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2" w:rsidRDefault="00B130C2" w:rsidP="008F0970">
      <w:pPr>
        <w:spacing w:before="60"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130C2" w:rsidRPr="00B130C2" w:rsidRDefault="00B130C2" w:rsidP="00B130C2">
      <w:pPr>
        <w:tabs>
          <w:tab w:val="center" w:pos="4536"/>
          <w:tab w:val="right" w:pos="9072"/>
        </w:tabs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130C2">
        <w:rPr>
          <w:rFonts w:ascii="Arial" w:eastAsia="Times New Roman" w:hAnsi="Arial" w:cs="Arial"/>
          <w:b/>
          <w:sz w:val="24"/>
          <w:szCs w:val="24"/>
          <w:lang w:eastAsia="cs-CZ"/>
        </w:rPr>
        <w:t>Podpora rozvoje pracovních příležitostí na území Ústeckého a Moravskoslezského kraje</w:t>
      </w:r>
    </w:p>
    <w:p w:rsidR="00B130C2" w:rsidRPr="00B130C2" w:rsidRDefault="00B130C2" w:rsidP="00B130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130C2">
        <w:rPr>
          <w:rFonts w:ascii="Arial" w:eastAsia="Times New Roman" w:hAnsi="Arial" w:cs="Arial"/>
          <w:b/>
          <w:sz w:val="24"/>
          <w:szCs w:val="24"/>
          <w:lang w:eastAsia="cs-CZ"/>
        </w:rPr>
        <w:t>Zásady programu pro poskytování dotací v roce 2014 (dále jen „Zásady“)</w:t>
      </w:r>
    </w:p>
    <w:p w:rsidR="00B130C2" w:rsidRDefault="00B130C2" w:rsidP="00B130C2">
      <w:pPr>
        <w:spacing w:before="60"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130C2" w:rsidRDefault="00B130C2" w:rsidP="008F0970">
      <w:pPr>
        <w:spacing w:before="60"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F0970" w:rsidRPr="00B130C2" w:rsidRDefault="008F0970" w:rsidP="008F0970">
      <w:pPr>
        <w:spacing w:before="60" w:after="0" w:line="240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B130C2">
        <w:rPr>
          <w:rFonts w:ascii="Arial" w:eastAsia="Times New Roman" w:hAnsi="Arial" w:cs="Arial"/>
          <w:b/>
          <w:lang w:eastAsia="cs-CZ"/>
        </w:rPr>
        <w:t>Čestné prohlášení statutárního zástupce žadatele o dotaci o splnění požadavků k přidělení dotace</w:t>
      </w:r>
    </w:p>
    <w:p w:rsidR="00B130C2" w:rsidRDefault="00B130C2" w:rsidP="008F097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F0970" w:rsidRPr="00B130C2" w:rsidRDefault="008F0970" w:rsidP="008F097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Já, 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81"/>
          <w:placeholder>
            <w:docPart w:val="202B964E32CD4507A10BEBD26C8DC33C"/>
          </w:placeholder>
        </w:sdt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příjmení</w:t>
          </w:r>
          <w:proofErr w:type="gramEnd"/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, jméno, titul</w:t>
          </w:r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statutární zástupce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84"/>
          <w:placeholder>
            <w:docPart w:val="202B964E32CD4507A10BEBD26C8DC33C"/>
          </w:placeholder>
        </w:sdtPr>
        <w:sdtEndPr>
          <w:rPr>
            <w:b/>
          </w:rPr>
        </w:sdtEnd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název žadatele o dotaci</w:t>
          </w:r>
        </w:sdtContent>
      </w:sdt>
      <w:r w:rsidRPr="00B1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sdt>
        <w:sdtPr>
          <w:rPr>
            <w:rFonts w:ascii="Arial" w:eastAsia="Times New Roman" w:hAnsi="Arial" w:cs="Arial"/>
            <w:i/>
            <w:sz w:val="20"/>
            <w:szCs w:val="20"/>
            <w:lang w:eastAsia="cs-CZ"/>
          </w:rPr>
          <w:id w:val="8213085"/>
          <w:placeholder>
            <w:docPart w:val="202B964E32CD4507A10BEBD26C8DC33C"/>
          </w:placeholder>
        </w:sdtPr>
        <w:sdtEndPr>
          <w:rPr>
            <w:b/>
            <w:i w:val="0"/>
          </w:rPr>
        </w:sdtEnd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IČ</w:t>
          </w:r>
        </w:sdtContent>
      </w:sdt>
      <w:r w:rsidRPr="00B1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</w:p>
    <w:p w:rsidR="008F0970" w:rsidRPr="00B130C2" w:rsidRDefault="008F0970" w:rsidP="008F0970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na majetek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86"/>
          <w:placeholder>
            <w:docPart w:val="202B964E32CD4507A10BEBD26C8DC33C"/>
          </w:placeholder>
        </w:sdtPr>
        <w:sdtEndPr>
          <w:rPr>
            <w:b/>
          </w:rPr>
        </w:sdtEnd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název žadatele o dotaci</w:t>
          </w:r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není </w:t>
      </w:r>
      <w:r w:rsidRPr="00B130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vyhlášen konkurs nebo povoleno vyrovnání, popř. zamítnut návrh na prohlášení konkursu pro nedostatek majetku a že není v likvidaci,</w:t>
      </w:r>
    </w:p>
    <w:p w:rsidR="008F0970" w:rsidRPr="00B130C2" w:rsidRDefault="008F0970" w:rsidP="008F0970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prohlašuji, že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31827368"/>
          <w:placeholder>
            <w:docPart w:val="D05B12F1B3E0408F80D1C6FD48487EBD"/>
          </w:placeholder>
        </w:sdtPr>
        <w:sdtEndPr>
          <w:rPr>
            <w:b/>
          </w:rPr>
        </w:sdtEnd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název žadatele o dotaci</w:t>
          </w:r>
        </w:sdtContent>
      </w:sdt>
      <w:r w:rsidRPr="00B130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nemá dluhy vůči ČSSZ, státním fondům ČR, celní správě a všem zdravotním pojišťovnám</w:t>
      </w:r>
    </w:p>
    <w:p w:rsidR="008F0970" w:rsidRPr="00B130C2" w:rsidRDefault="008F0970" w:rsidP="008F0970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souhlasím se zveřejněním obchodního jména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87"/>
          <w:placeholder>
            <w:docPart w:val="202B964E32CD4507A10BEBD26C8DC33C"/>
          </w:placeholder>
        </w:sdtPr>
        <w:sdtContent>
          <w:r w:rsidRPr="00B130C2">
            <w:rPr>
              <w:rFonts w:ascii="Arial" w:eastAsia="Times New Roman" w:hAnsi="Arial" w:cs="Arial"/>
              <w:sz w:val="20"/>
              <w:szCs w:val="20"/>
              <w:lang w:eastAsia="cs-CZ"/>
            </w:rPr>
            <w:t>název žadatele o dotaci</w:t>
          </w:r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, adresy, identifikačního čísla organizace, rodného čísla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88"/>
          <w:placeholder>
            <w:docPart w:val="202B964E32CD4507A10BEBD26C8DC33C"/>
          </w:placeholder>
        </w:sdtPr>
        <w:sdtContent>
          <w:r w:rsidRPr="00B130C2">
            <w:rPr>
              <w:rFonts w:ascii="Arial" w:eastAsia="Times New Roman" w:hAnsi="Arial" w:cs="Arial"/>
              <w:sz w:val="20"/>
              <w:szCs w:val="20"/>
              <w:lang w:eastAsia="cs-CZ"/>
            </w:rPr>
            <w:t>u fyzické osoby</w:t>
          </w:r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>, názvu PZ a výše dotace,</w:t>
      </w:r>
    </w:p>
    <w:p w:rsidR="008F0970" w:rsidRPr="00B130C2" w:rsidRDefault="008F0970" w:rsidP="008F0970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106"/>
          <w:placeholder>
            <w:docPart w:val="202B964E32CD4507A10BEBD26C8DC33C"/>
          </w:placeholder>
        </w:sdtPr>
        <w:sdtEndPr>
          <w:rPr>
            <w:b/>
          </w:rPr>
        </w:sdtEndPr>
        <w:sdtContent>
          <w:r w:rsidRPr="00B130C2">
            <w:rPr>
              <w:rFonts w:ascii="Arial" w:eastAsia="Times New Roman" w:hAnsi="Arial" w:cs="Arial"/>
              <w:b/>
              <w:sz w:val="20"/>
              <w:szCs w:val="20"/>
              <w:lang w:eastAsia="cs-CZ"/>
            </w:rPr>
            <w:t>název žadatele o dotaci</w:t>
          </w:r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má zajištěny vlastní prostředky, kterými se bude podílet na spolufinancování podnikatelského záměru minimálně v rozsahu daném v projektovém investičním záměru.</w:t>
      </w:r>
    </w:p>
    <w:p w:rsidR="008F0970" w:rsidRPr="00B130C2" w:rsidRDefault="008F0970" w:rsidP="008F0970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prohlašuji, že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584585168"/>
          <w:placeholder>
            <w:docPart w:val="85EE4C099459470BB4BD0AEEDFF0D212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d w:val="17209524"/>
              <w:placeholder>
                <w:docPart w:val="1B143E0C560F41148A9EB0C8C1D5975D"/>
              </w:placeholder>
            </w:sdtPr>
            <w:sdtEndPr>
              <w:rPr>
                <w:b/>
              </w:rPr>
            </w:sdtEndPr>
            <w:sdtContent>
              <w:r w:rsidRPr="00B130C2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 xml:space="preserve">název žadatele o dotaci </w:t>
              </w:r>
            </w:sdtContent>
          </w:sdt>
        </w:sdtContent>
      </w:sdt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splňuje podmínku pro udělení podpory de </w:t>
      </w:r>
      <w:proofErr w:type="spellStart"/>
      <w:r w:rsidRPr="00B130C2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dle Nařízení Komise č. 1407/2013 tzn., že</w:t>
      </w:r>
      <w:r w:rsidRPr="00B130C2">
        <w:rPr>
          <w:rFonts w:ascii="Arial" w:eastAsia="Calibri" w:hAnsi="Arial" w:cs="Arial"/>
          <w:sz w:val="20"/>
          <w:szCs w:val="20"/>
        </w:rPr>
        <w:t xml:space="preserve"> </w:t>
      </w: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celková výše podpory de </w:t>
      </w:r>
      <w:proofErr w:type="spellStart"/>
      <w:r w:rsidRPr="00B130C2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, kterou příjemce obdržel a o kterou žádá v rozhodném období rozpočtového roku 2014 a předchozích dvou rozpočtových let, nepřesáhne </w:t>
      </w:r>
      <w:r w:rsidRPr="00B130C2">
        <w:rPr>
          <w:rFonts w:ascii="Arial" w:eastAsia="Times New Roman" w:hAnsi="Arial" w:cs="Arial"/>
          <w:b/>
          <w:sz w:val="20"/>
          <w:szCs w:val="20"/>
          <w:lang w:eastAsia="cs-CZ"/>
        </w:rPr>
        <w:t>v součtu částku 200 000 EUR</w:t>
      </w: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8F0970" w:rsidRPr="00B130C2" w:rsidRDefault="008F0970" w:rsidP="008F0970">
      <w:pPr>
        <w:tabs>
          <w:tab w:val="center" w:pos="6521"/>
        </w:tabs>
        <w:spacing w:before="108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ab/>
        <w:t>podpis</w:t>
      </w:r>
    </w:p>
    <w:p w:rsidR="008F0970" w:rsidRPr="00B130C2" w:rsidRDefault="008F0970" w:rsidP="008F097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ab/>
        <w:t>razítko žadatele</w:t>
      </w:r>
    </w:p>
    <w:p w:rsidR="008F0970" w:rsidRPr="00B130C2" w:rsidRDefault="008F0970" w:rsidP="008F0970">
      <w:pPr>
        <w:spacing w:before="60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30C2">
        <w:rPr>
          <w:rFonts w:ascii="Arial" w:eastAsia="Times New Roman" w:hAnsi="Arial" w:cs="Arial"/>
          <w:sz w:val="20"/>
          <w:szCs w:val="20"/>
          <w:lang w:eastAsia="cs-CZ"/>
        </w:rPr>
        <w:t xml:space="preserve">Datum: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id w:val="8213092"/>
          <w:placeholder>
            <w:docPart w:val="658CC10EA1EE414DABE19A06EBC4ED0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B130C2"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eastAsia="cs-CZ"/>
            </w:rPr>
            <w:t>Klepněte sem a zadejte datum.</w:t>
          </w:r>
        </w:sdtContent>
      </w:sdt>
    </w:p>
    <w:p w:rsidR="00F5734F" w:rsidRPr="00B130C2" w:rsidRDefault="00F5734F">
      <w:pPr>
        <w:rPr>
          <w:sz w:val="20"/>
          <w:szCs w:val="20"/>
        </w:rPr>
      </w:pPr>
    </w:p>
    <w:sectPr w:rsidR="00F5734F" w:rsidRPr="00B130C2" w:rsidSect="00BD7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70" w:rsidRDefault="008F0970" w:rsidP="008F0970">
      <w:pPr>
        <w:spacing w:after="0" w:line="240" w:lineRule="auto"/>
      </w:pPr>
      <w:r>
        <w:separator/>
      </w:r>
    </w:p>
  </w:endnote>
  <w:endnote w:type="continuationSeparator" w:id="0">
    <w:p w:rsidR="008F0970" w:rsidRDefault="008F0970" w:rsidP="008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70" w:rsidRDefault="008F0970" w:rsidP="008F0970">
      <w:pPr>
        <w:spacing w:after="0" w:line="240" w:lineRule="auto"/>
      </w:pPr>
      <w:r>
        <w:separator/>
      </w:r>
    </w:p>
  </w:footnote>
  <w:footnote w:type="continuationSeparator" w:id="0">
    <w:p w:rsidR="008F0970" w:rsidRDefault="008F0970" w:rsidP="008F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0" w:rsidRPr="008F0970" w:rsidRDefault="008F0970" w:rsidP="008F0970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cs-CZ"/>
      </w:rPr>
    </w:pPr>
    <w:r w:rsidRPr="008F0970">
      <w:rPr>
        <w:rFonts w:ascii="Arial" w:eastAsia="Times New Roman" w:hAnsi="Arial" w:cs="Arial"/>
        <w:b/>
        <w:sz w:val="20"/>
        <w:szCs w:val="20"/>
        <w:lang w:eastAsia="cs-CZ"/>
      </w:rPr>
      <w:t xml:space="preserve">Příloha č. </w:t>
    </w:r>
    <w:r w:rsidR="0077758E">
      <w:rPr>
        <w:rFonts w:ascii="Arial" w:eastAsia="Times New Roman" w:hAnsi="Arial" w:cs="Arial"/>
        <w:b/>
        <w:sz w:val="20"/>
        <w:szCs w:val="20"/>
        <w:lang w:eastAsia="cs-CZ"/>
      </w:rPr>
      <w:t>2</w:t>
    </w:r>
    <w:bookmarkStart w:id="0" w:name="_GoBack"/>
    <w:bookmarkEnd w:id="0"/>
  </w:p>
  <w:p w:rsidR="008F0970" w:rsidRPr="008F0970" w:rsidRDefault="008F0970" w:rsidP="008F097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4"/>
        <w:lang w:eastAsia="cs-CZ"/>
      </w:rPr>
    </w:pPr>
    <w:r w:rsidRPr="008F0970">
      <w:rPr>
        <w:rFonts w:ascii="Times New Roman" w:eastAsia="Times New Roman" w:hAnsi="Times New Roman" w:cs="Times New Roman"/>
        <w:noProof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-297180</wp:posOffset>
          </wp:positionV>
          <wp:extent cx="2162175" cy="466725"/>
          <wp:effectExtent l="19050" t="0" r="9525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B62"/>
    <w:multiLevelType w:val="hybridMultilevel"/>
    <w:tmpl w:val="35B85220"/>
    <w:lvl w:ilvl="0" w:tplc="2CC276CE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70"/>
    <w:rsid w:val="0077758E"/>
    <w:rsid w:val="008F0970"/>
    <w:rsid w:val="00B130C2"/>
    <w:rsid w:val="00BD7ED9"/>
    <w:rsid w:val="00F5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970"/>
  </w:style>
  <w:style w:type="paragraph" w:styleId="Zpat">
    <w:name w:val="footer"/>
    <w:basedOn w:val="Normln"/>
    <w:link w:val="ZpatChar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970"/>
  </w:style>
  <w:style w:type="paragraph" w:styleId="Zpat">
    <w:name w:val="footer"/>
    <w:basedOn w:val="Normln"/>
    <w:link w:val="ZpatChar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2B964E32CD4507A10BEBD26C8DC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3C6F4-2363-4823-82D9-15E959A1EE6F}"/>
      </w:docPartPr>
      <w:docPartBody>
        <w:p w:rsidR="0029172D" w:rsidRDefault="0076334D" w:rsidP="0076334D">
          <w:pPr>
            <w:pStyle w:val="202B964E32CD4507A10BEBD26C8DC33C"/>
          </w:pPr>
          <w:r w:rsidRPr="008B20CD">
            <w:rPr>
              <w:rStyle w:val="Zstupntext"/>
            </w:rPr>
            <w:t>Klepněte sem a zadejte text.</w:t>
          </w:r>
        </w:p>
      </w:docPartBody>
    </w:docPart>
    <w:docPart>
      <w:docPartPr>
        <w:name w:val="D05B12F1B3E0408F80D1C6FD48487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771D0-590D-447E-8A18-F52867D0E6FA}"/>
      </w:docPartPr>
      <w:docPartBody>
        <w:p w:rsidR="0029172D" w:rsidRDefault="0076334D" w:rsidP="0076334D">
          <w:pPr>
            <w:pStyle w:val="D05B12F1B3E0408F80D1C6FD48487EBD"/>
          </w:pPr>
          <w:r w:rsidRPr="008B20CD">
            <w:rPr>
              <w:rStyle w:val="Zstupntext"/>
            </w:rPr>
            <w:t>Klepněte sem a zadejte text.</w:t>
          </w:r>
        </w:p>
      </w:docPartBody>
    </w:docPart>
    <w:docPart>
      <w:docPartPr>
        <w:name w:val="85EE4C099459470BB4BD0AEEDFF0D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9D90C-3138-4CD8-A14D-040EC0947E09}"/>
      </w:docPartPr>
      <w:docPartBody>
        <w:p w:rsidR="0029172D" w:rsidRDefault="0076334D" w:rsidP="0076334D">
          <w:pPr>
            <w:pStyle w:val="85EE4C099459470BB4BD0AEEDFF0D212"/>
          </w:pPr>
          <w:r w:rsidRPr="00597D14">
            <w:rPr>
              <w:rStyle w:val="Zstupntext"/>
            </w:rPr>
            <w:t>Klikněte sem a zadejte text.</w:t>
          </w:r>
        </w:p>
      </w:docPartBody>
    </w:docPart>
    <w:docPart>
      <w:docPartPr>
        <w:name w:val="1B143E0C560F41148A9EB0C8C1D59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55FCF-9722-411A-8248-5C14A795D9A1}"/>
      </w:docPartPr>
      <w:docPartBody>
        <w:p w:rsidR="0029172D" w:rsidRDefault="0076334D" w:rsidP="0076334D">
          <w:pPr>
            <w:pStyle w:val="1B143E0C560F41148A9EB0C8C1D5975D"/>
          </w:pPr>
          <w:r w:rsidRPr="008B20CD">
            <w:rPr>
              <w:rStyle w:val="Zstupntext"/>
            </w:rPr>
            <w:t>Klepněte sem a zadejte text.</w:t>
          </w:r>
        </w:p>
      </w:docPartBody>
    </w:docPart>
    <w:docPart>
      <w:docPartPr>
        <w:name w:val="658CC10EA1EE414DABE19A06EBC4E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C047C-6552-49E2-BCEB-972BD37643D9}"/>
      </w:docPartPr>
      <w:docPartBody>
        <w:p w:rsidR="0029172D" w:rsidRDefault="0076334D" w:rsidP="0076334D">
          <w:pPr>
            <w:pStyle w:val="658CC10EA1EE414DABE19A06EBC4ED04"/>
          </w:pPr>
          <w:r w:rsidRPr="008B20CD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334D"/>
    <w:rsid w:val="0029172D"/>
    <w:rsid w:val="0076334D"/>
    <w:rsid w:val="007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334D"/>
    <w:rPr>
      <w:color w:val="808080"/>
    </w:rPr>
  </w:style>
  <w:style w:type="paragraph" w:customStyle="1" w:styleId="202B964E32CD4507A10BEBD26C8DC33C">
    <w:name w:val="202B964E32CD4507A10BEBD26C8DC33C"/>
    <w:rsid w:val="0076334D"/>
  </w:style>
  <w:style w:type="paragraph" w:customStyle="1" w:styleId="D05B12F1B3E0408F80D1C6FD48487EBD">
    <w:name w:val="D05B12F1B3E0408F80D1C6FD48487EBD"/>
    <w:rsid w:val="0076334D"/>
  </w:style>
  <w:style w:type="paragraph" w:customStyle="1" w:styleId="85EE4C099459470BB4BD0AEEDFF0D212">
    <w:name w:val="85EE4C099459470BB4BD0AEEDFF0D212"/>
    <w:rsid w:val="0076334D"/>
  </w:style>
  <w:style w:type="paragraph" w:customStyle="1" w:styleId="1B143E0C560F41148A9EB0C8C1D5975D">
    <w:name w:val="1B143E0C560F41148A9EB0C8C1D5975D"/>
    <w:rsid w:val="0076334D"/>
  </w:style>
  <w:style w:type="paragraph" w:customStyle="1" w:styleId="658CC10EA1EE414DABE19A06EBC4ED04">
    <w:name w:val="658CC10EA1EE414DABE19A06EBC4ED04"/>
    <w:rsid w:val="007633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Manová</cp:lastModifiedBy>
  <cp:revision>3</cp:revision>
  <dcterms:created xsi:type="dcterms:W3CDTF">2014-03-31T10:44:00Z</dcterms:created>
  <dcterms:modified xsi:type="dcterms:W3CDTF">2014-04-04T14:34:00Z</dcterms:modified>
</cp:coreProperties>
</file>