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553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1701"/>
        <w:gridCol w:w="5528"/>
        <w:gridCol w:w="7597"/>
      </w:tblGrid>
      <w:tr w:rsidR="00FD25B2" w:rsidRPr="001C3FE5" w14:paraId="736499F3" w14:textId="77777777" w:rsidTr="00220389">
        <w:trPr>
          <w:trHeight w:val="20"/>
          <w:tblHeader/>
        </w:trPr>
        <w:tc>
          <w:tcPr>
            <w:tcW w:w="709" w:type="dxa"/>
          </w:tcPr>
          <w:p w14:paraId="71C14C41" w14:textId="77777777" w:rsidR="00FD25B2" w:rsidRPr="001C3FE5" w:rsidRDefault="00FD25B2">
            <w:pPr>
              <w:pStyle w:val="TableParagraph"/>
              <w:ind w:left="0"/>
              <w:rPr>
                <w:sz w:val="20"/>
              </w:rPr>
            </w:pPr>
          </w:p>
          <w:p w14:paraId="1F974B95" w14:textId="77777777" w:rsidR="00FD25B2" w:rsidRPr="001C3FE5" w:rsidRDefault="00FD25B2">
            <w:pPr>
              <w:pStyle w:val="TableParagraph"/>
              <w:spacing w:before="11"/>
              <w:ind w:left="0"/>
              <w:rPr>
                <w:sz w:val="19"/>
              </w:rPr>
            </w:pPr>
          </w:p>
          <w:p w14:paraId="0A3B5140" w14:textId="77777777" w:rsidR="00FD25B2" w:rsidRPr="001C3FE5" w:rsidRDefault="00F83464">
            <w:pPr>
              <w:pStyle w:val="TableParagraph"/>
              <w:ind w:left="172"/>
              <w:rPr>
                <w:b/>
                <w:sz w:val="18"/>
              </w:rPr>
            </w:pPr>
            <w:r w:rsidRPr="001C3FE5">
              <w:rPr>
                <w:b/>
                <w:sz w:val="18"/>
              </w:rPr>
              <w:t>p. č.</w:t>
            </w:r>
          </w:p>
        </w:tc>
        <w:tc>
          <w:tcPr>
            <w:tcW w:w="1701" w:type="dxa"/>
          </w:tcPr>
          <w:p w14:paraId="20A8A79E" w14:textId="77777777" w:rsidR="00FD25B2" w:rsidRPr="001C3FE5" w:rsidRDefault="00F83464">
            <w:pPr>
              <w:pStyle w:val="TableParagraph"/>
              <w:spacing w:before="63"/>
              <w:ind w:left="516" w:right="256" w:hanging="231"/>
              <w:rPr>
                <w:b/>
                <w:sz w:val="18"/>
              </w:rPr>
            </w:pPr>
            <w:r w:rsidRPr="001C3FE5">
              <w:rPr>
                <w:b/>
                <w:sz w:val="18"/>
              </w:rPr>
              <w:t>Nositel úkolu (garant)</w:t>
            </w:r>
          </w:p>
          <w:p w14:paraId="0133280D" w14:textId="77777777" w:rsidR="00FD25B2" w:rsidRPr="001C3FE5" w:rsidRDefault="00F83464">
            <w:pPr>
              <w:pStyle w:val="TableParagraph"/>
              <w:spacing w:before="124"/>
              <w:ind w:left="518" w:right="253" w:hanging="240"/>
              <w:rPr>
                <w:i/>
                <w:sz w:val="18"/>
              </w:rPr>
            </w:pPr>
            <w:r w:rsidRPr="001C3FE5">
              <w:rPr>
                <w:i/>
                <w:sz w:val="18"/>
              </w:rPr>
              <w:t>Spolupracující instituce</w:t>
            </w:r>
          </w:p>
        </w:tc>
        <w:tc>
          <w:tcPr>
            <w:tcW w:w="5528" w:type="dxa"/>
          </w:tcPr>
          <w:p w14:paraId="2294316C" w14:textId="77777777" w:rsidR="00FD25B2" w:rsidRPr="001C3FE5" w:rsidRDefault="00FD25B2" w:rsidP="00E73766">
            <w:pPr>
              <w:pStyle w:val="TableParagraph"/>
              <w:widowControl/>
              <w:ind w:left="0"/>
              <w:rPr>
                <w:sz w:val="20"/>
              </w:rPr>
            </w:pPr>
          </w:p>
          <w:p w14:paraId="2A38C6A4" w14:textId="77777777" w:rsidR="00FD25B2" w:rsidRPr="001C3FE5" w:rsidRDefault="00F83464" w:rsidP="00E73766">
            <w:pPr>
              <w:pStyle w:val="TableParagraph"/>
              <w:widowControl/>
              <w:spacing w:before="126" w:line="207" w:lineRule="exact"/>
              <w:ind w:left="856" w:right="848"/>
              <w:jc w:val="center"/>
              <w:rPr>
                <w:b/>
                <w:sz w:val="18"/>
              </w:rPr>
            </w:pPr>
            <w:r w:rsidRPr="001C3FE5">
              <w:rPr>
                <w:b/>
                <w:sz w:val="18"/>
              </w:rPr>
              <w:t>Úkol</w:t>
            </w:r>
          </w:p>
          <w:p w14:paraId="5F294EB7" w14:textId="0AD3B246" w:rsidR="00FD25B2" w:rsidRPr="001C3FE5" w:rsidRDefault="006E1251" w:rsidP="00E73766">
            <w:pPr>
              <w:pStyle w:val="TableParagraph"/>
              <w:widowControl/>
              <w:spacing w:line="207" w:lineRule="exact"/>
              <w:ind w:left="303" w:right="400" w:firstLine="20"/>
              <w:jc w:val="center"/>
              <w:rPr>
                <w:b/>
                <w:sz w:val="18"/>
              </w:rPr>
            </w:pPr>
            <w:r w:rsidRPr="001C3FE5">
              <w:rPr>
                <w:b/>
                <w:sz w:val="18"/>
              </w:rPr>
              <w:t>(</w:t>
            </w:r>
            <w:r w:rsidR="00F83464" w:rsidRPr="001C3FE5">
              <w:rPr>
                <w:b/>
                <w:sz w:val="18"/>
              </w:rPr>
              <w:t xml:space="preserve">článek v PÚR ČR, ve znění </w:t>
            </w:r>
            <w:r w:rsidR="003F6BE0" w:rsidRPr="001C3FE5">
              <w:rPr>
                <w:b/>
                <w:sz w:val="18"/>
              </w:rPr>
              <w:t>závazném od 11. 9. 2020)</w:t>
            </w:r>
          </w:p>
        </w:tc>
        <w:tc>
          <w:tcPr>
            <w:tcW w:w="7597" w:type="dxa"/>
          </w:tcPr>
          <w:p w14:paraId="4EBDAF77" w14:textId="77777777" w:rsidR="00FD25B2" w:rsidRPr="001C3FE5" w:rsidRDefault="00FD25B2" w:rsidP="005C6EA4">
            <w:pPr>
              <w:pStyle w:val="TableParagraph"/>
              <w:widowControl/>
              <w:ind w:left="0"/>
              <w:rPr>
                <w:sz w:val="20"/>
              </w:rPr>
            </w:pPr>
          </w:p>
          <w:p w14:paraId="5E013674" w14:textId="77777777" w:rsidR="00FD25B2" w:rsidRPr="001C3FE5" w:rsidRDefault="00FD25B2" w:rsidP="005C6EA4">
            <w:pPr>
              <w:pStyle w:val="TableParagraph"/>
              <w:widowControl/>
              <w:spacing w:before="11"/>
              <w:ind w:left="0"/>
              <w:rPr>
                <w:sz w:val="19"/>
              </w:rPr>
            </w:pPr>
          </w:p>
          <w:p w14:paraId="6F92F241" w14:textId="77777777" w:rsidR="00FD25B2" w:rsidRPr="001C3FE5" w:rsidRDefault="00F83464" w:rsidP="005C6EA4">
            <w:pPr>
              <w:pStyle w:val="TableParagraph"/>
              <w:widowControl/>
              <w:ind w:left="2177"/>
              <w:rPr>
                <w:b/>
                <w:sz w:val="18"/>
              </w:rPr>
            </w:pPr>
            <w:r w:rsidRPr="001C3FE5">
              <w:rPr>
                <w:b/>
                <w:sz w:val="18"/>
              </w:rPr>
              <w:t>Vyjádření garanta o stavu plnění úkolu</w:t>
            </w:r>
          </w:p>
        </w:tc>
      </w:tr>
      <w:tr w:rsidR="00A724B7" w:rsidRPr="001C3FE5" w14:paraId="0DD9026D" w14:textId="77777777" w:rsidTr="00220389">
        <w:trPr>
          <w:trHeight w:val="20"/>
        </w:trPr>
        <w:tc>
          <w:tcPr>
            <w:tcW w:w="709" w:type="dxa"/>
            <w:tcMar>
              <w:top w:w="57" w:type="dxa"/>
              <w:left w:w="57" w:type="dxa"/>
            </w:tcMar>
          </w:tcPr>
          <w:p w14:paraId="757306AB" w14:textId="77777777" w:rsidR="00A724B7" w:rsidRPr="001C3FE5" w:rsidRDefault="00A724B7" w:rsidP="00A724B7">
            <w:pPr>
              <w:rPr>
                <w:rFonts w:eastAsia="Times New Roman"/>
                <w:b/>
                <w:bCs/>
                <w:color w:val="000000"/>
                <w:sz w:val="18"/>
                <w:szCs w:val="18"/>
                <w:lang w:bidi="ar-SA"/>
              </w:rPr>
            </w:pPr>
            <w:r w:rsidRPr="001C3FE5">
              <w:rPr>
                <w:b/>
                <w:bCs/>
                <w:color w:val="000000"/>
                <w:sz w:val="18"/>
                <w:szCs w:val="18"/>
              </w:rPr>
              <w:t>1.</w:t>
            </w:r>
          </w:p>
        </w:tc>
        <w:tc>
          <w:tcPr>
            <w:tcW w:w="1701" w:type="dxa"/>
          </w:tcPr>
          <w:p w14:paraId="58D3D704" w14:textId="77777777" w:rsidR="00A724B7" w:rsidRPr="001C3FE5" w:rsidRDefault="00A724B7" w:rsidP="00A724B7">
            <w:pPr>
              <w:pStyle w:val="TableParagraph"/>
              <w:spacing w:before="116"/>
              <w:ind w:right="443"/>
              <w:rPr>
                <w:b/>
                <w:sz w:val="18"/>
              </w:rPr>
            </w:pPr>
            <w:r w:rsidRPr="001C3FE5">
              <w:rPr>
                <w:b/>
                <w:sz w:val="18"/>
              </w:rPr>
              <w:t>Hlavní město Praha</w:t>
            </w:r>
          </w:p>
        </w:tc>
        <w:tc>
          <w:tcPr>
            <w:tcW w:w="5528" w:type="dxa"/>
          </w:tcPr>
          <w:p w14:paraId="51EC88E6" w14:textId="77777777" w:rsidR="00A724B7" w:rsidRPr="001C3FE5" w:rsidRDefault="00A724B7" w:rsidP="00E73766">
            <w:pPr>
              <w:pStyle w:val="TableParagraph"/>
              <w:widowControl/>
              <w:spacing w:line="203" w:lineRule="exact"/>
              <w:rPr>
                <w:b/>
                <w:sz w:val="18"/>
              </w:rPr>
            </w:pPr>
            <w:r w:rsidRPr="001C3FE5">
              <w:rPr>
                <w:b/>
                <w:sz w:val="18"/>
              </w:rPr>
              <w:t>čl. (14) až (32)</w:t>
            </w:r>
          </w:p>
          <w:p w14:paraId="7A4CAE3A" w14:textId="77777777" w:rsidR="00A724B7" w:rsidRPr="001C3FE5" w:rsidRDefault="00A724B7" w:rsidP="00E73766">
            <w:pPr>
              <w:pStyle w:val="TableParagraph"/>
              <w:widowControl/>
              <w:ind w:right="869"/>
              <w:rPr>
                <w:b/>
                <w:sz w:val="18"/>
              </w:rPr>
            </w:pPr>
            <w:r w:rsidRPr="001C3FE5">
              <w:rPr>
                <w:b/>
                <w:sz w:val="18"/>
              </w:rPr>
              <w:t>Kapitola 2 „Republikové priority územního plánování pro zajištění udržitelného rozvoje území“</w:t>
            </w:r>
          </w:p>
          <w:p w14:paraId="6AC4DCA1" w14:textId="77777777" w:rsidR="00A724B7" w:rsidRPr="001C3FE5" w:rsidRDefault="00A724B7" w:rsidP="00E73766">
            <w:pPr>
              <w:pStyle w:val="TableParagraph"/>
              <w:widowControl/>
              <w:spacing w:before="3"/>
              <w:ind w:right="137"/>
              <w:rPr>
                <w:sz w:val="18"/>
              </w:rPr>
            </w:pPr>
            <w:r w:rsidRPr="001C3FE5">
              <w:rPr>
                <w:sz w:val="18"/>
              </w:rPr>
              <w:t>Respektovat republikové priority územního plánování pro zajištění udržitelného rozvoje území v územně plánovací činnosti krajů a obcí</w:t>
            </w:r>
          </w:p>
          <w:p w14:paraId="1D510C8B" w14:textId="77777777" w:rsidR="00A724B7" w:rsidRPr="001C3FE5" w:rsidRDefault="00A724B7" w:rsidP="00E73766">
            <w:pPr>
              <w:pStyle w:val="TableParagraph"/>
              <w:widowControl/>
              <w:spacing w:before="1" w:line="183" w:lineRule="exact"/>
              <w:rPr>
                <w:i/>
                <w:sz w:val="16"/>
              </w:rPr>
            </w:pPr>
            <w:r w:rsidRPr="001C3FE5">
              <w:rPr>
                <w:i/>
                <w:sz w:val="16"/>
              </w:rPr>
              <w:t xml:space="preserve">[mimo jiné zejm. dle části I. odst. 1 písm. a) přílohy 4 </w:t>
            </w:r>
            <w:proofErr w:type="spellStart"/>
            <w:r w:rsidRPr="001C3FE5">
              <w:rPr>
                <w:i/>
                <w:sz w:val="16"/>
              </w:rPr>
              <w:t>vyhl</w:t>
            </w:r>
            <w:proofErr w:type="spellEnd"/>
            <w:r w:rsidRPr="001C3FE5">
              <w:rPr>
                <w:i/>
                <w:sz w:val="16"/>
              </w:rPr>
              <w:t>. č. 500/2006 Sb.:</w:t>
            </w:r>
          </w:p>
          <w:p w14:paraId="495AF44E" w14:textId="77777777" w:rsidR="00A724B7" w:rsidRPr="001C3FE5" w:rsidRDefault="00A724B7" w:rsidP="00E73766">
            <w:pPr>
              <w:pStyle w:val="TableParagraph"/>
              <w:widowControl/>
              <w:ind w:right="160"/>
              <w:rPr>
                <w:i/>
                <w:sz w:val="16"/>
              </w:rPr>
            </w:pPr>
            <w:r w:rsidRPr="001C3FE5">
              <w:rPr>
                <w:i/>
                <w:sz w:val="16"/>
              </w:rPr>
              <w:t>„Textová část zásad územního rozvoje obsahuje … a) stanovení priorit územního plánování kraje pro zajištění udržitelného rozvoje území včetně zohlednění priorit stanovených v politice územního rozvoje …“ a dle písm.</w:t>
            </w:r>
          </w:p>
          <w:p w14:paraId="1CA2913F" w14:textId="77777777" w:rsidR="00A724B7" w:rsidRDefault="00A724B7" w:rsidP="00E73766">
            <w:pPr>
              <w:pStyle w:val="TableParagraph"/>
              <w:widowControl/>
              <w:ind w:right="137"/>
              <w:rPr>
                <w:i/>
                <w:sz w:val="16"/>
              </w:rPr>
            </w:pPr>
            <w:r w:rsidRPr="001C3FE5">
              <w:rPr>
                <w:i/>
                <w:sz w:val="16"/>
              </w:rPr>
              <w:t xml:space="preserve">E. Obsah přílohy 5 </w:t>
            </w:r>
            <w:proofErr w:type="spellStart"/>
            <w:r w:rsidRPr="001C3FE5">
              <w:rPr>
                <w:i/>
                <w:sz w:val="16"/>
              </w:rPr>
              <w:t>vyhl</w:t>
            </w:r>
            <w:proofErr w:type="spellEnd"/>
            <w:r w:rsidRPr="001C3FE5">
              <w:rPr>
                <w:i/>
                <w:sz w:val="16"/>
              </w:rPr>
              <w:t>.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p w14:paraId="415B3CF0" w14:textId="083CB96F" w:rsidR="00E57155" w:rsidRPr="001C3FE5" w:rsidRDefault="00E57155" w:rsidP="00E73766">
            <w:pPr>
              <w:pStyle w:val="TableParagraph"/>
              <w:widowControl/>
              <w:ind w:right="137"/>
              <w:rPr>
                <w:i/>
                <w:sz w:val="16"/>
              </w:rPr>
            </w:pPr>
          </w:p>
        </w:tc>
        <w:tc>
          <w:tcPr>
            <w:tcW w:w="7597" w:type="dxa"/>
          </w:tcPr>
          <w:p w14:paraId="643D8C8A" w14:textId="77777777" w:rsidR="00A724B7" w:rsidRPr="001C3FE5" w:rsidRDefault="00A724B7" w:rsidP="005C6EA4">
            <w:pPr>
              <w:pStyle w:val="TableParagraph"/>
              <w:widowControl/>
              <w:spacing w:line="204" w:lineRule="exact"/>
              <w:rPr>
                <w:b/>
                <w:sz w:val="18"/>
              </w:rPr>
            </w:pPr>
            <w:r w:rsidRPr="001C3FE5">
              <w:rPr>
                <w:b/>
                <w:sz w:val="18"/>
              </w:rPr>
              <w:t>Vyjádření Hlavního města Prahy k prioritám – obecně:</w:t>
            </w:r>
          </w:p>
          <w:p w14:paraId="284583AB" w14:textId="77777777" w:rsidR="00A724B7" w:rsidRPr="001C3FE5" w:rsidRDefault="00A724B7" w:rsidP="005C6EA4">
            <w:pPr>
              <w:pStyle w:val="TableParagraph"/>
              <w:widowControl/>
              <w:spacing w:before="4"/>
              <w:rPr>
                <w:sz w:val="18"/>
              </w:rPr>
            </w:pPr>
            <w:r w:rsidRPr="001C3FE5">
              <w:rPr>
                <w:sz w:val="18"/>
              </w:rPr>
              <w:t>Priority územního plánování hl. m. Prahy pro zajištění udržitelného rozvoje území jsou v ZÚR hl. m. Prahy obsaženy.</w:t>
            </w:r>
          </w:p>
        </w:tc>
      </w:tr>
      <w:tr w:rsidR="00A724B7" w:rsidRPr="001C3FE5" w14:paraId="12FA82C4" w14:textId="77777777" w:rsidTr="00220389">
        <w:trPr>
          <w:trHeight w:val="20"/>
        </w:trPr>
        <w:tc>
          <w:tcPr>
            <w:tcW w:w="709" w:type="dxa"/>
            <w:tcMar>
              <w:top w:w="57" w:type="dxa"/>
              <w:left w:w="57" w:type="dxa"/>
            </w:tcMar>
          </w:tcPr>
          <w:p w14:paraId="593ED821" w14:textId="77777777" w:rsidR="00A724B7" w:rsidRPr="001C3FE5" w:rsidRDefault="00A724B7" w:rsidP="00A724B7">
            <w:pPr>
              <w:rPr>
                <w:b/>
                <w:bCs/>
                <w:color w:val="000000"/>
                <w:sz w:val="18"/>
                <w:szCs w:val="18"/>
              </w:rPr>
            </w:pPr>
            <w:r w:rsidRPr="001C3FE5">
              <w:rPr>
                <w:b/>
                <w:bCs/>
                <w:color w:val="000000"/>
                <w:sz w:val="18"/>
                <w:szCs w:val="18"/>
              </w:rPr>
              <w:t>2.</w:t>
            </w:r>
          </w:p>
        </w:tc>
        <w:tc>
          <w:tcPr>
            <w:tcW w:w="1701" w:type="dxa"/>
          </w:tcPr>
          <w:p w14:paraId="5AF63D3B" w14:textId="77777777" w:rsidR="00A724B7" w:rsidRPr="001C3FE5" w:rsidRDefault="00A724B7" w:rsidP="00A724B7">
            <w:pPr>
              <w:pStyle w:val="TableParagraph"/>
              <w:spacing w:before="114"/>
              <w:rPr>
                <w:b/>
                <w:sz w:val="18"/>
              </w:rPr>
            </w:pPr>
            <w:r w:rsidRPr="001C3FE5">
              <w:rPr>
                <w:b/>
                <w:sz w:val="18"/>
              </w:rPr>
              <w:t>Středočeský kraj</w:t>
            </w:r>
          </w:p>
        </w:tc>
        <w:tc>
          <w:tcPr>
            <w:tcW w:w="5528" w:type="dxa"/>
          </w:tcPr>
          <w:p w14:paraId="3397F912" w14:textId="77777777" w:rsidR="00A724B7" w:rsidRPr="001C3FE5" w:rsidRDefault="00A724B7" w:rsidP="00E73766">
            <w:pPr>
              <w:pStyle w:val="TableParagraph"/>
              <w:widowControl/>
              <w:spacing w:line="201" w:lineRule="exact"/>
              <w:rPr>
                <w:b/>
                <w:sz w:val="18"/>
              </w:rPr>
            </w:pPr>
            <w:r w:rsidRPr="001C3FE5">
              <w:rPr>
                <w:b/>
                <w:sz w:val="18"/>
              </w:rPr>
              <w:t>čl. (14) až (32)</w:t>
            </w:r>
          </w:p>
          <w:p w14:paraId="683AEBF2" w14:textId="77777777" w:rsidR="00A724B7" w:rsidRPr="001C3FE5" w:rsidRDefault="00A724B7" w:rsidP="00E73766">
            <w:pPr>
              <w:pStyle w:val="TableParagraph"/>
              <w:widowControl/>
              <w:spacing w:before="2"/>
              <w:ind w:right="869"/>
              <w:rPr>
                <w:b/>
                <w:sz w:val="18"/>
              </w:rPr>
            </w:pPr>
            <w:r w:rsidRPr="001C3FE5">
              <w:rPr>
                <w:b/>
                <w:sz w:val="18"/>
              </w:rPr>
              <w:t>Kapitola 2 „Republikové priority územního plánování pro zajištění udržitelného rozvoje území“</w:t>
            </w:r>
          </w:p>
          <w:p w14:paraId="377A9CE6" w14:textId="77777777" w:rsidR="00A724B7" w:rsidRPr="001C3FE5" w:rsidRDefault="00A724B7" w:rsidP="00E73766">
            <w:pPr>
              <w:pStyle w:val="TableParagraph"/>
              <w:widowControl/>
              <w:spacing w:before="3"/>
              <w:ind w:right="137"/>
              <w:rPr>
                <w:sz w:val="18"/>
              </w:rPr>
            </w:pPr>
            <w:r w:rsidRPr="001C3FE5">
              <w:rPr>
                <w:sz w:val="18"/>
              </w:rPr>
              <w:t>Respektovat republikové priority územního plánování pro zajištění udržitelného rozvoje území v územně plánovací činnosti krajů a obcí</w:t>
            </w:r>
          </w:p>
          <w:p w14:paraId="75E1F24D" w14:textId="77777777" w:rsidR="00A724B7" w:rsidRPr="001C3FE5" w:rsidRDefault="00A724B7" w:rsidP="00E73766">
            <w:pPr>
              <w:pStyle w:val="TableParagraph"/>
              <w:widowControl/>
              <w:spacing w:line="182" w:lineRule="exact"/>
              <w:rPr>
                <w:i/>
                <w:sz w:val="16"/>
              </w:rPr>
            </w:pPr>
            <w:r w:rsidRPr="001C3FE5">
              <w:rPr>
                <w:i/>
                <w:sz w:val="16"/>
              </w:rPr>
              <w:t xml:space="preserve">[mimo jiné zejm. dle části I. odst. 1 písm. a) přílohy 4 </w:t>
            </w:r>
            <w:proofErr w:type="spellStart"/>
            <w:r w:rsidRPr="001C3FE5">
              <w:rPr>
                <w:i/>
                <w:sz w:val="16"/>
              </w:rPr>
              <w:t>vyhl</w:t>
            </w:r>
            <w:proofErr w:type="spellEnd"/>
            <w:r w:rsidRPr="001C3FE5">
              <w:rPr>
                <w:i/>
                <w:sz w:val="16"/>
              </w:rPr>
              <w:t>. č. 500/2006 Sb.:</w:t>
            </w:r>
          </w:p>
          <w:p w14:paraId="78197080" w14:textId="77777777" w:rsidR="00A724B7" w:rsidRPr="001C3FE5" w:rsidRDefault="00A724B7" w:rsidP="00E73766">
            <w:pPr>
              <w:pStyle w:val="TableParagraph"/>
              <w:widowControl/>
              <w:spacing w:before="1"/>
              <w:ind w:right="178"/>
              <w:rPr>
                <w:i/>
                <w:sz w:val="16"/>
              </w:rPr>
            </w:pPr>
            <w:r w:rsidRPr="001C3FE5">
              <w:rPr>
                <w:i/>
                <w:sz w:val="16"/>
              </w:rPr>
              <w:t>„Textová část zásad územního rozvoje obsahuje … a) stanovení priorit územního plánování kraje pro zajištění udržitelného rozvoje území včetně zohlednění</w:t>
            </w:r>
            <w:r w:rsidRPr="001C3FE5">
              <w:rPr>
                <w:i/>
                <w:spacing w:val="-3"/>
                <w:sz w:val="16"/>
              </w:rPr>
              <w:t xml:space="preserve"> </w:t>
            </w:r>
            <w:r w:rsidRPr="001C3FE5">
              <w:rPr>
                <w:i/>
                <w:sz w:val="16"/>
              </w:rPr>
              <w:t>priorit</w:t>
            </w:r>
            <w:r w:rsidRPr="001C3FE5">
              <w:rPr>
                <w:i/>
                <w:spacing w:val="-5"/>
                <w:sz w:val="16"/>
              </w:rPr>
              <w:t xml:space="preserve"> </w:t>
            </w:r>
            <w:r w:rsidRPr="001C3FE5">
              <w:rPr>
                <w:i/>
                <w:sz w:val="16"/>
              </w:rPr>
              <w:t>stanovených</w:t>
            </w:r>
            <w:r w:rsidRPr="001C3FE5">
              <w:rPr>
                <w:i/>
                <w:spacing w:val="-5"/>
                <w:sz w:val="16"/>
              </w:rPr>
              <w:t xml:space="preserve"> </w:t>
            </w:r>
            <w:r w:rsidRPr="001C3FE5">
              <w:rPr>
                <w:i/>
                <w:sz w:val="16"/>
              </w:rPr>
              <w:t>v</w:t>
            </w:r>
            <w:r w:rsidRPr="001C3FE5">
              <w:rPr>
                <w:i/>
                <w:spacing w:val="-2"/>
                <w:sz w:val="16"/>
              </w:rPr>
              <w:t xml:space="preserve"> </w:t>
            </w:r>
            <w:r w:rsidRPr="001C3FE5">
              <w:rPr>
                <w:i/>
                <w:sz w:val="16"/>
              </w:rPr>
              <w:t>politice</w:t>
            </w:r>
            <w:r w:rsidRPr="001C3FE5">
              <w:rPr>
                <w:i/>
                <w:spacing w:val="-3"/>
                <w:sz w:val="16"/>
              </w:rPr>
              <w:t xml:space="preserve"> </w:t>
            </w:r>
            <w:r w:rsidRPr="001C3FE5">
              <w:rPr>
                <w:i/>
                <w:sz w:val="16"/>
              </w:rPr>
              <w:t>územního</w:t>
            </w:r>
            <w:r w:rsidRPr="001C3FE5">
              <w:rPr>
                <w:i/>
                <w:spacing w:val="-4"/>
                <w:sz w:val="16"/>
              </w:rPr>
              <w:t xml:space="preserve"> </w:t>
            </w:r>
            <w:r w:rsidRPr="001C3FE5">
              <w:rPr>
                <w:i/>
                <w:sz w:val="16"/>
              </w:rPr>
              <w:t>rozvoje</w:t>
            </w:r>
            <w:r w:rsidRPr="001C3FE5">
              <w:rPr>
                <w:i/>
                <w:spacing w:val="-3"/>
                <w:sz w:val="16"/>
              </w:rPr>
              <w:t xml:space="preserve"> </w:t>
            </w:r>
            <w:r w:rsidRPr="001C3FE5">
              <w:rPr>
                <w:i/>
                <w:sz w:val="16"/>
              </w:rPr>
              <w:t>…“</w:t>
            </w:r>
            <w:r w:rsidRPr="001C3FE5">
              <w:rPr>
                <w:i/>
                <w:spacing w:val="-4"/>
                <w:sz w:val="16"/>
              </w:rPr>
              <w:t xml:space="preserve"> </w:t>
            </w:r>
            <w:r w:rsidRPr="001C3FE5">
              <w:rPr>
                <w:i/>
                <w:sz w:val="16"/>
              </w:rPr>
              <w:t>a</w:t>
            </w:r>
            <w:r w:rsidRPr="001C3FE5">
              <w:rPr>
                <w:i/>
                <w:spacing w:val="-3"/>
                <w:sz w:val="16"/>
              </w:rPr>
              <w:t xml:space="preserve"> </w:t>
            </w:r>
            <w:r w:rsidRPr="001C3FE5">
              <w:rPr>
                <w:i/>
                <w:sz w:val="16"/>
              </w:rPr>
              <w:t>dle</w:t>
            </w:r>
            <w:r w:rsidRPr="001C3FE5">
              <w:rPr>
                <w:i/>
                <w:spacing w:val="-6"/>
                <w:sz w:val="16"/>
              </w:rPr>
              <w:t xml:space="preserve"> </w:t>
            </w:r>
            <w:r w:rsidRPr="001C3FE5">
              <w:rPr>
                <w:i/>
                <w:sz w:val="16"/>
              </w:rPr>
              <w:t>písm.</w:t>
            </w:r>
          </w:p>
          <w:p w14:paraId="6D87736D" w14:textId="77777777" w:rsidR="00A724B7" w:rsidRDefault="00A724B7" w:rsidP="00E73766">
            <w:pPr>
              <w:pStyle w:val="TableParagraph"/>
              <w:widowControl/>
              <w:spacing w:before="3" w:line="184" w:lineRule="exact"/>
              <w:ind w:right="137"/>
              <w:rPr>
                <w:i/>
                <w:sz w:val="16"/>
              </w:rPr>
            </w:pPr>
            <w:r w:rsidRPr="001C3FE5">
              <w:rPr>
                <w:i/>
                <w:sz w:val="16"/>
              </w:rPr>
              <w:t xml:space="preserve">E. Obsah přílohy 5 </w:t>
            </w:r>
            <w:proofErr w:type="spellStart"/>
            <w:r w:rsidRPr="001C3FE5">
              <w:rPr>
                <w:i/>
                <w:sz w:val="16"/>
              </w:rPr>
              <w:t>vyhl</w:t>
            </w:r>
            <w:proofErr w:type="spellEnd"/>
            <w:r w:rsidRPr="001C3FE5">
              <w:rPr>
                <w:i/>
                <w:sz w:val="16"/>
              </w:rPr>
              <w:t xml:space="preserve">. č. 500/2006 Sb., kde se stanovuje, </w:t>
            </w:r>
            <w:r w:rsidRPr="001C3FE5">
              <w:rPr>
                <w:i/>
                <w:spacing w:val="-3"/>
                <w:sz w:val="16"/>
              </w:rPr>
              <w:t xml:space="preserve">že </w:t>
            </w:r>
            <w:r w:rsidRPr="001C3FE5">
              <w:rPr>
                <w:i/>
                <w:sz w:val="16"/>
              </w:rPr>
              <w:t>vyhodnocení</w:t>
            </w:r>
            <w:r w:rsidRPr="001C3FE5">
              <w:rPr>
                <w:i/>
                <w:spacing w:val="-5"/>
                <w:sz w:val="16"/>
              </w:rPr>
              <w:t xml:space="preserve"> </w:t>
            </w:r>
            <w:r w:rsidRPr="001C3FE5">
              <w:rPr>
                <w:i/>
                <w:sz w:val="16"/>
              </w:rPr>
              <w:t>předpokládaných</w:t>
            </w:r>
            <w:r w:rsidRPr="001C3FE5">
              <w:rPr>
                <w:i/>
                <w:spacing w:val="-6"/>
                <w:sz w:val="16"/>
              </w:rPr>
              <w:t xml:space="preserve"> </w:t>
            </w:r>
            <w:r w:rsidRPr="001C3FE5">
              <w:rPr>
                <w:i/>
                <w:sz w:val="16"/>
              </w:rPr>
              <w:t>vlivů</w:t>
            </w:r>
            <w:r w:rsidRPr="001C3FE5">
              <w:rPr>
                <w:i/>
                <w:spacing w:val="-3"/>
                <w:sz w:val="16"/>
              </w:rPr>
              <w:t xml:space="preserve"> </w:t>
            </w:r>
            <w:r w:rsidRPr="001C3FE5">
              <w:rPr>
                <w:i/>
                <w:sz w:val="16"/>
              </w:rPr>
              <w:t>zásad</w:t>
            </w:r>
            <w:r w:rsidRPr="001C3FE5">
              <w:rPr>
                <w:i/>
                <w:spacing w:val="-5"/>
                <w:sz w:val="16"/>
              </w:rPr>
              <w:t xml:space="preserve"> </w:t>
            </w:r>
            <w:r w:rsidRPr="001C3FE5">
              <w:rPr>
                <w:i/>
                <w:sz w:val="16"/>
              </w:rPr>
              <w:t>územního</w:t>
            </w:r>
            <w:r w:rsidRPr="001C3FE5">
              <w:rPr>
                <w:i/>
                <w:spacing w:val="-5"/>
                <w:sz w:val="16"/>
              </w:rPr>
              <w:t xml:space="preserve"> </w:t>
            </w:r>
            <w:r w:rsidRPr="001C3FE5">
              <w:rPr>
                <w:i/>
                <w:sz w:val="16"/>
              </w:rPr>
              <w:t>rozvoje</w:t>
            </w:r>
            <w:r w:rsidRPr="001C3FE5">
              <w:rPr>
                <w:i/>
                <w:spacing w:val="-5"/>
                <w:sz w:val="16"/>
              </w:rPr>
              <w:t xml:space="preserve"> </w:t>
            </w:r>
            <w:r w:rsidRPr="001C3FE5">
              <w:rPr>
                <w:i/>
                <w:sz w:val="16"/>
              </w:rPr>
              <w:t>a</w:t>
            </w:r>
            <w:r w:rsidRPr="001C3FE5">
              <w:rPr>
                <w:i/>
                <w:spacing w:val="-5"/>
                <w:sz w:val="16"/>
              </w:rPr>
              <w:t xml:space="preserve"> </w:t>
            </w:r>
            <w:r w:rsidRPr="001C3FE5">
              <w:rPr>
                <w:i/>
                <w:sz w:val="16"/>
              </w:rPr>
              <w:t>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p w14:paraId="02FDDA83" w14:textId="23AAE106" w:rsidR="00E57155" w:rsidRPr="001C3FE5" w:rsidRDefault="00E57155" w:rsidP="00E73766">
            <w:pPr>
              <w:pStyle w:val="TableParagraph"/>
              <w:widowControl/>
              <w:spacing w:before="3" w:line="184" w:lineRule="exact"/>
              <w:ind w:right="137"/>
              <w:rPr>
                <w:i/>
                <w:sz w:val="16"/>
              </w:rPr>
            </w:pPr>
          </w:p>
        </w:tc>
        <w:tc>
          <w:tcPr>
            <w:tcW w:w="7597" w:type="dxa"/>
          </w:tcPr>
          <w:p w14:paraId="5FB47861" w14:textId="77777777" w:rsidR="00A724B7" w:rsidRPr="001C3FE5" w:rsidRDefault="00A724B7" w:rsidP="005C6EA4">
            <w:pPr>
              <w:pStyle w:val="TableParagraph"/>
              <w:widowControl/>
              <w:spacing w:line="201" w:lineRule="exact"/>
              <w:rPr>
                <w:b/>
                <w:sz w:val="18"/>
              </w:rPr>
            </w:pPr>
            <w:r w:rsidRPr="001C3FE5">
              <w:rPr>
                <w:b/>
                <w:sz w:val="18"/>
              </w:rPr>
              <w:t>Vyjádření Středočeského kraje k prioritám – obecně:</w:t>
            </w:r>
          </w:p>
          <w:p w14:paraId="297B0233" w14:textId="77777777" w:rsidR="00A724B7" w:rsidRPr="001C3FE5" w:rsidRDefault="00A724B7" w:rsidP="005C6EA4">
            <w:pPr>
              <w:pStyle w:val="TableParagraph"/>
              <w:widowControl/>
              <w:spacing w:line="201" w:lineRule="exact"/>
              <w:rPr>
                <w:sz w:val="18"/>
              </w:rPr>
            </w:pPr>
            <w:r w:rsidRPr="001C3FE5">
              <w:rPr>
                <w:sz w:val="18"/>
              </w:rPr>
              <w:t>Veškeré priority územního plánování pro zajištění udržitelného rozvoje území jsou v ZÚR SK ve znění 1. a 2. aktualizace obsaženy, o čemž svědčí i vyjádření MMR ve smyslu § 37 odst. 8 SZ. Současně projednávaná 3. aktualizace ZÚR SK je zpracovávaná na základě Zprávy o uplatňování Zásad územního rozvoje Středočeského kraje v uplynulém období (2012 – 2016) a i zde bude prověřováno naplňování všech stanovených priorit.</w:t>
            </w:r>
          </w:p>
          <w:p w14:paraId="5A41377C" w14:textId="77777777" w:rsidR="00A724B7" w:rsidRPr="001C3FE5" w:rsidRDefault="00A724B7" w:rsidP="005C6EA4">
            <w:pPr>
              <w:pStyle w:val="TableParagraph"/>
              <w:widowControl/>
              <w:rPr>
                <w:sz w:val="18"/>
              </w:rPr>
            </w:pPr>
          </w:p>
        </w:tc>
      </w:tr>
      <w:tr w:rsidR="00A724B7" w:rsidRPr="001C3FE5" w14:paraId="7D55C1BC" w14:textId="77777777" w:rsidTr="00220389">
        <w:trPr>
          <w:trHeight w:val="20"/>
        </w:trPr>
        <w:tc>
          <w:tcPr>
            <w:tcW w:w="709" w:type="dxa"/>
            <w:tcMar>
              <w:top w:w="57" w:type="dxa"/>
              <w:left w:w="57" w:type="dxa"/>
            </w:tcMar>
          </w:tcPr>
          <w:p w14:paraId="2F775034" w14:textId="77777777" w:rsidR="00A724B7" w:rsidRPr="001C3FE5" w:rsidRDefault="00A724B7" w:rsidP="00A724B7">
            <w:pPr>
              <w:rPr>
                <w:b/>
                <w:bCs/>
                <w:color w:val="000000"/>
                <w:sz w:val="18"/>
                <w:szCs w:val="18"/>
              </w:rPr>
            </w:pPr>
            <w:r w:rsidRPr="001C3FE5">
              <w:rPr>
                <w:b/>
                <w:bCs/>
                <w:color w:val="000000"/>
                <w:sz w:val="18"/>
                <w:szCs w:val="18"/>
              </w:rPr>
              <w:t>3.</w:t>
            </w:r>
          </w:p>
        </w:tc>
        <w:tc>
          <w:tcPr>
            <w:tcW w:w="1701" w:type="dxa"/>
          </w:tcPr>
          <w:p w14:paraId="0F4C9ACF" w14:textId="77777777" w:rsidR="00A724B7" w:rsidRPr="001C3FE5" w:rsidRDefault="00A724B7" w:rsidP="00A724B7">
            <w:pPr>
              <w:pStyle w:val="TableParagraph"/>
              <w:spacing w:before="114"/>
              <w:rPr>
                <w:b/>
                <w:sz w:val="18"/>
              </w:rPr>
            </w:pPr>
            <w:r w:rsidRPr="001C3FE5">
              <w:rPr>
                <w:b/>
                <w:sz w:val="18"/>
              </w:rPr>
              <w:t>Jihočeský kraj</w:t>
            </w:r>
          </w:p>
        </w:tc>
        <w:tc>
          <w:tcPr>
            <w:tcW w:w="5528" w:type="dxa"/>
          </w:tcPr>
          <w:p w14:paraId="08DBA85B" w14:textId="77777777" w:rsidR="00A724B7" w:rsidRPr="001C3FE5" w:rsidRDefault="00A724B7" w:rsidP="00E73766">
            <w:pPr>
              <w:pStyle w:val="TableParagraph"/>
              <w:widowControl/>
              <w:spacing w:line="201" w:lineRule="exact"/>
              <w:rPr>
                <w:b/>
                <w:sz w:val="18"/>
              </w:rPr>
            </w:pPr>
            <w:r w:rsidRPr="001C3FE5">
              <w:rPr>
                <w:b/>
                <w:sz w:val="18"/>
              </w:rPr>
              <w:t>čl. (14) až (32)</w:t>
            </w:r>
          </w:p>
          <w:p w14:paraId="6DD66487" w14:textId="77777777" w:rsidR="00A724B7" w:rsidRPr="001C3FE5" w:rsidRDefault="00A724B7" w:rsidP="00E73766">
            <w:pPr>
              <w:pStyle w:val="TableParagraph"/>
              <w:widowControl/>
              <w:ind w:right="869"/>
              <w:rPr>
                <w:b/>
                <w:sz w:val="18"/>
              </w:rPr>
            </w:pPr>
            <w:r w:rsidRPr="001C3FE5">
              <w:rPr>
                <w:b/>
                <w:sz w:val="18"/>
              </w:rPr>
              <w:t>Kapitola 2 „Republikové priority územního plánování pro zajištění udržitelného rozvoje území“</w:t>
            </w:r>
          </w:p>
          <w:p w14:paraId="54DB7518" w14:textId="77777777" w:rsidR="00A724B7" w:rsidRPr="001C3FE5" w:rsidRDefault="00A724B7" w:rsidP="00E73766">
            <w:pPr>
              <w:pStyle w:val="TableParagraph"/>
              <w:widowControl/>
              <w:spacing w:before="5"/>
              <w:ind w:right="137"/>
              <w:rPr>
                <w:sz w:val="18"/>
              </w:rPr>
            </w:pPr>
            <w:r w:rsidRPr="001C3FE5">
              <w:rPr>
                <w:sz w:val="18"/>
              </w:rPr>
              <w:t xml:space="preserve">Respektovat republikové priority územního plánování pro zajištění </w:t>
            </w:r>
            <w:r w:rsidRPr="001C3FE5">
              <w:rPr>
                <w:sz w:val="18"/>
              </w:rPr>
              <w:lastRenderedPageBreak/>
              <w:t>udržitelného rozvoje území v územně plánovací činnosti krajů a obcí</w:t>
            </w:r>
          </w:p>
          <w:p w14:paraId="022802D9" w14:textId="77777777" w:rsidR="00A724B7" w:rsidRPr="001C3FE5" w:rsidRDefault="00A724B7" w:rsidP="00E73766">
            <w:pPr>
              <w:pStyle w:val="TableParagraph"/>
              <w:widowControl/>
              <w:spacing w:line="182" w:lineRule="exact"/>
              <w:rPr>
                <w:i/>
                <w:sz w:val="16"/>
              </w:rPr>
            </w:pPr>
            <w:r w:rsidRPr="001C3FE5">
              <w:rPr>
                <w:i/>
                <w:sz w:val="16"/>
              </w:rPr>
              <w:t xml:space="preserve">[mimo jiné zejm. dle části I. odst. 1 písm. a) přílohy 4 </w:t>
            </w:r>
            <w:proofErr w:type="spellStart"/>
            <w:r w:rsidRPr="001C3FE5">
              <w:rPr>
                <w:i/>
                <w:sz w:val="16"/>
              </w:rPr>
              <w:t>vyhl</w:t>
            </w:r>
            <w:proofErr w:type="spellEnd"/>
            <w:r w:rsidRPr="001C3FE5">
              <w:rPr>
                <w:i/>
                <w:sz w:val="16"/>
              </w:rPr>
              <w:t>. č. 500/2006 Sb.:</w:t>
            </w:r>
          </w:p>
          <w:p w14:paraId="5401EC3D" w14:textId="77777777" w:rsidR="00A724B7" w:rsidRPr="001C3FE5" w:rsidRDefault="00A724B7" w:rsidP="00E73766">
            <w:pPr>
              <w:pStyle w:val="TableParagraph"/>
              <w:widowControl/>
              <w:spacing w:before="1"/>
              <w:ind w:right="160"/>
              <w:rPr>
                <w:i/>
                <w:sz w:val="16"/>
              </w:rPr>
            </w:pPr>
            <w:r w:rsidRPr="001C3FE5">
              <w:rPr>
                <w:i/>
                <w:sz w:val="16"/>
              </w:rPr>
              <w:t>„Textová část zásad územního rozvoje obsahuje … a) stanovení priorit územního plánování kraje pro zajištění udržitelného rozvoje území včetně zohlednění priorit stanovených v politice územního rozvoje …“ a dle písm.</w:t>
            </w:r>
          </w:p>
          <w:p w14:paraId="190874F3" w14:textId="77777777" w:rsidR="00A724B7" w:rsidRDefault="00A724B7" w:rsidP="00E73766">
            <w:pPr>
              <w:pStyle w:val="TableParagraph"/>
              <w:widowControl/>
              <w:ind w:right="137"/>
              <w:rPr>
                <w:i/>
                <w:sz w:val="16"/>
              </w:rPr>
            </w:pPr>
            <w:r w:rsidRPr="001C3FE5">
              <w:rPr>
                <w:i/>
                <w:sz w:val="16"/>
              </w:rPr>
              <w:t xml:space="preserve">E. Obsah přílohy 5 </w:t>
            </w:r>
            <w:proofErr w:type="spellStart"/>
            <w:r w:rsidRPr="001C3FE5">
              <w:rPr>
                <w:i/>
                <w:sz w:val="16"/>
              </w:rPr>
              <w:t>vyhl</w:t>
            </w:r>
            <w:proofErr w:type="spellEnd"/>
            <w:r w:rsidRPr="001C3FE5">
              <w:rPr>
                <w:i/>
                <w:sz w:val="16"/>
              </w:rPr>
              <w:t>.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p w14:paraId="68D0BCD9" w14:textId="00640B0C" w:rsidR="00E57155" w:rsidRPr="001C3FE5" w:rsidRDefault="00E57155" w:rsidP="00E73766">
            <w:pPr>
              <w:pStyle w:val="TableParagraph"/>
              <w:widowControl/>
              <w:ind w:right="137"/>
              <w:rPr>
                <w:i/>
                <w:sz w:val="16"/>
              </w:rPr>
            </w:pPr>
          </w:p>
        </w:tc>
        <w:tc>
          <w:tcPr>
            <w:tcW w:w="7597" w:type="dxa"/>
          </w:tcPr>
          <w:p w14:paraId="2AE9B5C3" w14:textId="77777777" w:rsidR="00A724B7" w:rsidRPr="001C3FE5" w:rsidRDefault="00A724B7" w:rsidP="005C6EA4">
            <w:pPr>
              <w:pStyle w:val="TableParagraph"/>
              <w:widowControl/>
              <w:spacing w:line="201" w:lineRule="exact"/>
              <w:rPr>
                <w:b/>
                <w:sz w:val="18"/>
              </w:rPr>
            </w:pPr>
            <w:r w:rsidRPr="001C3FE5">
              <w:rPr>
                <w:b/>
                <w:sz w:val="18"/>
              </w:rPr>
              <w:lastRenderedPageBreak/>
              <w:t>Vyjádření Jihočeského kraje k prioritám – obecně:</w:t>
            </w:r>
          </w:p>
          <w:p w14:paraId="62EEC704" w14:textId="54E03427" w:rsidR="00A724B7" w:rsidRPr="001C3FE5" w:rsidRDefault="00A724B7" w:rsidP="005C6EA4">
            <w:pPr>
              <w:pStyle w:val="TableParagraph"/>
              <w:widowControl/>
              <w:spacing w:before="4"/>
              <w:ind w:right="646"/>
              <w:rPr>
                <w:sz w:val="18"/>
              </w:rPr>
            </w:pPr>
            <w:r w:rsidRPr="001C3FE5">
              <w:rPr>
                <w:sz w:val="18"/>
              </w:rPr>
              <w:t xml:space="preserve">Priority jsou v ZÚR </w:t>
            </w:r>
            <w:proofErr w:type="spellStart"/>
            <w:r w:rsidRPr="001C3FE5">
              <w:rPr>
                <w:sz w:val="18"/>
              </w:rPr>
              <w:t>JčK</w:t>
            </w:r>
            <w:proofErr w:type="spellEnd"/>
            <w:r w:rsidRPr="001C3FE5">
              <w:rPr>
                <w:sz w:val="18"/>
              </w:rPr>
              <w:t xml:space="preserve"> zohledněny, část priorit, které jsou do PÚR nově vloženy popř. upraveny v rámci Aktualizace č. 1 PÚR </w:t>
            </w:r>
            <w:r w:rsidRPr="001C3FE5">
              <w:rPr>
                <w:strike/>
                <w:color w:val="FF0000"/>
                <w:sz w:val="18"/>
              </w:rPr>
              <w:t>bude prověřena</w:t>
            </w:r>
            <w:r w:rsidR="00DA474E" w:rsidRPr="001C3FE5">
              <w:rPr>
                <w:color w:val="FF0000"/>
                <w:sz w:val="18"/>
              </w:rPr>
              <w:t xml:space="preserve"> </w:t>
            </w:r>
            <w:r w:rsidR="0013368B" w:rsidRPr="001C3FE5">
              <w:rPr>
                <w:color w:val="FF0000"/>
                <w:sz w:val="18"/>
              </w:rPr>
              <w:t>je prověřována v pořizované</w:t>
            </w:r>
            <w:r w:rsidRPr="001C3FE5">
              <w:rPr>
                <w:color w:val="FF0000"/>
                <w:sz w:val="18"/>
              </w:rPr>
              <w:t xml:space="preserve"> </w:t>
            </w:r>
            <w:r w:rsidRPr="001C3FE5">
              <w:rPr>
                <w:sz w:val="18"/>
              </w:rPr>
              <w:t xml:space="preserve">4. aktualizací ZÚR </w:t>
            </w:r>
            <w:proofErr w:type="spellStart"/>
            <w:r w:rsidRPr="001C3FE5">
              <w:rPr>
                <w:sz w:val="18"/>
              </w:rPr>
              <w:t>JčK</w:t>
            </w:r>
            <w:proofErr w:type="spellEnd"/>
            <w:r w:rsidRPr="001C3FE5">
              <w:rPr>
                <w:sz w:val="18"/>
              </w:rPr>
              <w:t>.</w:t>
            </w:r>
          </w:p>
        </w:tc>
      </w:tr>
      <w:tr w:rsidR="00A724B7" w:rsidRPr="001C3FE5" w14:paraId="0096486C" w14:textId="77777777" w:rsidTr="00220389">
        <w:trPr>
          <w:trHeight w:val="20"/>
        </w:trPr>
        <w:tc>
          <w:tcPr>
            <w:tcW w:w="709" w:type="dxa"/>
            <w:tcMar>
              <w:top w:w="57" w:type="dxa"/>
              <w:left w:w="57" w:type="dxa"/>
            </w:tcMar>
          </w:tcPr>
          <w:p w14:paraId="5DF64EF8" w14:textId="77777777" w:rsidR="00A724B7" w:rsidRPr="001C3FE5" w:rsidRDefault="00A724B7" w:rsidP="00A724B7">
            <w:pPr>
              <w:rPr>
                <w:b/>
                <w:bCs/>
                <w:color w:val="000000"/>
                <w:sz w:val="18"/>
                <w:szCs w:val="18"/>
              </w:rPr>
            </w:pPr>
            <w:r w:rsidRPr="001C3FE5">
              <w:rPr>
                <w:b/>
                <w:bCs/>
                <w:color w:val="000000"/>
                <w:sz w:val="18"/>
                <w:szCs w:val="18"/>
              </w:rPr>
              <w:lastRenderedPageBreak/>
              <w:t>4.</w:t>
            </w:r>
          </w:p>
        </w:tc>
        <w:tc>
          <w:tcPr>
            <w:tcW w:w="1701" w:type="dxa"/>
          </w:tcPr>
          <w:p w14:paraId="4D405BBB" w14:textId="77777777" w:rsidR="00A724B7" w:rsidRPr="001C3FE5" w:rsidRDefault="00A724B7" w:rsidP="00A724B7">
            <w:pPr>
              <w:pStyle w:val="TableParagraph"/>
              <w:spacing w:before="114"/>
              <w:rPr>
                <w:b/>
                <w:sz w:val="18"/>
              </w:rPr>
            </w:pPr>
            <w:r w:rsidRPr="001C3FE5">
              <w:rPr>
                <w:b/>
                <w:sz w:val="18"/>
              </w:rPr>
              <w:t>Plzeňský kraj</w:t>
            </w:r>
          </w:p>
        </w:tc>
        <w:tc>
          <w:tcPr>
            <w:tcW w:w="5528" w:type="dxa"/>
          </w:tcPr>
          <w:p w14:paraId="390BF465" w14:textId="77777777" w:rsidR="00A724B7" w:rsidRPr="001C3FE5" w:rsidRDefault="00A724B7" w:rsidP="00E73766">
            <w:pPr>
              <w:pStyle w:val="TableParagraph"/>
              <w:widowControl/>
              <w:spacing w:line="201" w:lineRule="exact"/>
              <w:rPr>
                <w:b/>
                <w:sz w:val="18"/>
              </w:rPr>
            </w:pPr>
            <w:r w:rsidRPr="001C3FE5">
              <w:rPr>
                <w:b/>
                <w:sz w:val="18"/>
              </w:rPr>
              <w:t>čl. (14) až (32)</w:t>
            </w:r>
          </w:p>
          <w:p w14:paraId="1AAB89E8" w14:textId="77777777" w:rsidR="00A724B7" w:rsidRPr="001C3FE5" w:rsidRDefault="00A724B7" w:rsidP="00E73766">
            <w:pPr>
              <w:pStyle w:val="TableParagraph"/>
              <w:widowControl/>
              <w:ind w:right="869"/>
              <w:rPr>
                <w:b/>
                <w:sz w:val="18"/>
              </w:rPr>
            </w:pPr>
            <w:r w:rsidRPr="001C3FE5">
              <w:rPr>
                <w:b/>
                <w:sz w:val="18"/>
              </w:rPr>
              <w:t>Kapitola 2 „Republikové priority územního plánování pro zajištění udržitelného rozvoje území“</w:t>
            </w:r>
          </w:p>
          <w:p w14:paraId="41D63A22" w14:textId="77777777" w:rsidR="00A724B7" w:rsidRPr="001C3FE5" w:rsidRDefault="00A724B7" w:rsidP="00E73766">
            <w:pPr>
              <w:pStyle w:val="TableParagraph"/>
              <w:widowControl/>
              <w:spacing w:before="5"/>
              <w:ind w:right="137"/>
              <w:rPr>
                <w:sz w:val="18"/>
              </w:rPr>
            </w:pPr>
            <w:r w:rsidRPr="001C3FE5">
              <w:rPr>
                <w:sz w:val="18"/>
              </w:rPr>
              <w:t>Respektovat republikové priority územního plánování pro zajištění udržitelného rozvoje území v územně plánovací činnosti krajů a obcí</w:t>
            </w:r>
          </w:p>
          <w:p w14:paraId="528114AD" w14:textId="77777777" w:rsidR="00A724B7" w:rsidRPr="001C3FE5" w:rsidRDefault="00A724B7" w:rsidP="00E73766">
            <w:pPr>
              <w:pStyle w:val="TableParagraph"/>
              <w:widowControl/>
              <w:spacing w:line="182" w:lineRule="exact"/>
              <w:rPr>
                <w:i/>
                <w:sz w:val="16"/>
              </w:rPr>
            </w:pPr>
            <w:r w:rsidRPr="001C3FE5">
              <w:rPr>
                <w:i/>
                <w:sz w:val="16"/>
              </w:rPr>
              <w:t xml:space="preserve">[mimo jiné zejm. dle části I. odst. 1 písm. a) přílohy 4 </w:t>
            </w:r>
            <w:proofErr w:type="spellStart"/>
            <w:r w:rsidRPr="001C3FE5">
              <w:rPr>
                <w:i/>
                <w:sz w:val="16"/>
              </w:rPr>
              <w:t>vyhl</w:t>
            </w:r>
            <w:proofErr w:type="spellEnd"/>
            <w:r w:rsidRPr="001C3FE5">
              <w:rPr>
                <w:i/>
                <w:sz w:val="16"/>
              </w:rPr>
              <w:t>. č. 500/2006 Sb.:</w:t>
            </w:r>
          </w:p>
          <w:p w14:paraId="3D030105" w14:textId="77777777" w:rsidR="00A724B7" w:rsidRPr="001C3FE5" w:rsidRDefault="00A724B7" w:rsidP="00E73766">
            <w:pPr>
              <w:pStyle w:val="TableParagraph"/>
              <w:widowControl/>
              <w:spacing w:before="1"/>
              <w:rPr>
                <w:i/>
                <w:sz w:val="16"/>
              </w:rPr>
            </w:pPr>
            <w:r w:rsidRPr="001C3FE5">
              <w:rPr>
                <w:i/>
                <w:sz w:val="16"/>
              </w:rPr>
              <w:t>„Textová část zásad územního rozvoje obsahuje … a) stanovení priorit územního plánování kraje pro zajištění udržitelného rozvoje území včetně zohlednění priorit stanovených v politice územního rozvoje …“ a dle písm.</w:t>
            </w:r>
          </w:p>
          <w:p w14:paraId="367F95B3" w14:textId="77777777" w:rsidR="00A724B7" w:rsidRDefault="00A724B7" w:rsidP="00E73766">
            <w:pPr>
              <w:pStyle w:val="TableParagraph"/>
              <w:widowControl/>
              <w:spacing w:before="1"/>
              <w:ind w:right="137"/>
              <w:rPr>
                <w:i/>
                <w:sz w:val="16"/>
              </w:rPr>
            </w:pPr>
            <w:r w:rsidRPr="001C3FE5">
              <w:rPr>
                <w:i/>
                <w:sz w:val="16"/>
              </w:rPr>
              <w:t xml:space="preserve">E. Obsah přílohy 5 </w:t>
            </w:r>
            <w:proofErr w:type="spellStart"/>
            <w:r w:rsidRPr="001C3FE5">
              <w:rPr>
                <w:i/>
                <w:sz w:val="16"/>
              </w:rPr>
              <w:t>vyhl</w:t>
            </w:r>
            <w:proofErr w:type="spellEnd"/>
            <w:r w:rsidRPr="001C3FE5">
              <w:rPr>
                <w:i/>
                <w:sz w:val="16"/>
              </w:rPr>
              <w:t>.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p w14:paraId="374B044B" w14:textId="747B3A7C" w:rsidR="00E57155" w:rsidRPr="001C3FE5" w:rsidRDefault="00E57155" w:rsidP="00E73766">
            <w:pPr>
              <w:pStyle w:val="TableParagraph"/>
              <w:widowControl/>
              <w:spacing w:before="1"/>
              <w:ind w:right="137"/>
              <w:rPr>
                <w:i/>
                <w:sz w:val="16"/>
              </w:rPr>
            </w:pPr>
          </w:p>
        </w:tc>
        <w:tc>
          <w:tcPr>
            <w:tcW w:w="7597" w:type="dxa"/>
          </w:tcPr>
          <w:p w14:paraId="53F0852A" w14:textId="77777777" w:rsidR="00A724B7" w:rsidRPr="001C3FE5" w:rsidRDefault="00A724B7" w:rsidP="005C6EA4">
            <w:pPr>
              <w:pStyle w:val="TableParagraph"/>
              <w:widowControl/>
              <w:spacing w:line="201" w:lineRule="exact"/>
              <w:jc w:val="both"/>
              <w:rPr>
                <w:b/>
                <w:sz w:val="18"/>
              </w:rPr>
            </w:pPr>
            <w:r w:rsidRPr="001C3FE5">
              <w:rPr>
                <w:b/>
                <w:sz w:val="18"/>
              </w:rPr>
              <w:t>Vyjádření Plzeňského kraje k prioritám – obecně:</w:t>
            </w:r>
          </w:p>
          <w:p w14:paraId="4D3186E1" w14:textId="77777777" w:rsidR="00A724B7" w:rsidRPr="001C3FE5" w:rsidRDefault="00A724B7" w:rsidP="005C6EA4">
            <w:pPr>
              <w:pStyle w:val="TableParagraph"/>
              <w:widowControl/>
              <w:spacing w:before="4" w:line="207" w:lineRule="exact"/>
              <w:jc w:val="both"/>
              <w:rPr>
                <w:sz w:val="18"/>
              </w:rPr>
            </w:pPr>
            <w:r w:rsidRPr="001C3FE5">
              <w:rPr>
                <w:sz w:val="18"/>
              </w:rPr>
              <w:t>Plzeňský kraj prostřednictvím ZÚR PK pečuje o komplexní územní rozvoj, zejména</w:t>
            </w:r>
          </w:p>
          <w:p w14:paraId="001051CA" w14:textId="77777777" w:rsidR="00A724B7" w:rsidRPr="001C3FE5" w:rsidRDefault="00A724B7" w:rsidP="005C6EA4">
            <w:pPr>
              <w:pStyle w:val="TableParagraph"/>
              <w:widowControl/>
              <w:spacing w:line="207" w:lineRule="exact"/>
              <w:jc w:val="both"/>
              <w:rPr>
                <w:sz w:val="18"/>
              </w:rPr>
            </w:pPr>
            <w:r w:rsidRPr="001C3FE5">
              <w:rPr>
                <w:sz w:val="18"/>
              </w:rPr>
              <w:t>o vytváření podmínek pro rozvoj sociální péče</w:t>
            </w:r>
          </w:p>
          <w:p w14:paraId="0D1E6304" w14:textId="77777777" w:rsidR="00A724B7" w:rsidRPr="001C3FE5" w:rsidRDefault="00A724B7" w:rsidP="005C6EA4">
            <w:pPr>
              <w:pStyle w:val="TableParagraph"/>
              <w:widowControl/>
              <w:spacing w:before="2" w:line="207" w:lineRule="exact"/>
              <w:jc w:val="both"/>
              <w:rPr>
                <w:sz w:val="18"/>
              </w:rPr>
            </w:pPr>
            <w:r w:rsidRPr="001C3FE5">
              <w:rPr>
                <w:sz w:val="18"/>
              </w:rPr>
              <w:t>a uspokojování potřeb občanů, ochranu zdravých životních podmínek, rozvoj dopravy</w:t>
            </w:r>
          </w:p>
          <w:p w14:paraId="61C93F82" w14:textId="77777777" w:rsidR="00A724B7" w:rsidRPr="001C3FE5" w:rsidRDefault="00A724B7" w:rsidP="005C6EA4">
            <w:pPr>
              <w:pStyle w:val="TableParagraph"/>
              <w:widowControl/>
              <w:ind w:right="178"/>
              <w:jc w:val="both"/>
              <w:rPr>
                <w:sz w:val="18"/>
              </w:rPr>
            </w:pPr>
            <w:r w:rsidRPr="001C3FE5">
              <w:rPr>
                <w:sz w:val="18"/>
              </w:rPr>
              <w:t>a</w:t>
            </w:r>
            <w:r w:rsidRPr="001C3FE5">
              <w:rPr>
                <w:spacing w:val="-2"/>
                <w:sz w:val="18"/>
              </w:rPr>
              <w:t xml:space="preserve"> </w:t>
            </w:r>
            <w:r w:rsidRPr="001C3FE5">
              <w:rPr>
                <w:sz w:val="18"/>
              </w:rPr>
              <w:t>spojů,</w:t>
            </w:r>
            <w:r w:rsidRPr="001C3FE5">
              <w:rPr>
                <w:spacing w:val="-2"/>
                <w:sz w:val="18"/>
              </w:rPr>
              <w:t xml:space="preserve"> </w:t>
            </w:r>
            <w:r w:rsidRPr="001C3FE5">
              <w:rPr>
                <w:sz w:val="18"/>
              </w:rPr>
              <w:t>výchovu</w:t>
            </w:r>
            <w:r w:rsidRPr="001C3FE5">
              <w:rPr>
                <w:spacing w:val="-2"/>
                <w:sz w:val="18"/>
              </w:rPr>
              <w:t xml:space="preserve"> </w:t>
            </w:r>
            <w:r w:rsidRPr="001C3FE5">
              <w:rPr>
                <w:sz w:val="18"/>
              </w:rPr>
              <w:t>a</w:t>
            </w:r>
            <w:r w:rsidRPr="001C3FE5">
              <w:rPr>
                <w:spacing w:val="-2"/>
                <w:sz w:val="18"/>
              </w:rPr>
              <w:t xml:space="preserve"> </w:t>
            </w:r>
            <w:r w:rsidRPr="001C3FE5">
              <w:rPr>
                <w:sz w:val="18"/>
              </w:rPr>
              <w:t>vzdělávání</w:t>
            </w:r>
            <w:r w:rsidRPr="001C3FE5">
              <w:rPr>
                <w:spacing w:val="-4"/>
                <w:sz w:val="18"/>
              </w:rPr>
              <w:t xml:space="preserve"> </w:t>
            </w:r>
            <w:r w:rsidRPr="001C3FE5">
              <w:rPr>
                <w:sz w:val="18"/>
              </w:rPr>
              <w:t>a</w:t>
            </w:r>
            <w:r w:rsidRPr="001C3FE5">
              <w:rPr>
                <w:spacing w:val="-2"/>
                <w:sz w:val="18"/>
              </w:rPr>
              <w:t xml:space="preserve"> </w:t>
            </w:r>
            <w:r w:rsidRPr="001C3FE5">
              <w:rPr>
                <w:sz w:val="18"/>
              </w:rPr>
              <w:t>ochranu</w:t>
            </w:r>
            <w:r w:rsidRPr="001C3FE5">
              <w:rPr>
                <w:spacing w:val="-4"/>
                <w:sz w:val="18"/>
              </w:rPr>
              <w:t xml:space="preserve"> </w:t>
            </w:r>
            <w:r w:rsidRPr="001C3FE5">
              <w:rPr>
                <w:sz w:val="18"/>
              </w:rPr>
              <w:t>veřejného</w:t>
            </w:r>
            <w:r w:rsidRPr="001C3FE5">
              <w:rPr>
                <w:spacing w:val="-4"/>
                <w:sz w:val="18"/>
              </w:rPr>
              <w:t xml:space="preserve"> </w:t>
            </w:r>
            <w:r w:rsidRPr="001C3FE5">
              <w:rPr>
                <w:sz w:val="18"/>
              </w:rPr>
              <w:t>pořádku,</w:t>
            </w:r>
            <w:r w:rsidRPr="001C3FE5">
              <w:rPr>
                <w:spacing w:val="-6"/>
                <w:sz w:val="18"/>
              </w:rPr>
              <w:t xml:space="preserve"> </w:t>
            </w:r>
            <w:r w:rsidRPr="001C3FE5">
              <w:rPr>
                <w:sz w:val="18"/>
              </w:rPr>
              <w:t>s</w:t>
            </w:r>
            <w:r w:rsidRPr="001C3FE5">
              <w:rPr>
                <w:spacing w:val="-2"/>
                <w:sz w:val="18"/>
              </w:rPr>
              <w:t xml:space="preserve"> </w:t>
            </w:r>
            <w:r w:rsidRPr="001C3FE5">
              <w:rPr>
                <w:sz w:val="18"/>
              </w:rPr>
              <w:t>cílem</w:t>
            </w:r>
            <w:r w:rsidRPr="001C3FE5">
              <w:rPr>
                <w:spacing w:val="-4"/>
                <w:sz w:val="18"/>
              </w:rPr>
              <w:t xml:space="preserve"> </w:t>
            </w:r>
            <w:r w:rsidRPr="001C3FE5">
              <w:rPr>
                <w:sz w:val="18"/>
              </w:rPr>
              <w:t>zajistit</w:t>
            </w:r>
            <w:r w:rsidRPr="001C3FE5">
              <w:rPr>
                <w:spacing w:val="-4"/>
                <w:sz w:val="18"/>
              </w:rPr>
              <w:t xml:space="preserve"> </w:t>
            </w:r>
            <w:r w:rsidRPr="001C3FE5">
              <w:rPr>
                <w:sz w:val="18"/>
              </w:rPr>
              <w:t>udržitelný</w:t>
            </w:r>
            <w:r w:rsidRPr="001C3FE5">
              <w:rPr>
                <w:spacing w:val="-4"/>
                <w:sz w:val="18"/>
              </w:rPr>
              <w:t xml:space="preserve"> </w:t>
            </w:r>
            <w:r w:rsidRPr="001C3FE5">
              <w:rPr>
                <w:sz w:val="18"/>
              </w:rPr>
              <w:t>rozvoj území</w:t>
            </w:r>
            <w:r w:rsidRPr="001C3FE5">
              <w:rPr>
                <w:spacing w:val="-4"/>
                <w:sz w:val="18"/>
              </w:rPr>
              <w:t xml:space="preserve"> </w:t>
            </w:r>
            <w:r w:rsidRPr="001C3FE5">
              <w:rPr>
                <w:sz w:val="18"/>
              </w:rPr>
              <w:t>sleduje</w:t>
            </w:r>
            <w:r w:rsidRPr="001C3FE5">
              <w:rPr>
                <w:spacing w:val="-6"/>
                <w:sz w:val="18"/>
              </w:rPr>
              <w:t xml:space="preserve"> </w:t>
            </w:r>
            <w:r w:rsidRPr="001C3FE5">
              <w:rPr>
                <w:sz w:val="18"/>
              </w:rPr>
              <w:t>a</w:t>
            </w:r>
            <w:r w:rsidRPr="001C3FE5">
              <w:rPr>
                <w:spacing w:val="-4"/>
                <w:sz w:val="18"/>
              </w:rPr>
              <w:t xml:space="preserve"> </w:t>
            </w:r>
            <w:r w:rsidRPr="001C3FE5">
              <w:rPr>
                <w:sz w:val="18"/>
              </w:rPr>
              <w:t>zabezpečuje</w:t>
            </w:r>
            <w:r w:rsidRPr="001C3FE5">
              <w:rPr>
                <w:spacing w:val="-5"/>
                <w:sz w:val="18"/>
              </w:rPr>
              <w:t xml:space="preserve"> </w:t>
            </w:r>
            <w:r w:rsidRPr="001C3FE5">
              <w:rPr>
                <w:sz w:val="18"/>
              </w:rPr>
              <w:t>vyváženost</w:t>
            </w:r>
            <w:r w:rsidRPr="001C3FE5">
              <w:rPr>
                <w:spacing w:val="-4"/>
                <w:sz w:val="18"/>
              </w:rPr>
              <w:t xml:space="preserve"> </w:t>
            </w:r>
            <w:r w:rsidRPr="001C3FE5">
              <w:rPr>
                <w:sz w:val="18"/>
              </w:rPr>
              <w:t>příznivého</w:t>
            </w:r>
            <w:r w:rsidRPr="001C3FE5">
              <w:rPr>
                <w:spacing w:val="-4"/>
                <w:sz w:val="18"/>
              </w:rPr>
              <w:t xml:space="preserve"> </w:t>
            </w:r>
            <w:r w:rsidRPr="001C3FE5">
              <w:rPr>
                <w:sz w:val="18"/>
              </w:rPr>
              <w:t>životního</w:t>
            </w:r>
            <w:r w:rsidRPr="001C3FE5">
              <w:rPr>
                <w:spacing w:val="-3"/>
                <w:sz w:val="18"/>
              </w:rPr>
              <w:t xml:space="preserve"> </w:t>
            </w:r>
            <w:r w:rsidRPr="001C3FE5">
              <w:rPr>
                <w:sz w:val="18"/>
              </w:rPr>
              <w:t>prostředí,</w:t>
            </w:r>
            <w:r w:rsidRPr="001C3FE5">
              <w:rPr>
                <w:spacing w:val="-4"/>
                <w:sz w:val="18"/>
              </w:rPr>
              <w:t xml:space="preserve"> </w:t>
            </w:r>
            <w:r w:rsidRPr="001C3FE5">
              <w:rPr>
                <w:sz w:val="18"/>
              </w:rPr>
              <w:t>sociální</w:t>
            </w:r>
            <w:r w:rsidRPr="001C3FE5">
              <w:rPr>
                <w:spacing w:val="-6"/>
                <w:sz w:val="18"/>
              </w:rPr>
              <w:t xml:space="preserve"> </w:t>
            </w:r>
            <w:r w:rsidRPr="001C3FE5">
              <w:rPr>
                <w:sz w:val="18"/>
              </w:rPr>
              <w:t>soudržnosti společnosti a hospodářského</w:t>
            </w:r>
            <w:r w:rsidRPr="001C3FE5">
              <w:rPr>
                <w:spacing w:val="-5"/>
                <w:sz w:val="18"/>
              </w:rPr>
              <w:t xml:space="preserve"> </w:t>
            </w:r>
            <w:r w:rsidRPr="001C3FE5">
              <w:rPr>
                <w:sz w:val="18"/>
              </w:rPr>
              <w:t>rozvoje.</w:t>
            </w:r>
          </w:p>
        </w:tc>
      </w:tr>
      <w:tr w:rsidR="00A724B7" w:rsidRPr="001C3FE5" w14:paraId="7C8AC30B" w14:textId="77777777" w:rsidTr="00220389">
        <w:trPr>
          <w:trHeight w:val="20"/>
        </w:trPr>
        <w:tc>
          <w:tcPr>
            <w:tcW w:w="709" w:type="dxa"/>
            <w:tcMar>
              <w:top w:w="57" w:type="dxa"/>
              <w:left w:w="57" w:type="dxa"/>
            </w:tcMar>
          </w:tcPr>
          <w:p w14:paraId="2065119B" w14:textId="77777777" w:rsidR="00A724B7" w:rsidRPr="001C3FE5" w:rsidRDefault="00A724B7" w:rsidP="00A724B7">
            <w:pPr>
              <w:rPr>
                <w:b/>
                <w:bCs/>
                <w:color w:val="000000"/>
                <w:sz w:val="18"/>
                <w:szCs w:val="18"/>
              </w:rPr>
            </w:pPr>
            <w:r w:rsidRPr="001C3FE5">
              <w:rPr>
                <w:b/>
                <w:bCs/>
                <w:color w:val="000000"/>
                <w:sz w:val="18"/>
                <w:szCs w:val="18"/>
              </w:rPr>
              <w:t>5.</w:t>
            </w:r>
          </w:p>
        </w:tc>
        <w:tc>
          <w:tcPr>
            <w:tcW w:w="1701" w:type="dxa"/>
          </w:tcPr>
          <w:p w14:paraId="60612DE4" w14:textId="77777777" w:rsidR="00A724B7" w:rsidRPr="001C3FE5" w:rsidRDefault="00A724B7" w:rsidP="00A724B7">
            <w:pPr>
              <w:pStyle w:val="TableParagraph"/>
              <w:spacing w:before="116"/>
              <w:rPr>
                <w:b/>
                <w:sz w:val="18"/>
              </w:rPr>
            </w:pPr>
            <w:r w:rsidRPr="001C3FE5">
              <w:rPr>
                <w:b/>
                <w:sz w:val="18"/>
              </w:rPr>
              <w:t>Karlovarský kraj</w:t>
            </w:r>
          </w:p>
        </w:tc>
        <w:tc>
          <w:tcPr>
            <w:tcW w:w="5528" w:type="dxa"/>
          </w:tcPr>
          <w:p w14:paraId="0B2A6D38" w14:textId="77777777" w:rsidR="00A724B7" w:rsidRPr="001C3FE5" w:rsidRDefault="00A724B7" w:rsidP="00E73766">
            <w:pPr>
              <w:pStyle w:val="TableParagraph"/>
              <w:widowControl/>
              <w:spacing w:line="203" w:lineRule="exact"/>
              <w:rPr>
                <w:b/>
                <w:sz w:val="18"/>
              </w:rPr>
            </w:pPr>
            <w:r w:rsidRPr="001C3FE5">
              <w:rPr>
                <w:b/>
                <w:sz w:val="18"/>
              </w:rPr>
              <w:t>čl. (14) až (32)</w:t>
            </w:r>
          </w:p>
          <w:p w14:paraId="75ACAFFE" w14:textId="77777777" w:rsidR="00A724B7" w:rsidRPr="001C3FE5" w:rsidRDefault="00A724B7" w:rsidP="00E73766">
            <w:pPr>
              <w:pStyle w:val="TableParagraph"/>
              <w:widowControl/>
              <w:ind w:right="869"/>
              <w:rPr>
                <w:b/>
                <w:sz w:val="18"/>
              </w:rPr>
            </w:pPr>
            <w:r w:rsidRPr="001C3FE5">
              <w:rPr>
                <w:b/>
                <w:sz w:val="18"/>
              </w:rPr>
              <w:t>Kapitola 2 „Republikové priority územního plánování pro zajištění udržitelného rozvoje území“</w:t>
            </w:r>
          </w:p>
          <w:p w14:paraId="7CE89B61" w14:textId="77777777" w:rsidR="00A724B7" w:rsidRPr="001C3FE5" w:rsidRDefault="00A724B7" w:rsidP="00E73766">
            <w:pPr>
              <w:pStyle w:val="TableParagraph"/>
              <w:widowControl/>
              <w:spacing w:before="3"/>
              <w:ind w:right="137"/>
              <w:rPr>
                <w:sz w:val="18"/>
              </w:rPr>
            </w:pPr>
            <w:r w:rsidRPr="001C3FE5">
              <w:rPr>
                <w:sz w:val="18"/>
              </w:rPr>
              <w:t>Respektovat republikové priority územního plánování pro zajištění udržitelného rozvoje území v územně plánovací činnosti krajů a obcí</w:t>
            </w:r>
          </w:p>
          <w:p w14:paraId="029DDF0A" w14:textId="77777777" w:rsidR="00A724B7" w:rsidRPr="001C3FE5" w:rsidRDefault="00A724B7" w:rsidP="00E73766">
            <w:pPr>
              <w:pStyle w:val="TableParagraph"/>
              <w:widowControl/>
              <w:spacing w:before="1" w:line="183" w:lineRule="exact"/>
              <w:rPr>
                <w:i/>
                <w:sz w:val="16"/>
              </w:rPr>
            </w:pPr>
            <w:r w:rsidRPr="001C3FE5">
              <w:rPr>
                <w:i/>
                <w:sz w:val="16"/>
              </w:rPr>
              <w:t xml:space="preserve">[mimo jiné zejm. dle části I. odst. 1 písm. a) přílohy 4 </w:t>
            </w:r>
            <w:proofErr w:type="spellStart"/>
            <w:r w:rsidRPr="001C3FE5">
              <w:rPr>
                <w:i/>
                <w:sz w:val="16"/>
              </w:rPr>
              <w:t>vyhl</w:t>
            </w:r>
            <w:proofErr w:type="spellEnd"/>
            <w:r w:rsidRPr="001C3FE5">
              <w:rPr>
                <w:i/>
                <w:sz w:val="16"/>
              </w:rPr>
              <w:t>. č. 500/2006 Sb.:</w:t>
            </w:r>
          </w:p>
          <w:p w14:paraId="7D822D6A" w14:textId="77777777" w:rsidR="00A724B7" w:rsidRPr="001C3FE5" w:rsidRDefault="00A724B7" w:rsidP="00E73766">
            <w:pPr>
              <w:pStyle w:val="TableParagraph"/>
              <w:widowControl/>
              <w:ind w:right="160"/>
              <w:rPr>
                <w:i/>
                <w:sz w:val="16"/>
              </w:rPr>
            </w:pPr>
            <w:r w:rsidRPr="001C3FE5">
              <w:rPr>
                <w:i/>
                <w:sz w:val="16"/>
              </w:rPr>
              <w:t xml:space="preserve">„Textová část zásad územního rozvoje obsahuje … a) stanovení priorit </w:t>
            </w:r>
            <w:r w:rsidRPr="001C3FE5">
              <w:rPr>
                <w:i/>
                <w:sz w:val="16"/>
              </w:rPr>
              <w:lastRenderedPageBreak/>
              <w:t>územního plánování kraje pro zajištění udržitelného rozvoje území včetně zohlednění priorit stanovených v politice územního rozvoje …“ a dle písm.</w:t>
            </w:r>
          </w:p>
          <w:p w14:paraId="061530DA" w14:textId="77777777" w:rsidR="00A724B7" w:rsidRPr="001C3FE5" w:rsidRDefault="00A724B7" w:rsidP="00E73766">
            <w:pPr>
              <w:pStyle w:val="TableParagraph"/>
              <w:widowControl/>
              <w:ind w:right="137"/>
              <w:rPr>
                <w:i/>
                <w:sz w:val="16"/>
              </w:rPr>
            </w:pPr>
            <w:r w:rsidRPr="001C3FE5">
              <w:rPr>
                <w:i/>
                <w:sz w:val="16"/>
              </w:rPr>
              <w:t xml:space="preserve">E. Obsah přílohy 5 </w:t>
            </w:r>
            <w:proofErr w:type="spellStart"/>
            <w:r w:rsidRPr="001C3FE5">
              <w:rPr>
                <w:i/>
                <w:sz w:val="16"/>
              </w:rPr>
              <w:t>vyhl</w:t>
            </w:r>
            <w:proofErr w:type="spellEnd"/>
            <w:r w:rsidRPr="001C3FE5">
              <w:rPr>
                <w:i/>
                <w:sz w:val="16"/>
              </w:rPr>
              <w:t>.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7597" w:type="dxa"/>
          </w:tcPr>
          <w:p w14:paraId="75FFD09E" w14:textId="77777777" w:rsidR="00A724B7" w:rsidRPr="001C3FE5" w:rsidRDefault="00A724B7" w:rsidP="005C6EA4">
            <w:pPr>
              <w:pStyle w:val="TableParagraph"/>
              <w:widowControl/>
              <w:spacing w:line="204" w:lineRule="exact"/>
              <w:rPr>
                <w:b/>
                <w:sz w:val="18"/>
              </w:rPr>
            </w:pPr>
            <w:r w:rsidRPr="001C3FE5">
              <w:rPr>
                <w:b/>
                <w:sz w:val="18"/>
              </w:rPr>
              <w:lastRenderedPageBreak/>
              <w:t>Vyjádření Karlovarského kraje k prioritám – obecně:</w:t>
            </w:r>
          </w:p>
          <w:p w14:paraId="71F32ACB" w14:textId="77777777" w:rsidR="00A724B7" w:rsidRPr="001C3FE5" w:rsidRDefault="00A724B7" w:rsidP="005C6EA4">
            <w:pPr>
              <w:pStyle w:val="TableParagraph"/>
              <w:widowControl/>
              <w:spacing w:before="4"/>
              <w:ind w:right="325"/>
              <w:rPr>
                <w:sz w:val="18"/>
              </w:rPr>
            </w:pPr>
            <w:r w:rsidRPr="001C3FE5">
              <w:rPr>
                <w:sz w:val="18"/>
              </w:rPr>
              <w:t>Republikové priority územního plánování pro zajištění udržitelného rozvoje území dle PÚR ČR 2008 byly již zohledněny v Zásadách územního rozvoje Karlovarského kraje (2010).</w:t>
            </w:r>
          </w:p>
          <w:p w14:paraId="18BD8F15" w14:textId="77777777" w:rsidR="00A724B7" w:rsidRPr="001C3FE5" w:rsidRDefault="00A724B7" w:rsidP="005C6EA4">
            <w:pPr>
              <w:pStyle w:val="TableParagraph"/>
              <w:widowControl/>
              <w:rPr>
                <w:sz w:val="18"/>
              </w:rPr>
            </w:pPr>
            <w:r w:rsidRPr="001C3FE5">
              <w:rPr>
                <w:sz w:val="18"/>
              </w:rPr>
              <w:t>Změny Republikových priorit územního plánování pro zajištění udržitelného rozvoje území vyplývající</w:t>
            </w:r>
            <w:r w:rsidRPr="001C3FE5">
              <w:rPr>
                <w:spacing w:val="-2"/>
                <w:sz w:val="18"/>
              </w:rPr>
              <w:t xml:space="preserve"> </w:t>
            </w:r>
            <w:r w:rsidRPr="001C3FE5">
              <w:rPr>
                <w:sz w:val="18"/>
              </w:rPr>
              <w:t>z</w:t>
            </w:r>
            <w:r w:rsidRPr="001C3FE5">
              <w:rPr>
                <w:spacing w:val="-4"/>
                <w:sz w:val="18"/>
              </w:rPr>
              <w:t xml:space="preserve"> </w:t>
            </w:r>
            <w:r w:rsidRPr="001C3FE5">
              <w:rPr>
                <w:sz w:val="18"/>
              </w:rPr>
              <w:t>Aktualizace</w:t>
            </w:r>
            <w:r w:rsidRPr="001C3FE5">
              <w:rPr>
                <w:spacing w:val="-3"/>
                <w:sz w:val="18"/>
              </w:rPr>
              <w:t xml:space="preserve"> </w:t>
            </w:r>
            <w:r w:rsidRPr="001C3FE5">
              <w:rPr>
                <w:sz w:val="18"/>
              </w:rPr>
              <w:t>č.</w:t>
            </w:r>
            <w:r w:rsidRPr="001C3FE5">
              <w:rPr>
                <w:spacing w:val="-4"/>
                <w:sz w:val="18"/>
              </w:rPr>
              <w:t xml:space="preserve"> </w:t>
            </w:r>
            <w:r w:rsidRPr="001C3FE5">
              <w:rPr>
                <w:sz w:val="18"/>
              </w:rPr>
              <w:t>1</w:t>
            </w:r>
            <w:r w:rsidRPr="001C3FE5">
              <w:rPr>
                <w:spacing w:val="-2"/>
                <w:sz w:val="18"/>
              </w:rPr>
              <w:t xml:space="preserve"> </w:t>
            </w:r>
            <w:r w:rsidRPr="001C3FE5">
              <w:rPr>
                <w:sz w:val="18"/>
              </w:rPr>
              <w:t>PÚR</w:t>
            </w:r>
            <w:r w:rsidRPr="001C3FE5">
              <w:rPr>
                <w:spacing w:val="-2"/>
                <w:sz w:val="18"/>
              </w:rPr>
              <w:t xml:space="preserve"> </w:t>
            </w:r>
            <w:r w:rsidRPr="001C3FE5">
              <w:rPr>
                <w:sz w:val="18"/>
              </w:rPr>
              <w:t>ČR</w:t>
            </w:r>
            <w:r w:rsidRPr="001C3FE5">
              <w:rPr>
                <w:spacing w:val="-3"/>
                <w:sz w:val="18"/>
              </w:rPr>
              <w:t xml:space="preserve"> </w:t>
            </w:r>
            <w:r w:rsidRPr="001C3FE5">
              <w:rPr>
                <w:sz w:val="18"/>
              </w:rPr>
              <w:t>jsou</w:t>
            </w:r>
            <w:r w:rsidRPr="001C3FE5">
              <w:rPr>
                <w:spacing w:val="-1"/>
                <w:sz w:val="18"/>
              </w:rPr>
              <w:t xml:space="preserve"> </w:t>
            </w:r>
            <w:r w:rsidRPr="001C3FE5">
              <w:rPr>
                <w:sz w:val="18"/>
              </w:rPr>
              <w:t>zohledněny</w:t>
            </w:r>
            <w:r w:rsidRPr="001C3FE5">
              <w:rPr>
                <w:spacing w:val="-4"/>
                <w:sz w:val="18"/>
              </w:rPr>
              <w:t xml:space="preserve"> </w:t>
            </w:r>
            <w:r w:rsidRPr="001C3FE5">
              <w:rPr>
                <w:sz w:val="18"/>
              </w:rPr>
              <w:t>v</w:t>
            </w:r>
            <w:r w:rsidRPr="001C3FE5">
              <w:rPr>
                <w:spacing w:val="-3"/>
                <w:sz w:val="18"/>
              </w:rPr>
              <w:t xml:space="preserve"> </w:t>
            </w:r>
            <w:r w:rsidRPr="001C3FE5">
              <w:rPr>
                <w:sz w:val="18"/>
              </w:rPr>
              <w:t>Aktualizaci</w:t>
            </w:r>
            <w:r w:rsidRPr="001C3FE5">
              <w:rPr>
                <w:spacing w:val="-3"/>
                <w:sz w:val="18"/>
              </w:rPr>
              <w:t xml:space="preserve"> </w:t>
            </w:r>
            <w:r w:rsidRPr="001C3FE5">
              <w:rPr>
                <w:sz w:val="18"/>
              </w:rPr>
              <w:t>č.</w:t>
            </w:r>
            <w:r w:rsidRPr="001C3FE5">
              <w:rPr>
                <w:spacing w:val="-2"/>
                <w:sz w:val="18"/>
              </w:rPr>
              <w:t xml:space="preserve"> </w:t>
            </w:r>
            <w:r w:rsidRPr="001C3FE5">
              <w:rPr>
                <w:sz w:val="18"/>
              </w:rPr>
              <w:t>1</w:t>
            </w:r>
            <w:r w:rsidRPr="001C3FE5">
              <w:rPr>
                <w:spacing w:val="-2"/>
                <w:sz w:val="18"/>
              </w:rPr>
              <w:t xml:space="preserve"> </w:t>
            </w:r>
            <w:r w:rsidRPr="001C3FE5">
              <w:rPr>
                <w:sz w:val="18"/>
              </w:rPr>
              <w:t>ZÚR</w:t>
            </w:r>
            <w:r w:rsidRPr="001C3FE5">
              <w:rPr>
                <w:spacing w:val="-2"/>
                <w:sz w:val="18"/>
              </w:rPr>
              <w:t xml:space="preserve"> </w:t>
            </w:r>
            <w:r w:rsidRPr="001C3FE5">
              <w:rPr>
                <w:sz w:val="18"/>
              </w:rPr>
              <w:t>Karlovarského kraje vydané usnesením Zastupitelstva Karlovarského kraje č. ZK 241/06/18 ze dne 21.</w:t>
            </w:r>
            <w:r w:rsidRPr="001C3FE5">
              <w:rPr>
                <w:spacing w:val="-27"/>
                <w:sz w:val="18"/>
              </w:rPr>
              <w:t xml:space="preserve"> </w:t>
            </w:r>
            <w:r w:rsidRPr="001C3FE5">
              <w:rPr>
                <w:sz w:val="18"/>
              </w:rPr>
              <w:t>6.</w:t>
            </w:r>
          </w:p>
          <w:p w14:paraId="3B26CA4F" w14:textId="77777777" w:rsidR="00A724B7" w:rsidRPr="001C3FE5" w:rsidRDefault="00A724B7" w:rsidP="005C6EA4">
            <w:pPr>
              <w:pStyle w:val="TableParagraph"/>
              <w:widowControl/>
              <w:ind w:right="399"/>
              <w:rPr>
                <w:sz w:val="18"/>
              </w:rPr>
            </w:pPr>
            <w:r w:rsidRPr="001C3FE5">
              <w:rPr>
                <w:sz w:val="18"/>
              </w:rPr>
              <w:t xml:space="preserve">2018. Aktualizace č. 1 ZÚR Karlovarského kraje nabyla účinnosti 13. 7. 2018. </w:t>
            </w:r>
            <w:r w:rsidRPr="001C3FE5">
              <w:rPr>
                <w:sz w:val="18"/>
              </w:rPr>
              <w:lastRenderedPageBreak/>
              <w:t>Republikové priority byly zohledněny zejména v kapitole A „Stanovení priorit územního plánování</w:t>
            </w:r>
            <w:r w:rsidRPr="001C3FE5">
              <w:rPr>
                <w:spacing w:val="-3"/>
                <w:sz w:val="18"/>
              </w:rPr>
              <w:t xml:space="preserve"> </w:t>
            </w:r>
            <w:r w:rsidRPr="001C3FE5">
              <w:rPr>
                <w:sz w:val="18"/>
              </w:rPr>
              <w:t>kraje</w:t>
            </w:r>
            <w:r w:rsidRPr="001C3FE5">
              <w:rPr>
                <w:spacing w:val="-5"/>
                <w:sz w:val="18"/>
              </w:rPr>
              <w:t xml:space="preserve"> </w:t>
            </w:r>
            <w:r w:rsidRPr="001C3FE5">
              <w:rPr>
                <w:sz w:val="18"/>
              </w:rPr>
              <w:t>pro</w:t>
            </w:r>
            <w:r w:rsidRPr="001C3FE5">
              <w:rPr>
                <w:spacing w:val="-3"/>
                <w:sz w:val="18"/>
              </w:rPr>
              <w:t xml:space="preserve"> </w:t>
            </w:r>
            <w:r w:rsidRPr="001C3FE5">
              <w:rPr>
                <w:sz w:val="18"/>
              </w:rPr>
              <w:t>zajištění</w:t>
            </w:r>
            <w:r w:rsidRPr="001C3FE5">
              <w:rPr>
                <w:spacing w:val="-2"/>
                <w:sz w:val="18"/>
              </w:rPr>
              <w:t xml:space="preserve"> </w:t>
            </w:r>
            <w:r w:rsidRPr="001C3FE5">
              <w:rPr>
                <w:sz w:val="18"/>
              </w:rPr>
              <w:t>udržitelného</w:t>
            </w:r>
            <w:r w:rsidRPr="001C3FE5">
              <w:rPr>
                <w:spacing w:val="-3"/>
                <w:sz w:val="18"/>
              </w:rPr>
              <w:t xml:space="preserve"> </w:t>
            </w:r>
            <w:r w:rsidRPr="001C3FE5">
              <w:rPr>
                <w:sz w:val="18"/>
              </w:rPr>
              <w:t>rozvoje</w:t>
            </w:r>
            <w:r w:rsidRPr="001C3FE5">
              <w:rPr>
                <w:spacing w:val="-3"/>
                <w:sz w:val="18"/>
              </w:rPr>
              <w:t xml:space="preserve"> </w:t>
            </w:r>
            <w:r w:rsidRPr="001C3FE5">
              <w:rPr>
                <w:sz w:val="18"/>
              </w:rPr>
              <w:t>území“</w:t>
            </w:r>
            <w:r w:rsidRPr="001C3FE5">
              <w:rPr>
                <w:spacing w:val="-4"/>
                <w:sz w:val="18"/>
              </w:rPr>
              <w:t xml:space="preserve"> </w:t>
            </w:r>
            <w:r w:rsidRPr="001C3FE5">
              <w:rPr>
                <w:sz w:val="18"/>
              </w:rPr>
              <w:t>a</w:t>
            </w:r>
            <w:r w:rsidRPr="001C3FE5">
              <w:rPr>
                <w:spacing w:val="-3"/>
                <w:sz w:val="18"/>
              </w:rPr>
              <w:t xml:space="preserve"> </w:t>
            </w:r>
            <w:r w:rsidRPr="001C3FE5">
              <w:rPr>
                <w:sz w:val="18"/>
              </w:rPr>
              <w:t>v</w:t>
            </w:r>
            <w:r w:rsidRPr="001C3FE5">
              <w:rPr>
                <w:spacing w:val="-5"/>
                <w:sz w:val="18"/>
              </w:rPr>
              <w:t xml:space="preserve"> </w:t>
            </w:r>
            <w:r w:rsidRPr="001C3FE5">
              <w:rPr>
                <w:sz w:val="18"/>
              </w:rPr>
              <w:t>řešení</w:t>
            </w:r>
            <w:r w:rsidRPr="001C3FE5">
              <w:rPr>
                <w:spacing w:val="-3"/>
                <w:sz w:val="18"/>
              </w:rPr>
              <w:t xml:space="preserve"> </w:t>
            </w:r>
            <w:r w:rsidRPr="001C3FE5">
              <w:rPr>
                <w:sz w:val="18"/>
              </w:rPr>
              <w:t>záměrů</w:t>
            </w:r>
            <w:r w:rsidRPr="001C3FE5">
              <w:rPr>
                <w:spacing w:val="-3"/>
                <w:sz w:val="18"/>
              </w:rPr>
              <w:t xml:space="preserve"> </w:t>
            </w:r>
            <w:r w:rsidRPr="001C3FE5">
              <w:rPr>
                <w:sz w:val="18"/>
              </w:rPr>
              <w:t>obsažených</w:t>
            </w:r>
            <w:r w:rsidRPr="001C3FE5">
              <w:rPr>
                <w:spacing w:val="-4"/>
                <w:sz w:val="18"/>
              </w:rPr>
              <w:t xml:space="preserve"> </w:t>
            </w:r>
            <w:r w:rsidRPr="001C3FE5">
              <w:rPr>
                <w:sz w:val="18"/>
              </w:rPr>
              <w:t>v</w:t>
            </w:r>
          </w:p>
          <w:p w14:paraId="5A2BFC95" w14:textId="77777777" w:rsidR="00A724B7" w:rsidRPr="001C3FE5" w:rsidRDefault="00A724B7" w:rsidP="005C6EA4">
            <w:pPr>
              <w:pStyle w:val="TableParagraph"/>
              <w:widowControl/>
              <w:spacing w:before="1"/>
              <w:ind w:right="195"/>
              <w:rPr>
                <w:sz w:val="18"/>
              </w:rPr>
            </w:pPr>
            <w:r w:rsidRPr="001C3FE5">
              <w:rPr>
                <w:sz w:val="18"/>
              </w:rPr>
              <w:t>Aktualizaci č. 1 ZÚR KK. Vyhodnocení souladu je uvedeno v části Odůvodnění Aktualizace č. 1 ZÚR KK, kapitola 3.</w:t>
            </w:r>
          </w:p>
          <w:p w14:paraId="6485CFB2" w14:textId="77777777" w:rsidR="00A724B7" w:rsidRPr="001C3FE5" w:rsidRDefault="00A724B7" w:rsidP="005C6EA4">
            <w:pPr>
              <w:pStyle w:val="TableParagraph"/>
              <w:widowControl/>
              <w:spacing w:before="9"/>
              <w:ind w:left="0"/>
              <w:rPr>
                <w:sz w:val="17"/>
              </w:rPr>
            </w:pPr>
          </w:p>
          <w:p w14:paraId="7C7DCB42" w14:textId="77777777" w:rsidR="00A724B7" w:rsidRPr="001C3FE5" w:rsidRDefault="00A724B7" w:rsidP="005C6EA4">
            <w:pPr>
              <w:pStyle w:val="TableParagraph"/>
              <w:widowControl/>
              <w:ind w:right="585"/>
              <w:rPr>
                <w:sz w:val="18"/>
              </w:rPr>
            </w:pPr>
            <w:r w:rsidRPr="001C3FE5">
              <w:rPr>
                <w:sz w:val="18"/>
              </w:rPr>
              <w:t>Zásady územního rozvoje Karlovarského kraje, ve znění Aktualizace č. 1 ZÚR KK, jsou v souladu s PÚR ČR, ve znění Aktualizace č. 1.</w:t>
            </w:r>
          </w:p>
          <w:p w14:paraId="00EB9CE4" w14:textId="77777777" w:rsidR="00A724B7" w:rsidRPr="001C3FE5" w:rsidRDefault="00A724B7" w:rsidP="005C6EA4">
            <w:pPr>
              <w:pStyle w:val="TableParagraph"/>
              <w:widowControl/>
              <w:spacing w:before="1"/>
              <w:ind w:left="0"/>
              <w:rPr>
                <w:sz w:val="18"/>
              </w:rPr>
            </w:pPr>
          </w:p>
          <w:p w14:paraId="7F5B7133" w14:textId="77777777" w:rsidR="00A724B7" w:rsidRDefault="00A724B7" w:rsidP="005C6EA4">
            <w:pPr>
              <w:pStyle w:val="TableParagraph"/>
              <w:widowControl/>
              <w:rPr>
                <w:sz w:val="18"/>
              </w:rPr>
            </w:pPr>
            <w:r w:rsidRPr="001C3FE5">
              <w:rPr>
                <w:sz w:val="18"/>
              </w:rPr>
              <w:t>Toto vyjádření platí také pro řádky 98 až 120.</w:t>
            </w:r>
          </w:p>
          <w:p w14:paraId="69EE7852" w14:textId="579EBA3C" w:rsidR="00E57155" w:rsidRPr="001C3FE5" w:rsidRDefault="00E57155" w:rsidP="005C6EA4">
            <w:pPr>
              <w:pStyle w:val="TableParagraph"/>
              <w:widowControl/>
              <w:rPr>
                <w:sz w:val="18"/>
              </w:rPr>
            </w:pPr>
          </w:p>
        </w:tc>
      </w:tr>
      <w:tr w:rsidR="00A724B7" w:rsidRPr="001C3FE5" w14:paraId="4934E150" w14:textId="77777777" w:rsidTr="00220389">
        <w:trPr>
          <w:trHeight w:val="20"/>
        </w:trPr>
        <w:tc>
          <w:tcPr>
            <w:tcW w:w="709" w:type="dxa"/>
            <w:tcMar>
              <w:top w:w="57" w:type="dxa"/>
              <w:left w:w="57" w:type="dxa"/>
            </w:tcMar>
          </w:tcPr>
          <w:p w14:paraId="72697FD1" w14:textId="77777777" w:rsidR="00A724B7" w:rsidRPr="001C3FE5" w:rsidRDefault="00A724B7" w:rsidP="00A724B7">
            <w:pPr>
              <w:rPr>
                <w:b/>
                <w:bCs/>
                <w:color w:val="000000"/>
                <w:sz w:val="18"/>
                <w:szCs w:val="18"/>
              </w:rPr>
            </w:pPr>
            <w:r w:rsidRPr="001C3FE5">
              <w:rPr>
                <w:b/>
                <w:bCs/>
                <w:color w:val="000000"/>
                <w:sz w:val="18"/>
                <w:szCs w:val="18"/>
              </w:rPr>
              <w:lastRenderedPageBreak/>
              <w:t>6.</w:t>
            </w:r>
          </w:p>
        </w:tc>
        <w:tc>
          <w:tcPr>
            <w:tcW w:w="1701" w:type="dxa"/>
          </w:tcPr>
          <w:p w14:paraId="54597AD2" w14:textId="77777777" w:rsidR="00A724B7" w:rsidRPr="001C3FE5" w:rsidRDefault="00A724B7" w:rsidP="00A724B7">
            <w:pPr>
              <w:pStyle w:val="TableParagraph"/>
              <w:spacing w:before="116"/>
              <w:rPr>
                <w:b/>
                <w:sz w:val="18"/>
              </w:rPr>
            </w:pPr>
            <w:r w:rsidRPr="001C3FE5">
              <w:rPr>
                <w:b/>
                <w:sz w:val="18"/>
              </w:rPr>
              <w:t>Ústecký kraj</w:t>
            </w:r>
          </w:p>
        </w:tc>
        <w:tc>
          <w:tcPr>
            <w:tcW w:w="5528" w:type="dxa"/>
          </w:tcPr>
          <w:p w14:paraId="07C9BAE9" w14:textId="77777777" w:rsidR="00A724B7" w:rsidRPr="001C3FE5" w:rsidRDefault="00A724B7" w:rsidP="00E73766">
            <w:pPr>
              <w:pStyle w:val="TableParagraph"/>
              <w:widowControl/>
              <w:spacing w:line="203" w:lineRule="exact"/>
              <w:rPr>
                <w:b/>
                <w:sz w:val="18"/>
              </w:rPr>
            </w:pPr>
            <w:r w:rsidRPr="001C3FE5">
              <w:rPr>
                <w:b/>
                <w:sz w:val="18"/>
              </w:rPr>
              <w:t>čl. (14) až (32)</w:t>
            </w:r>
          </w:p>
          <w:p w14:paraId="61143058" w14:textId="77777777" w:rsidR="00A724B7" w:rsidRPr="001C3FE5" w:rsidRDefault="00A724B7" w:rsidP="00E73766">
            <w:pPr>
              <w:pStyle w:val="TableParagraph"/>
              <w:widowControl/>
              <w:ind w:right="869"/>
              <w:rPr>
                <w:b/>
                <w:sz w:val="18"/>
              </w:rPr>
            </w:pPr>
            <w:r w:rsidRPr="001C3FE5">
              <w:rPr>
                <w:b/>
                <w:sz w:val="18"/>
              </w:rPr>
              <w:t>Kapitola 2 „Republikové priority územního plánování pro zajištění udržitelného rozvoje území“</w:t>
            </w:r>
          </w:p>
          <w:p w14:paraId="5E8F868B" w14:textId="77777777" w:rsidR="00A724B7" w:rsidRPr="001C3FE5" w:rsidRDefault="00A724B7" w:rsidP="00E73766">
            <w:pPr>
              <w:pStyle w:val="TableParagraph"/>
              <w:widowControl/>
              <w:spacing w:before="3"/>
              <w:ind w:right="137"/>
              <w:rPr>
                <w:sz w:val="18"/>
              </w:rPr>
            </w:pPr>
            <w:r w:rsidRPr="001C3FE5">
              <w:rPr>
                <w:sz w:val="18"/>
              </w:rPr>
              <w:t>Respektovat republikové priority územního plánování pro zajištění udržitelného rozvoje území v územně plánovací činnosti krajů a obcí</w:t>
            </w:r>
          </w:p>
          <w:p w14:paraId="432975E3" w14:textId="77777777" w:rsidR="00A724B7" w:rsidRPr="001C3FE5" w:rsidRDefault="00A724B7" w:rsidP="00E73766">
            <w:pPr>
              <w:pStyle w:val="TableParagraph"/>
              <w:widowControl/>
              <w:spacing w:before="1" w:line="183" w:lineRule="exact"/>
              <w:rPr>
                <w:i/>
                <w:sz w:val="16"/>
              </w:rPr>
            </w:pPr>
            <w:r w:rsidRPr="001C3FE5">
              <w:rPr>
                <w:i/>
                <w:sz w:val="16"/>
              </w:rPr>
              <w:t xml:space="preserve">[mimo jiné zejm. dle části I. odst. 1 písm. a) přílohy 4 </w:t>
            </w:r>
            <w:proofErr w:type="spellStart"/>
            <w:r w:rsidRPr="001C3FE5">
              <w:rPr>
                <w:i/>
                <w:sz w:val="16"/>
              </w:rPr>
              <w:t>vyhl</w:t>
            </w:r>
            <w:proofErr w:type="spellEnd"/>
            <w:r w:rsidRPr="001C3FE5">
              <w:rPr>
                <w:i/>
                <w:sz w:val="16"/>
              </w:rPr>
              <w:t>. č. 500/2006 Sb.:</w:t>
            </w:r>
          </w:p>
          <w:p w14:paraId="289C54D1" w14:textId="77777777" w:rsidR="00A724B7" w:rsidRPr="001C3FE5" w:rsidRDefault="00A724B7" w:rsidP="00E73766">
            <w:pPr>
              <w:pStyle w:val="TableParagraph"/>
              <w:widowControl/>
              <w:rPr>
                <w:i/>
                <w:sz w:val="16"/>
              </w:rPr>
            </w:pPr>
            <w:r w:rsidRPr="001C3FE5">
              <w:rPr>
                <w:i/>
                <w:sz w:val="16"/>
              </w:rPr>
              <w:t>„Textová část zásad územního rozvoje obsahuje … a) stanovení priorit územního plánování kraje pro zajištění udržitelného rozvoje území včetně zohlednění priorit stanovených v politice územního rozvoje …“ a dle písm.</w:t>
            </w:r>
          </w:p>
          <w:p w14:paraId="52FC9BE3" w14:textId="77777777" w:rsidR="00A724B7" w:rsidRDefault="00A724B7" w:rsidP="00E73766">
            <w:pPr>
              <w:pStyle w:val="TableParagraph"/>
              <w:widowControl/>
              <w:ind w:right="137"/>
              <w:rPr>
                <w:i/>
                <w:sz w:val="16"/>
              </w:rPr>
            </w:pPr>
            <w:r w:rsidRPr="001C3FE5">
              <w:rPr>
                <w:i/>
                <w:sz w:val="16"/>
              </w:rPr>
              <w:t xml:space="preserve">E. Obsah přílohy 5 </w:t>
            </w:r>
            <w:proofErr w:type="spellStart"/>
            <w:r w:rsidRPr="001C3FE5">
              <w:rPr>
                <w:i/>
                <w:sz w:val="16"/>
              </w:rPr>
              <w:t>vyhl</w:t>
            </w:r>
            <w:proofErr w:type="spellEnd"/>
            <w:r w:rsidRPr="001C3FE5">
              <w:rPr>
                <w:i/>
                <w:sz w:val="16"/>
              </w:rPr>
              <w:t>.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p w14:paraId="106E971E" w14:textId="7212B6D2" w:rsidR="00E57155" w:rsidRPr="001C3FE5" w:rsidRDefault="00E57155" w:rsidP="00E73766">
            <w:pPr>
              <w:pStyle w:val="TableParagraph"/>
              <w:widowControl/>
              <w:ind w:right="137"/>
              <w:rPr>
                <w:i/>
                <w:sz w:val="16"/>
              </w:rPr>
            </w:pPr>
          </w:p>
        </w:tc>
        <w:tc>
          <w:tcPr>
            <w:tcW w:w="7597" w:type="dxa"/>
          </w:tcPr>
          <w:p w14:paraId="7DA80E6B" w14:textId="77777777" w:rsidR="00A724B7" w:rsidRPr="001C3FE5" w:rsidRDefault="00A724B7" w:rsidP="005C6EA4">
            <w:pPr>
              <w:pStyle w:val="TableParagraph"/>
              <w:widowControl/>
              <w:spacing w:line="204" w:lineRule="exact"/>
              <w:rPr>
                <w:b/>
                <w:sz w:val="18"/>
              </w:rPr>
            </w:pPr>
            <w:r w:rsidRPr="001C3FE5">
              <w:rPr>
                <w:b/>
                <w:sz w:val="18"/>
              </w:rPr>
              <w:t>Vyjádření Ústeckého kraje k prioritám – obecně:</w:t>
            </w:r>
          </w:p>
          <w:p w14:paraId="333E2BBD" w14:textId="77777777" w:rsidR="00A724B7" w:rsidRPr="001C3FE5" w:rsidRDefault="00A724B7" w:rsidP="005C6EA4">
            <w:pPr>
              <w:pStyle w:val="TableParagraph"/>
              <w:widowControl/>
              <w:spacing w:before="124"/>
              <w:rPr>
                <w:sz w:val="18"/>
              </w:rPr>
            </w:pPr>
            <w:r w:rsidRPr="001C3FE5">
              <w:rPr>
                <w:sz w:val="18"/>
              </w:rPr>
              <w:t>ZÚR ÚK jednak naplňují a konkretizují republikové priority územního plánování dle specifik území Ústeckého kraje a doplňují je o priority územního plánování krajské úrovně. Způsoby, kterými jsou v ZÚR ÚK jednotlivé republikové priority PÚR 2008 naplňovány a upřesňovány jsou uvedeny níže.</w:t>
            </w:r>
          </w:p>
          <w:p w14:paraId="7320B7B7" w14:textId="15D29E3E" w:rsidR="00A724B7" w:rsidRPr="001C3FE5" w:rsidRDefault="00A724B7" w:rsidP="005C6EA4">
            <w:pPr>
              <w:pStyle w:val="TableParagraph"/>
              <w:widowControl/>
              <w:spacing w:before="121"/>
              <w:ind w:right="314"/>
              <w:rPr>
                <w:sz w:val="18"/>
              </w:rPr>
            </w:pPr>
            <w:r w:rsidRPr="001C3FE5">
              <w:rPr>
                <w:sz w:val="18"/>
              </w:rPr>
              <w:t>Republikové priority územního plánování stanovené následně 1. aktualizací PÚR ČR (např. 14a, 20a,</w:t>
            </w:r>
            <w:r w:rsidR="00A135C9" w:rsidRPr="001C3FE5">
              <w:rPr>
                <w:sz w:val="18"/>
              </w:rPr>
              <w:t xml:space="preserve"> </w:t>
            </w:r>
            <w:r w:rsidRPr="001C3FE5">
              <w:rPr>
                <w:sz w:val="18"/>
              </w:rPr>
              <w:t xml:space="preserve">apod.) jsou konkretizovány doplněním krajských priorit </w:t>
            </w:r>
            <w:r w:rsidR="0030155E" w:rsidRPr="001C3FE5">
              <w:rPr>
                <w:sz w:val="18"/>
              </w:rPr>
              <w:t xml:space="preserve">v 2. aktualizaci ZÚR ÚK, která byla vydána Zastupitelstvem Ústeckého kraje </w:t>
            </w:r>
            <w:proofErr w:type="gramStart"/>
            <w:r w:rsidR="0030155E" w:rsidRPr="001C3FE5">
              <w:rPr>
                <w:sz w:val="18"/>
              </w:rPr>
              <w:t>22.6.2020</w:t>
            </w:r>
            <w:proofErr w:type="gramEnd"/>
            <w:r w:rsidR="0030155E" w:rsidRPr="001C3FE5">
              <w:rPr>
                <w:sz w:val="18"/>
              </w:rPr>
              <w:t xml:space="preserve"> usnesením č. 025/30Z/2020</w:t>
            </w:r>
            <w:r w:rsidR="00BF2267" w:rsidRPr="001C3FE5">
              <w:rPr>
                <w:sz w:val="18"/>
              </w:rPr>
              <w:t xml:space="preserve"> </w:t>
            </w:r>
            <w:r w:rsidR="00BF2267" w:rsidRPr="001C3FE5">
              <w:rPr>
                <w:color w:val="FF0000"/>
                <w:sz w:val="18"/>
              </w:rPr>
              <w:t>a nabyla účinnosti 6.8.2020</w:t>
            </w:r>
            <w:r w:rsidR="0030155E" w:rsidRPr="001C3FE5">
              <w:rPr>
                <w:color w:val="FF0000"/>
                <w:sz w:val="18"/>
              </w:rPr>
              <w:t>.</w:t>
            </w:r>
          </w:p>
        </w:tc>
      </w:tr>
      <w:tr w:rsidR="00A724B7" w:rsidRPr="001C3FE5" w14:paraId="742AEC7D" w14:textId="77777777" w:rsidTr="00220389">
        <w:trPr>
          <w:trHeight w:val="20"/>
        </w:trPr>
        <w:tc>
          <w:tcPr>
            <w:tcW w:w="709" w:type="dxa"/>
            <w:tcMar>
              <w:top w:w="57" w:type="dxa"/>
              <w:left w:w="57" w:type="dxa"/>
            </w:tcMar>
          </w:tcPr>
          <w:p w14:paraId="0CB4A164" w14:textId="77777777" w:rsidR="00A724B7" w:rsidRPr="001C3FE5" w:rsidRDefault="00A724B7" w:rsidP="00A724B7">
            <w:pPr>
              <w:rPr>
                <w:b/>
                <w:bCs/>
                <w:color w:val="000000"/>
                <w:sz w:val="18"/>
                <w:szCs w:val="18"/>
              </w:rPr>
            </w:pPr>
            <w:r w:rsidRPr="001C3FE5">
              <w:rPr>
                <w:b/>
                <w:bCs/>
                <w:color w:val="000000"/>
                <w:sz w:val="18"/>
                <w:szCs w:val="18"/>
              </w:rPr>
              <w:t>7.</w:t>
            </w:r>
          </w:p>
        </w:tc>
        <w:tc>
          <w:tcPr>
            <w:tcW w:w="1701" w:type="dxa"/>
          </w:tcPr>
          <w:p w14:paraId="08A03F51" w14:textId="77777777" w:rsidR="00A724B7" w:rsidRPr="001C3FE5" w:rsidRDefault="00A724B7" w:rsidP="00A724B7">
            <w:pPr>
              <w:pStyle w:val="TableParagraph"/>
              <w:spacing w:before="114"/>
              <w:rPr>
                <w:b/>
                <w:sz w:val="18"/>
              </w:rPr>
            </w:pPr>
            <w:r w:rsidRPr="001C3FE5">
              <w:rPr>
                <w:b/>
                <w:sz w:val="18"/>
              </w:rPr>
              <w:t>Liberecký kraj</w:t>
            </w:r>
          </w:p>
        </w:tc>
        <w:tc>
          <w:tcPr>
            <w:tcW w:w="5528" w:type="dxa"/>
          </w:tcPr>
          <w:p w14:paraId="06A9AC91" w14:textId="77777777" w:rsidR="00A724B7" w:rsidRPr="001C3FE5" w:rsidRDefault="00A724B7" w:rsidP="00E73766">
            <w:pPr>
              <w:pStyle w:val="TableParagraph"/>
              <w:widowControl/>
              <w:spacing w:line="201" w:lineRule="exact"/>
              <w:rPr>
                <w:b/>
                <w:sz w:val="18"/>
              </w:rPr>
            </w:pPr>
            <w:r w:rsidRPr="001C3FE5">
              <w:rPr>
                <w:b/>
                <w:sz w:val="18"/>
              </w:rPr>
              <w:t>čl. (14) až (32)</w:t>
            </w:r>
          </w:p>
          <w:p w14:paraId="364DFB9C" w14:textId="77777777" w:rsidR="00A724B7" w:rsidRPr="001C3FE5" w:rsidRDefault="00A724B7" w:rsidP="00E73766">
            <w:pPr>
              <w:pStyle w:val="TableParagraph"/>
              <w:widowControl/>
              <w:ind w:right="869"/>
              <w:rPr>
                <w:b/>
                <w:sz w:val="18"/>
              </w:rPr>
            </w:pPr>
            <w:r w:rsidRPr="001C3FE5">
              <w:rPr>
                <w:b/>
                <w:sz w:val="18"/>
              </w:rPr>
              <w:t>Kapitola 2 „Republikové priority územního plánování pro zajištění udržitelného rozvoje území“</w:t>
            </w:r>
          </w:p>
          <w:p w14:paraId="68BA6DB4" w14:textId="77777777" w:rsidR="00A724B7" w:rsidRPr="001C3FE5" w:rsidRDefault="00A724B7" w:rsidP="00E73766">
            <w:pPr>
              <w:pStyle w:val="TableParagraph"/>
              <w:widowControl/>
              <w:spacing w:before="5"/>
              <w:ind w:right="137"/>
              <w:rPr>
                <w:sz w:val="18"/>
              </w:rPr>
            </w:pPr>
            <w:r w:rsidRPr="001C3FE5">
              <w:rPr>
                <w:sz w:val="18"/>
              </w:rPr>
              <w:t>Respektovat republikové priority územního plánování pro zajištění udržitelného rozvoje území v územně plánovací činnosti krajů a obcí</w:t>
            </w:r>
          </w:p>
          <w:p w14:paraId="530F9105" w14:textId="77777777" w:rsidR="00A724B7" w:rsidRPr="001C3FE5" w:rsidRDefault="00A724B7" w:rsidP="00E73766">
            <w:pPr>
              <w:pStyle w:val="TableParagraph"/>
              <w:widowControl/>
              <w:spacing w:line="182" w:lineRule="exact"/>
              <w:rPr>
                <w:i/>
                <w:sz w:val="16"/>
              </w:rPr>
            </w:pPr>
            <w:r w:rsidRPr="001C3FE5">
              <w:rPr>
                <w:i/>
                <w:sz w:val="16"/>
              </w:rPr>
              <w:t xml:space="preserve">[mimo jiné zejm. dle části I. odst. 1 písm. a) přílohy 4 </w:t>
            </w:r>
            <w:proofErr w:type="spellStart"/>
            <w:r w:rsidRPr="001C3FE5">
              <w:rPr>
                <w:i/>
                <w:sz w:val="16"/>
              </w:rPr>
              <w:t>vyhl</w:t>
            </w:r>
            <w:proofErr w:type="spellEnd"/>
            <w:r w:rsidRPr="001C3FE5">
              <w:rPr>
                <w:i/>
                <w:sz w:val="16"/>
              </w:rPr>
              <w:t>. č. 500/2006 Sb.:</w:t>
            </w:r>
          </w:p>
          <w:p w14:paraId="173B459C" w14:textId="77777777" w:rsidR="00A724B7" w:rsidRPr="001C3FE5" w:rsidRDefault="00A724B7" w:rsidP="00E73766">
            <w:pPr>
              <w:pStyle w:val="TableParagraph"/>
              <w:widowControl/>
              <w:spacing w:before="1"/>
              <w:rPr>
                <w:i/>
                <w:sz w:val="16"/>
              </w:rPr>
            </w:pPr>
            <w:r w:rsidRPr="001C3FE5">
              <w:rPr>
                <w:i/>
                <w:sz w:val="16"/>
              </w:rPr>
              <w:t xml:space="preserve">„Textová část zásad územního rozvoje obsahuje … a) stanovení priorit územního plánování kraje pro zajištění udržitelného rozvoje území včetně </w:t>
            </w:r>
            <w:r w:rsidRPr="001C3FE5">
              <w:rPr>
                <w:i/>
                <w:sz w:val="16"/>
              </w:rPr>
              <w:lastRenderedPageBreak/>
              <w:t>zohlednění priorit stanovených v politice územního rozvoje …“ a dle písm.</w:t>
            </w:r>
          </w:p>
          <w:p w14:paraId="1F96CA5D" w14:textId="77777777" w:rsidR="00A724B7" w:rsidRDefault="00A724B7" w:rsidP="00E73766">
            <w:pPr>
              <w:pStyle w:val="TableParagraph"/>
              <w:widowControl/>
              <w:ind w:right="137"/>
              <w:rPr>
                <w:i/>
                <w:sz w:val="16"/>
              </w:rPr>
            </w:pPr>
            <w:r w:rsidRPr="001C3FE5">
              <w:rPr>
                <w:i/>
                <w:sz w:val="16"/>
              </w:rPr>
              <w:t xml:space="preserve">E. Obsah přílohy 5 </w:t>
            </w:r>
            <w:proofErr w:type="spellStart"/>
            <w:r w:rsidRPr="001C3FE5">
              <w:rPr>
                <w:i/>
                <w:sz w:val="16"/>
              </w:rPr>
              <w:t>vyhl</w:t>
            </w:r>
            <w:proofErr w:type="spellEnd"/>
            <w:r w:rsidRPr="001C3FE5">
              <w:rPr>
                <w:i/>
                <w:sz w:val="16"/>
              </w:rPr>
              <w:t>.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p w14:paraId="57EA2E83" w14:textId="7E766893" w:rsidR="00E57155" w:rsidRPr="001C3FE5" w:rsidRDefault="00E57155" w:rsidP="00E73766">
            <w:pPr>
              <w:pStyle w:val="TableParagraph"/>
              <w:widowControl/>
              <w:ind w:right="137"/>
              <w:rPr>
                <w:i/>
                <w:sz w:val="16"/>
              </w:rPr>
            </w:pPr>
          </w:p>
        </w:tc>
        <w:tc>
          <w:tcPr>
            <w:tcW w:w="7597" w:type="dxa"/>
          </w:tcPr>
          <w:p w14:paraId="4E07444F" w14:textId="77777777" w:rsidR="00A724B7" w:rsidRPr="001C3FE5" w:rsidRDefault="00A724B7" w:rsidP="005C6EA4">
            <w:pPr>
              <w:pStyle w:val="TableParagraph"/>
              <w:widowControl/>
              <w:spacing w:line="201" w:lineRule="exact"/>
              <w:rPr>
                <w:b/>
                <w:sz w:val="18"/>
              </w:rPr>
            </w:pPr>
            <w:r w:rsidRPr="001C3FE5">
              <w:rPr>
                <w:b/>
                <w:sz w:val="18"/>
              </w:rPr>
              <w:lastRenderedPageBreak/>
              <w:t>Vyjádření Libereckého kraje k prioritám – obecně:</w:t>
            </w:r>
          </w:p>
          <w:p w14:paraId="07D47A0C" w14:textId="77777777" w:rsidR="00A724B7" w:rsidRPr="001C3FE5" w:rsidRDefault="00A724B7" w:rsidP="005C6EA4">
            <w:pPr>
              <w:pStyle w:val="TableParagraph"/>
              <w:widowControl/>
              <w:spacing w:before="4"/>
              <w:ind w:right="115"/>
              <w:rPr>
                <w:sz w:val="18"/>
              </w:rPr>
            </w:pPr>
            <w:r w:rsidRPr="001C3FE5">
              <w:rPr>
                <w:sz w:val="18"/>
              </w:rPr>
              <w:t>Republikové priority územního plánování (dále jen priority ÚP) jsou v územně plánovací činnosti kraje a obcí dle možností zohledňovány. Priority ÚP z PÚR ČR 2008 jsou zpřesněny v ZÚR LK zejména v kapitole A), kde jsou stanoveny krajské priority ÚP. V rámci rozpracované Aktualizace č. 1 ZÚR LK je navrženo kompletní přepracování krajských priorit ÚP včetně upřesnění nových republikových priorit ÚP (čl. 14a, 16a, 20a a 24a) z Aktualizace č. 1 PÚR ČR. Komplexně aktualizované krajské priority ÚP by měly být jednoznačněji provázané s republikovými prioritami, což usnadní vyhodnocování souladu ÚP s prioritami PÚR a ZÚR. Republikové priority ÚP jsou rozpracovány i v ostatních částech ZÚR LK.</w:t>
            </w:r>
          </w:p>
          <w:p w14:paraId="7D5ACEAF" w14:textId="77777777" w:rsidR="00A724B7" w:rsidRPr="001C3FE5" w:rsidRDefault="00A724B7" w:rsidP="005C6EA4">
            <w:pPr>
              <w:pStyle w:val="TableParagraph"/>
              <w:widowControl/>
              <w:ind w:left="0"/>
              <w:rPr>
                <w:sz w:val="18"/>
              </w:rPr>
            </w:pPr>
          </w:p>
          <w:p w14:paraId="1FB815D9" w14:textId="5ABF7849" w:rsidR="00E57155" w:rsidRPr="001C3FE5" w:rsidRDefault="00A724B7" w:rsidP="00E57155">
            <w:pPr>
              <w:pStyle w:val="TableParagraph"/>
              <w:widowControl/>
              <w:ind w:right="525"/>
              <w:rPr>
                <w:sz w:val="18"/>
              </w:rPr>
            </w:pPr>
            <w:r w:rsidRPr="001C3FE5">
              <w:rPr>
                <w:sz w:val="18"/>
              </w:rPr>
              <w:t>Republikové priority územního plánování pro zajištění udržitelného rozvoje území jsou v souladu se základními rozvojovými dokumenty Libereckého kraje – Strategií rozvoje Libereckého kraje 2006-2020 a Programem rozvoje Libereckého kraje 2014-2020. Při zpracovávání základních strategických dokumentů kraje zohledňujeme provázanost strategických a územně plánovacích krajských dokumentů.</w:t>
            </w:r>
          </w:p>
        </w:tc>
      </w:tr>
      <w:tr w:rsidR="00A724B7" w:rsidRPr="001C3FE5" w14:paraId="026F12F2" w14:textId="77777777" w:rsidTr="00220389">
        <w:trPr>
          <w:trHeight w:val="20"/>
        </w:trPr>
        <w:tc>
          <w:tcPr>
            <w:tcW w:w="709" w:type="dxa"/>
            <w:tcMar>
              <w:top w:w="57" w:type="dxa"/>
              <w:left w:w="57" w:type="dxa"/>
            </w:tcMar>
          </w:tcPr>
          <w:p w14:paraId="2DBF5C44" w14:textId="77777777" w:rsidR="00A724B7" w:rsidRPr="001C3FE5" w:rsidRDefault="00A724B7" w:rsidP="00A724B7">
            <w:pPr>
              <w:rPr>
                <w:b/>
                <w:bCs/>
                <w:color w:val="000000"/>
                <w:sz w:val="18"/>
                <w:szCs w:val="18"/>
              </w:rPr>
            </w:pPr>
            <w:r w:rsidRPr="001C3FE5">
              <w:rPr>
                <w:b/>
                <w:bCs/>
                <w:color w:val="000000"/>
                <w:sz w:val="18"/>
                <w:szCs w:val="18"/>
              </w:rPr>
              <w:lastRenderedPageBreak/>
              <w:t>8.</w:t>
            </w:r>
          </w:p>
        </w:tc>
        <w:tc>
          <w:tcPr>
            <w:tcW w:w="1701" w:type="dxa"/>
          </w:tcPr>
          <w:p w14:paraId="21436310" w14:textId="77777777" w:rsidR="00A724B7" w:rsidRPr="001C3FE5" w:rsidRDefault="00A724B7" w:rsidP="00A724B7">
            <w:pPr>
              <w:pStyle w:val="TableParagraph"/>
              <w:spacing w:before="114"/>
              <w:ind w:right="113"/>
              <w:rPr>
                <w:b/>
                <w:sz w:val="18"/>
              </w:rPr>
            </w:pPr>
            <w:r w:rsidRPr="001C3FE5">
              <w:rPr>
                <w:b/>
                <w:sz w:val="18"/>
              </w:rPr>
              <w:t>Královéhradecký kraj</w:t>
            </w:r>
          </w:p>
        </w:tc>
        <w:tc>
          <w:tcPr>
            <w:tcW w:w="5528" w:type="dxa"/>
          </w:tcPr>
          <w:p w14:paraId="313C25CB" w14:textId="77777777" w:rsidR="00A724B7" w:rsidRPr="001C3FE5" w:rsidRDefault="00A724B7" w:rsidP="00E73766">
            <w:pPr>
              <w:pStyle w:val="TableParagraph"/>
              <w:widowControl/>
              <w:spacing w:line="201" w:lineRule="exact"/>
              <w:rPr>
                <w:b/>
                <w:sz w:val="18"/>
              </w:rPr>
            </w:pPr>
            <w:r w:rsidRPr="001C3FE5">
              <w:rPr>
                <w:b/>
                <w:sz w:val="18"/>
              </w:rPr>
              <w:t>čl. (14) až (32)</w:t>
            </w:r>
          </w:p>
          <w:p w14:paraId="6B82B370" w14:textId="77777777" w:rsidR="00A724B7" w:rsidRPr="001C3FE5" w:rsidRDefault="00A724B7" w:rsidP="00E73766">
            <w:pPr>
              <w:pStyle w:val="TableParagraph"/>
              <w:widowControl/>
              <w:ind w:right="667"/>
              <w:rPr>
                <w:b/>
                <w:sz w:val="18"/>
              </w:rPr>
            </w:pPr>
            <w:r w:rsidRPr="001C3FE5">
              <w:rPr>
                <w:b/>
                <w:sz w:val="18"/>
              </w:rPr>
              <w:t>Kapitola 2 „Republikové priority územního plánování pro zajištění udržitelného rozvoje území“</w:t>
            </w:r>
          </w:p>
          <w:p w14:paraId="102AAF99" w14:textId="77777777" w:rsidR="00A724B7" w:rsidRPr="001C3FE5" w:rsidRDefault="00A724B7" w:rsidP="00E73766">
            <w:pPr>
              <w:pStyle w:val="TableParagraph"/>
              <w:widowControl/>
              <w:spacing w:before="3"/>
              <w:ind w:right="137"/>
              <w:rPr>
                <w:sz w:val="18"/>
              </w:rPr>
            </w:pPr>
            <w:r w:rsidRPr="001C3FE5">
              <w:rPr>
                <w:sz w:val="18"/>
              </w:rPr>
              <w:t>Respektovat republikové priority územního plánování pro zajištění udržitelného rozvoje území v územně plánovací činnosti krajů a obcí</w:t>
            </w:r>
          </w:p>
          <w:p w14:paraId="509F473D" w14:textId="77777777" w:rsidR="00A724B7" w:rsidRPr="001C3FE5" w:rsidRDefault="00A724B7" w:rsidP="00E73766">
            <w:pPr>
              <w:pStyle w:val="TableParagraph"/>
              <w:widowControl/>
              <w:spacing w:line="183" w:lineRule="exact"/>
              <w:rPr>
                <w:i/>
                <w:sz w:val="16"/>
              </w:rPr>
            </w:pPr>
            <w:r w:rsidRPr="001C3FE5">
              <w:rPr>
                <w:i/>
                <w:sz w:val="16"/>
              </w:rPr>
              <w:t xml:space="preserve">[mimo jiné zejm. dle části I. odst. 1 písm. a) přílohy 4 </w:t>
            </w:r>
            <w:proofErr w:type="spellStart"/>
            <w:r w:rsidRPr="001C3FE5">
              <w:rPr>
                <w:i/>
                <w:sz w:val="16"/>
              </w:rPr>
              <w:t>vyhl</w:t>
            </w:r>
            <w:proofErr w:type="spellEnd"/>
            <w:r w:rsidRPr="001C3FE5">
              <w:rPr>
                <w:i/>
                <w:sz w:val="16"/>
              </w:rPr>
              <w:t>. č. 500/2006 Sb.:</w:t>
            </w:r>
          </w:p>
          <w:p w14:paraId="097CD404" w14:textId="77777777" w:rsidR="00A724B7" w:rsidRPr="001C3FE5" w:rsidRDefault="00A724B7" w:rsidP="00E73766">
            <w:pPr>
              <w:pStyle w:val="TableParagraph"/>
              <w:widowControl/>
              <w:ind w:right="160"/>
              <w:rPr>
                <w:i/>
                <w:sz w:val="16"/>
              </w:rPr>
            </w:pPr>
            <w:r w:rsidRPr="001C3FE5">
              <w:rPr>
                <w:i/>
                <w:sz w:val="16"/>
              </w:rPr>
              <w:t>„Textová část zásad územního rozvoje obsahuje … a) stanovení priorit územního plánování kraje pro zajištění udržitelného rozvoje území včetně zohlednění priorit stanovených v politice územního rozvoje …“ a dle písm.</w:t>
            </w:r>
          </w:p>
          <w:p w14:paraId="4060C056" w14:textId="77777777" w:rsidR="00A724B7" w:rsidRDefault="00A724B7" w:rsidP="00E73766">
            <w:pPr>
              <w:pStyle w:val="TableParagraph"/>
              <w:widowControl/>
              <w:ind w:right="137"/>
              <w:rPr>
                <w:i/>
                <w:sz w:val="16"/>
              </w:rPr>
            </w:pPr>
            <w:r w:rsidRPr="001C3FE5">
              <w:rPr>
                <w:i/>
                <w:sz w:val="16"/>
              </w:rPr>
              <w:t xml:space="preserve">E. Obsah přílohy 5 </w:t>
            </w:r>
            <w:proofErr w:type="spellStart"/>
            <w:r w:rsidRPr="001C3FE5">
              <w:rPr>
                <w:i/>
                <w:sz w:val="16"/>
              </w:rPr>
              <w:t>vyhl</w:t>
            </w:r>
            <w:proofErr w:type="spellEnd"/>
            <w:r w:rsidRPr="001C3FE5">
              <w:rPr>
                <w:i/>
                <w:sz w:val="16"/>
              </w:rPr>
              <w:t>.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p w14:paraId="14DE63AA" w14:textId="1845948E" w:rsidR="00E57155" w:rsidRPr="001C3FE5" w:rsidRDefault="00E57155" w:rsidP="00E73766">
            <w:pPr>
              <w:pStyle w:val="TableParagraph"/>
              <w:widowControl/>
              <w:ind w:right="137"/>
              <w:rPr>
                <w:i/>
                <w:sz w:val="16"/>
              </w:rPr>
            </w:pPr>
          </w:p>
        </w:tc>
        <w:tc>
          <w:tcPr>
            <w:tcW w:w="7597" w:type="dxa"/>
          </w:tcPr>
          <w:p w14:paraId="32A22BCD" w14:textId="77777777" w:rsidR="00A724B7" w:rsidRPr="001C3FE5" w:rsidRDefault="00A724B7" w:rsidP="005C6EA4">
            <w:pPr>
              <w:pStyle w:val="TableParagraph"/>
              <w:widowControl/>
              <w:spacing w:line="201" w:lineRule="exact"/>
              <w:rPr>
                <w:b/>
                <w:sz w:val="18"/>
              </w:rPr>
            </w:pPr>
            <w:r w:rsidRPr="001C3FE5">
              <w:rPr>
                <w:b/>
                <w:sz w:val="18"/>
              </w:rPr>
              <w:t>Vyjádření Královéhradeckého kraje k prioritám – obecně:</w:t>
            </w:r>
          </w:p>
          <w:p w14:paraId="12773669" w14:textId="77777777" w:rsidR="00A724B7" w:rsidRPr="001C3FE5" w:rsidRDefault="00A724B7" w:rsidP="005C6EA4">
            <w:pPr>
              <w:pStyle w:val="TableParagraph"/>
              <w:widowControl/>
              <w:spacing w:before="4"/>
              <w:ind w:right="324"/>
              <w:jc w:val="both"/>
              <w:rPr>
                <w:sz w:val="18"/>
              </w:rPr>
            </w:pPr>
            <w:r w:rsidRPr="001C3FE5">
              <w:rPr>
                <w:sz w:val="18"/>
              </w:rPr>
              <w:t>K naplňování tohoto úkolu v ZÚR Královéhradeckého kraj dochází v rámci nyní pořizované Aktualizace č. 1, v níž jsou podrobným způsobem vyhodnoceny jednotlivé body vyplývající z článků 14 až 32 PÚR ČR včetně odůvodnění – viz řádky níže.</w:t>
            </w:r>
          </w:p>
        </w:tc>
      </w:tr>
      <w:tr w:rsidR="00A724B7" w:rsidRPr="001C3FE5" w14:paraId="0A766F98" w14:textId="77777777" w:rsidTr="00220389">
        <w:trPr>
          <w:trHeight w:val="20"/>
        </w:trPr>
        <w:tc>
          <w:tcPr>
            <w:tcW w:w="709" w:type="dxa"/>
            <w:tcMar>
              <w:top w:w="57" w:type="dxa"/>
              <w:left w:w="57" w:type="dxa"/>
            </w:tcMar>
          </w:tcPr>
          <w:p w14:paraId="7A367540" w14:textId="77777777" w:rsidR="00A724B7" w:rsidRPr="001C3FE5" w:rsidRDefault="00A724B7" w:rsidP="00A724B7">
            <w:pPr>
              <w:rPr>
                <w:b/>
                <w:bCs/>
                <w:color w:val="000000"/>
                <w:sz w:val="18"/>
                <w:szCs w:val="18"/>
              </w:rPr>
            </w:pPr>
            <w:r w:rsidRPr="001C3FE5">
              <w:rPr>
                <w:b/>
                <w:bCs/>
                <w:color w:val="000000"/>
                <w:sz w:val="18"/>
                <w:szCs w:val="18"/>
              </w:rPr>
              <w:t>9.</w:t>
            </w:r>
          </w:p>
        </w:tc>
        <w:tc>
          <w:tcPr>
            <w:tcW w:w="1701" w:type="dxa"/>
          </w:tcPr>
          <w:p w14:paraId="163CFFF5" w14:textId="77777777" w:rsidR="00A724B7" w:rsidRPr="001C3FE5" w:rsidRDefault="00A724B7" w:rsidP="00A724B7">
            <w:pPr>
              <w:pStyle w:val="TableParagraph"/>
              <w:spacing w:before="114"/>
              <w:rPr>
                <w:b/>
                <w:sz w:val="18"/>
              </w:rPr>
            </w:pPr>
            <w:r w:rsidRPr="001C3FE5">
              <w:rPr>
                <w:b/>
                <w:sz w:val="18"/>
              </w:rPr>
              <w:t>Pardubický kraj</w:t>
            </w:r>
          </w:p>
        </w:tc>
        <w:tc>
          <w:tcPr>
            <w:tcW w:w="5528" w:type="dxa"/>
          </w:tcPr>
          <w:p w14:paraId="3D340D2E" w14:textId="77777777" w:rsidR="00A724B7" w:rsidRPr="001C3FE5" w:rsidRDefault="00A724B7" w:rsidP="00E73766">
            <w:pPr>
              <w:pStyle w:val="TableParagraph"/>
              <w:widowControl/>
              <w:spacing w:line="201" w:lineRule="exact"/>
              <w:rPr>
                <w:b/>
                <w:sz w:val="18"/>
              </w:rPr>
            </w:pPr>
            <w:r w:rsidRPr="001C3FE5">
              <w:rPr>
                <w:b/>
                <w:sz w:val="18"/>
              </w:rPr>
              <w:t>čl. (14) až (32)</w:t>
            </w:r>
          </w:p>
          <w:p w14:paraId="10EA79E0" w14:textId="77777777" w:rsidR="00A724B7" w:rsidRPr="001C3FE5" w:rsidRDefault="00A724B7" w:rsidP="00E73766">
            <w:pPr>
              <w:pStyle w:val="TableParagraph"/>
              <w:widowControl/>
              <w:ind w:right="869"/>
              <w:rPr>
                <w:b/>
                <w:sz w:val="18"/>
              </w:rPr>
            </w:pPr>
            <w:r w:rsidRPr="001C3FE5">
              <w:rPr>
                <w:b/>
                <w:sz w:val="18"/>
              </w:rPr>
              <w:t>Kapitola 2 „Republikové priority územního plánování pro zajištění udržitelného rozvoje území“</w:t>
            </w:r>
          </w:p>
          <w:p w14:paraId="0E5249E4" w14:textId="77777777" w:rsidR="00A724B7" w:rsidRPr="001C3FE5" w:rsidRDefault="00A724B7" w:rsidP="00E73766">
            <w:pPr>
              <w:pStyle w:val="TableParagraph"/>
              <w:widowControl/>
              <w:spacing w:before="6"/>
              <w:ind w:right="137"/>
              <w:rPr>
                <w:sz w:val="18"/>
              </w:rPr>
            </w:pPr>
            <w:r w:rsidRPr="001C3FE5">
              <w:rPr>
                <w:sz w:val="18"/>
              </w:rPr>
              <w:t>Respektovat republikové priority územního plánování pro zajištění udržitelného rozvoje území v územně plánovací činnosti krajů a obcí</w:t>
            </w:r>
          </w:p>
          <w:p w14:paraId="05E95632" w14:textId="77777777" w:rsidR="00A724B7" w:rsidRPr="001C3FE5" w:rsidRDefault="00A724B7" w:rsidP="00E73766">
            <w:pPr>
              <w:pStyle w:val="TableParagraph"/>
              <w:widowControl/>
              <w:spacing w:line="182" w:lineRule="exact"/>
              <w:rPr>
                <w:i/>
                <w:sz w:val="16"/>
              </w:rPr>
            </w:pPr>
            <w:r w:rsidRPr="001C3FE5">
              <w:rPr>
                <w:i/>
                <w:sz w:val="16"/>
              </w:rPr>
              <w:t xml:space="preserve">[mimo jiné zejm. dle části I. odst. 1 písm. a) přílohy 4 </w:t>
            </w:r>
            <w:proofErr w:type="spellStart"/>
            <w:r w:rsidRPr="001C3FE5">
              <w:rPr>
                <w:i/>
                <w:sz w:val="16"/>
              </w:rPr>
              <w:t>vyhl</w:t>
            </w:r>
            <w:proofErr w:type="spellEnd"/>
            <w:r w:rsidRPr="001C3FE5">
              <w:rPr>
                <w:i/>
                <w:sz w:val="16"/>
              </w:rPr>
              <w:t>. č. 500/2006 Sb.:</w:t>
            </w:r>
          </w:p>
          <w:p w14:paraId="639C6FA3" w14:textId="77777777" w:rsidR="00A724B7" w:rsidRPr="001C3FE5" w:rsidRDefault="00A724B7" w:rsidP="00E73766">
            <w:pPr>
              <w:pStyle w:val="TableParagraph"/>
              <w:widowControl/>
              <w:rPr>
                <w:i/>
                <w:sz w:val="16"/>
              </w:rPr>
            </w:pPr>
            <w:r w:rsidRPr="001C3FE5">
              <w:rPr>
                <w:i/>
                <w:sz w:val="16"/>
              </w:rPr>
              <w:t>„Textová část zásad územního rozvoje obsahuje … a) stanovení priorit územního plánování kraje pro zajištění udržitelného rozvoje území včetně zohlednění priorit stanovených v politice územního rozvoje …“ a dle písm.</w:t>
            </w:r>
          </w:p>
          <w:p w14:paraId="3EE9E819" w14:textId="77777777" w:rsidR="00A724B7" w:rsidRDefault="00A724B7" w:rsidP="00E73766">
            <w:pPr>
              <w:pStyle w:val="TableParagraph"/>
              <w:widowControl/>
              <w:spacing w:before="1" w:line="166" w:lineRule="exact"/>
              <w:rPr>
                <w:i/>
                <w:sz w:val="16"/>
              </w:rPr>
            </w:pPr>
            <w:r w:rsidRPr="001C3FE5">
              <w:rPr>
                <w:i/>
                <w:sz w:val="16"/>
              </w:rPr>
              <w:t xml:space="preserve">E. Obsah přílohy 5 </w:t>
            </w:r>
            <w:proofErr w:type="spellStart"/>
            <w:r w:rsidRPr="001C3FE5">
              <w:rPr>
                <w:i/>
                <w:sz w:val="16"/>
              </w:rPr>
              <w:t>vyhl</w:t>
            </w:r>
            <w:proofErr w:type="spellEnd"/>
            <w:r w:rsidRPr="001C3FE5">
              <w:rPr>
                <w:i/>
                <w:sz w:val="16"/>
              </w:rPr>
              <w:t xml:space="preserve">.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w:t>
            </w:r>
            <w:r w:rsidRPr="001C3FE5">
              <w:rPr>
                <w:i/>
                <w:sz w:val="16"/>
              </w:rPr>
              <w:lastRenderedPageBreak/>
              <w:t>zajištění udržitelného rozvoje území obsažených v politice územního rozvoje nebo v zásadách územního rozvoje.“].</w:t>
            </w:r>
          </w:p>
          <w:p w14:paraId="0373B841" w14:textId="76DE081B" w:rsidR="00E57155" w:rsidRPr="001C3FE5" w:rsidRDefault="00E57155" w:rsidP="00E73766">
            <w:pPr>
              <w:pStyle w:val="TableParagraph"/>
              <w:widowControl/>
              <w:spacing w:before="1" w:line="166" w:lineRule="exact"/>
              <w:rPr>
                <w:i/>
                <w:sz w:val="16"/>
              </w:rPr>
            </w:pPr>
          </w:p>
        </w:tc>
        <w:tc>
          <w:tcPr>
            <w:tcW w:w="7597" w:type="dxa"/>
          </w:tcPr>
          <w:p w14:paraId="097048A5" w14:textId="77777777" w:rsidR="00A724B7" w:rsidRPr="001C3FE5" w:rsidRDefault="00A724B7" w:rsidP="005C6EA4">
            <w:pPr>
              <w:pStyle w:val="TableParagraph"/>
              <w:widowControl/>
              <w:spacing w:line="201" w:lineRule="exact"/>
              <w:rPr>
                <w:b/>
                <w:sz w:val="18"/>
              </w:rPr>
            </w:pPr>
            <w:r w:rsidRPr="001C3FE5">
              <w:rPr>
                <w:b/>
                <w:sz w:val="18"/>
              </w:rPr>
              <w:lastRenderedPageBreak/>
              <w:t>Vyjádření Pardubického kraje k prioritám – obecně:</w:t>
            </w:r>
          </w:p>
          <w:p w14:paraId="339F89CE" w14:textId="3BA7B0BD" w:rsidR="00A724B7" w:rsidRPr="001C3FE5" w:rsidRDefault="00A724B7" w:rsidP="005C6EA4">
            <w:pPr>
              <w:pStyle w:val="TableParagraph"/>
              <w:widowControl/>
              <w:spacing w:before="5"/>
              <w:ind w:right="240"/>
              <w:rPr>
                <w:sz w:val="18"/>
              </w:rPr>
            </w:pPr>
            <w:r w:rsidRPr="001C3FE5">
              <w:rPr>
                <w:color w:val="FF0000"/>
                <w:sz w:val="18"/>
              </w:rPr>
              <w:t xml:space="preserve">Republikové priority pro zajištění udržitelného rozvoje území </w:t>
            </w:r>
            <w:r w:rsidR="00C50414" w:rsidRPr="001C3FE5">
              <w:rPr>
                <w:color w:val="FF0000"/>
                <w:sz w:val="18"/>
              </w:rPr>
              <w:t xml:space="preserve">dle PÚR ČR 2008 </w:t>
            </w:r>
            <w:r w:rsidRPr="001C3FE5">
              <w:rPr>
                <w:color w:val="FF0000"/>
                <w:sz w:val="18"/>
              </w:rPr>
              <w:t xml:space="preserve">jsou v </w:t>
            </w:r>
            <w:r w:rsidR="00C50414" w:rsidRPr="001C3FE5">
              <w:rPr>
                <w:color w:val="FF0000"/>
                <w:sz w:val="18"/>
              </w:rPr>
              <w:t xml:space="preserve">Zásadách územního rozvoje Pardubického kraje (ZÚR </w:t>
            </w:r>
            <w:proofErr w:type="spellStart"/>
            <w:r w:rsidR="00C50414" w:rsidRPr="001C3FE5">
              <w:rPr>
                <w:color w:val="FF0000"/>
                <w:sz w:val="18"/>
              </w:rPr>
              <w:t>Pk</w:t>
            </w:r>
            <w:proofErr w:type="spellEnd"/>
            <w:r w:rsidR="00C50414" w:rsidRPr="001C3FE5">
              <w:rPr>
                <w:color w:val="FF0000"/>
                <w:sz w:val="18"/>
              </w:rPr>
              <w:t>), které nabyly účinnosti v roce 2010</w:t>
            </w:r>
            <w:r w:rsidRPr="001C3FE5">
              <w:rPr>
                <w:color w:val="FF0000"/>
                <w:sz w:val="18"/>
              </w:rPr>
              <w:t xml:space="preserve"> obsaženy. Nové priority </w:t>
            </w:r>
            <w:r w:rsidR="00C50414" w:rsidRPr="001C3FE5">
              <w:rPr>
                <w:color w:val="FF0000"/>
                <w:sz w:val="18"/>
              </w:rPr>
              <w:t xml:space="preserve">(čl. 14a, 16a, 20a a 24a) </w:t>
            </w:r>
            <w:r w:rsidRPr="001C3FE5">
              <w:rPr>
                <w:color w:val="FF0000"/>
                <w:sz w:val="18"/>
              </w:rPr>
              <w:t xml:space="preserve">vyplývající z Aktualizace č. 1 PÚR ČR </w:t>
            </w:r>
            <w:r w:rsidR="00C50414" w:rsidRPr="001C3FE5">
              <w:rPr>
                <w:color w:val="FF0000"/>
                <w:sz w:val="18"/>
              </w:rPr>
              <w:t>byly</w:t>
            </w:r>
            <w:r w:rsidRPr="001C3FE5">
              <w:rPr>
                <w:color w:val="FF0000"/>
                <w:sz w:val="18"/>
              </w:rPr>
              <w:t xml:space="preserve"> prověřeny </w:t>
            </w:r>
            <w:r w:rsidR="00C50414" w:rsidRPr="001C3FE5">
              <w:rPr>
                <w:color w:val="FF0000"/>
                <w:sz w:val="18"/>
              </w:rPr>
              <w:t xml:space="preserve">a zpřesněny </w:t>
            </w:r>
            <w:r w:rsidRPr="001C3FE5">
              <w:rPr>
                <w:color w:val="FF0000"/>
                <w:sz w:val="18"/>
              </w:rPr>
              <w:t>v Aktualizaci č. 3 ZÚR</w:t>
            </w:r>
            <w:r w:rsidR="00A135C9" w:rsidRPr="001C3FE5">
              <w:rPr>
                <w:color w:val="FF0000"/>
                <w:sz w:val="18"/>
              </w:rPr>
              <w:t> </w:t>
            </w:r>
            <w:proofErr w:type="spellStart"/>
            <w:r w:rsidRPr="001C3FE5">
              <w:rPr>
                <w:color w:val="FF0000"/>
                <w:sz w:val="18"/>
              </w:rPr>
              <w:t>Pk</w:t>
            </w:r>
            <w:proofErr w:type="spellEnd"/>
            <w:r w:rsidR="00C50414" w:rsidRPr="001C3FE5">
              <w:rPr>
                <w:color w:val="FF0000"/>
                <w:sz w:val="18"/>
              </w:rPr>
              <w:t xml:space="preserve">, a to především v kapitole „1. Stanovení priorit územního plánování kraje pro zajištění udržitelného rozvoje území včetně zohlednění priorit stanovených v politice územního rozvoje“, stanovením nové priority v čl. 02a, 06c, 06g, 06h, 06i, 06j, 06k a 08a. Podrobné posouzení souladu s PÚR ČR je součástí odůvodnění Aktualizace č. 3 ZÚR </w:t>
            </w:r>
            <w:proofErr w:type="spellStart"/>
            <w:r w:rsidR="00C50414" w:rsidRPr="001C3FE5">
              <w:rPr>
                <w:color w:val="FF0000"/>
                <w:sz w:val="18"/>
              </w:rPr>
              <w:t>Pk</w:t>
            </w:r>
            <w:proofErr w:type="spellEnd"/>
            <w:r w:rsidRPr="001C3FE5">
              <w:rPr>
                <w:color w:val="FF0000"/>
                <w:sz w:val="18"/>
              </w:rPr>
              <w:t>.</w:t>
            </w:r>
          </w:p>
        </w:tc>
      </w:tr>
      <w:tr w:rsidR="00A724B7" w:rsidRPr="001C3FE5" w14:paraId="1C0432A9" w14:textId="77777777" w:rsidTr="00220389">
        <w:trPr>
          <w:trHeight w:val="20"/>
        </w:trPr>
        <w:tc>
          <w:tcPr>
            <w:tcW w:w="709" w:type="dxa"/>
            <w:tcMar>
              <w:top w:w="57" w:type="dxa"/>
              <w:left w:w="57" w:type="dxa"/>
            </w:tcMar>
          </w:tcPr>
          <w:p w14:paraId="7CA3BFD4" w14:textId="77777777" w:rsidR="00A724B7" w:rsidRPr="001C3FE5" w:rsidRDefault="00A724B7" w:rsidP="00A724B7">
            <w:pPr>
              <w:rPr>
                <w:b/>
                <w:bCs/>
                <w:color w:val="000000"/>
                <w:sz w:val="18"/>
                <w:szCs w:val="18"/>
              </w:rPr>
            </w:pPr>
            <w:r w:rsidRPr="001C3FE5">
              <w:rPr>
                <w:b/>
                <w:bCs/>
                <w:color w:val="000000"/>
                <w:sz w:val="18"/>
                <w:szCs w:val="18"/>
              </w:rPr>
              <w:lastRenderedPageBreak/>
              <w:t>10.</w:t>
            </w:r>
          </w:p>
        </w:tc>
        <w:tc>
          <w:tcPr>
            <w:tcW w:w="1701" w:type="dxa"/>
          </w:tcPr>
          <w:p w14:paraId="31032F43" w14:textId="77777777" w:rsidR="00A724B7" w:rsidRPr="001C3FE5" w:rsidRDefault="00A724B7" w:rsidP="00A724B7">
            <w:pPr>
              <w:pStyle w:val="TableParagraph"/>
              <w:spacing w:before="116"/>
              <w:rPr>
                <w:b/>
                <w:sz w:val="18"/>
              </w:rPr>
            </w:pPr>
            <w:r w:rsidRPr="001C3FE5">
              <w:rPr>
                <w:b/>
                <w:sz w:val="18"/>
              </w:rPr>
              <w:t>Kraj Vysočina</w:t>
            </w:r>
          </w:p>
        </w:tc>
        <w:tc>
          <w:tcPr>
            <w:tcW w:w="5528" w:type="dxa"/>
          </w:tcPr>
          <w:p w14:paraId="6238F1EF" w14:textId="77777777" w:rsidR="00A724B7" w:rsidRPr="001C3FE5" w:rsidRDefault="00A724B7" w:rsidP="00E73766">
            <w:pPr>
              <w:pStyle w:val="TableParagraph"/>
              <w:widowControl/>
              <w:spacing w:line="203" w:lineRule="exact"/>
              <w:rPr>
                <w:b/>
                <w:sz w:val="18"/>
              </w:rPr>
            </w:pPr>
            <w:r w:rsidRPr="001C3FE5">
              <w:rPr>
                <w:b/>
                <w:sz w:val="18"/>
              </w:rPr>
              <w:t>čl. (14) až (32)</w:t>
            </w:r>
          </w:p>
          <w:p w14:paraId="3DA63A70" w14:textId="77777777" w:rsidR="00A724B7" w:rsidRPr="001C3FE5" w:rsidRDefault="00A724B7" w:rsidP="00E73766">
            <w:pPr>
              <w:pStyle w:val="TableParagraph"/>
              <w:widowControl/>
              <w:ind w:right="869"/>
              <w:rPr>
                <w:b/>
                <w:sz w:val="18"/>
              </w:rPr>
            </w:pPr>
            <w:r w:rsidRPr="001C3FE5">
              <w:rPr>
                <w:b/>
                <w:sz w:val="18"/>
              </w:rPr>
              <w:t>Kapitola 2 „Republikové priority územního plánování pro zajištění udržitelného rozvoje území“</w:t>
            </w:r>
          </w:p>
          <w:p w14:paraId="2D1CA1A5" w14:textId="77777777" w:rsidR="00A724B7" w:rsidRPr="001C3FE5" w:rsidRDefault="00A724B7" w:rsidP="00E73766">
            <w:pPr>
              <w:pStyle w:val="TableParagraph"/>
              <w:widowControl/>
              <w:spacing w:before="3"/>
              <w:ind w:right="137"/>
              <w:rPr>
                <w:sz w:val="18"/>
              </w:rPr>
            </w:pPr>
            <w:r w:rsidRPr="001C3FE5">
              <w:rPr>
                <w:sz w:val="18"/>
              </w:rPr>
              <w:t>Respektovat republikové priority územního plánování pro zajištění udržitelného rozvoje území v územně plánovací činnosti krajů a obcí</w:t>
            </w:r>
          </w:p>
          <w:p w14:paraId="3E72114E" w14:textId="77777777" w:rsidR="00A724B7" w:rsidRPr="001C3FE5" w:rsidRDefault="00A724B7" w:rsidP="00E73766">
            <w:pPr>
              <w:pStyle w:val="TableParagraph"/>
              <w:widowControl/>
              <w:spacing w:before="1" w:line="183" w:lineRule="exact"/>
              <w:rPr>
                <w:i/>
                <w:sz w:val="16"/>
              </w:rPr>
            </w:pPr>
            <w:r w:rsidRPr="001C3FE5">
              <w:rPr>
                <w:i/>
                <w:sz w:val="16"/>
              </w:rPr>
              <w:t xml:space="preserve">[mimo jiné zejm. dle části I. odst. 1 písm. a) přílohy 4 </w:t>
            </w:r>
            <w:proofErr w:type="spellStart"/>
            <w:r w:rsidRPr="001C3FE5">
              <w:rPr>
                <w:i/>
                <w:sz w:val="16"/>
              </w:rPr>
              <w:t>vyhl</w:t>
            </w:r>
            <w:proofErr w:type="spellEnd"/>
            <w:r w:rsidRPr="001C3FE5">
              <w:rPr>
                <w:i/>
                <w:sz w:val="16"/>
              </w:rPr>
              <w:t>. č. 500/2006 Sb.:</w:t>
            </w:r>
          </w:p>
          <w:p w14:paraId="390EB96C" w14:textId="77777777" w:rsidR="00A724B7" w:rsidRPr="001C3FE5" w:rsidRDefault="00A724B7" w:rsidP="00E73766">
            <w:pPr>
              <w:pStyle w:val="TableParagraph"/>
              <w:widowControl/>
              <w:rPr>
                <w:i/>
                <w:sz w:val="16"/>
              </w:rPr>
            </w:pPr>
            <w:r w:rsidRPr="001C3FE5">
              <w:rPr>
                <w:i/>
                <w:sz w:val="16"/>
              </w:rPr>
              <w:t>„Textová část zásad územního rozvoje obsahuje … a) stanovení priorit územního plánování kraje pro zajištění udržitelného rozvoje území včetně zohlednění priorit stanovených v politice územního rozvoje …“ a dle písm.</w:t>
            </w:r>
          </w:p>
          <w:p w14:paraId="142C959E" w14:textId="77777777" w:rsidR="00A724B7" w:rsidRDefault="00A724B7" w:rsidP="00E73766">
            <w:pPr>
              <w:pStyle w:val="TableParagraph"/>
              <w:widowControl/>
              <w:ind w:right="137"/>
              <w:rPr>
                <w:i/>
                <w:sz w:val="16"/>
              </w:rPr>
            </w:pPr>
            <w:r w:rsidRPr="001C3FE5">
              <w:rPr>
                <w:i/>
                <w:sz w:val="16"/>
              </w:rPr>
              <w:t xml:space="preserve">E. Obsah přílohy 5 </w:t>
            </w:r>
            <w:proofErr w:type="spellStart"/>
            <w:r w:rsidRPr="001C3FE5">
              <w:rPr>
                <w:i/>
                <w:sz w:val="16"/>
              </w:rPr>
              <w:t>vyhl</w:t>
            </w:r>
            <w:proofErr w:type="spellEnd"/>
            <w:r w:rsidRPr="001C3FE5">
              <w:rPr>
                <w:i/>
                <w:sz w:val="16"/>
              </w:rPr>
              <w:t>.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p w14:paraId="04EC4725" w14:textId="2E79DD53" w:rsidR="00E57155" w:rsidRPr="001C3FE5" w:rsidRDefault="00E57155" w:rsidP="00E73766">
            <w:pPr>
              <w:pStyle w:val="TableParagraph"/>
              <w:widowControl/>
              <w:ind w:right="137"/>
              <w:rPr>
                <w:i/>
                <w:sz w:val="16"/>
              </w:rPr>
            </w:pPr>
          </w:p>
        </w:tc>
        <w:tc>
          <w:tcPr>
            <w:tcW w:w="7597" w:type="dxa"/>
          </w:tcPr>
          <w:p w14:paraId="777200EC" w14:textId="77777777" w:rsidR="00A724B7" w:rsidRPr="001C3FE5" w:rsidRDefault="00A724B7" w:rsidP="005C6EA4">
            <w:pPr>
              <w:pStyle w:val="TableParagraph"/>
              <w:widowControl/>
              <w:spacing w:line="204" w:lineRule="exact"/>
              <w:rPr>
                <w:b/>
                <w:sz w:val="18"/>
              </w:rPr>
            </w:pPr>
            <w:r w:rsidRPr="001C3FE5">
              <w:rPr>
                <w:b/>
                <w:sz w:val="18"/>
              </w:rPr>
              <w:t>Vyjádření Kraje Vysočina k prioritám – obecně:</w:t>
            </w:r>
          </w:p>
          <w:p w14:paraId="6B9A5D8F" w14:textId="77777777" w:rsidR="00A724B7" w:rsidRPr="001C3FE5" w:rsidRDefault="00A724B7" w:rsidP="005C6EA4">
            <w:pPr>
              <w:pStyle w:val="TableParagraph"/>
              <w:widowControl/>
              <w:spacing w:before="4"/>
              <w:ind w:right="335"/>
              <w:rPr>
                <w:sz w:val="18"/>
              </w:rPr>
            </w:pPr>
            <w:r w:rsidRPr="001C3FE5">
              <w:rPr>
                <w:sz w:val="18"/>
              </w:rPr>
              <w:t>Republikové priority územního plánování čl. (14) až (32) byly zapracovány do Aktualizace č. 2 Zásad územního rozvoje Kraje Vysočina, které nabyly účinnosti dne 7. 10. 2016.</w:t>
            </w:r>
          </w:p>
        </w:tc>
      </w:tr>
      <w:tr w:rsidR="00A724B7" w:rsidRPr="001C3FE5" w14:paraId="50734475" w14:textId="77777777" w:rsidTr="00220389">
        <w:trPr>
          <w:trHeight w:val="20"/>
        </w:trPr>
        <w:tc>
          <w:tcPr>
            <w:tcW w:w="709" w:type="dxa"/>
            <w:tcMar>
              <w:top w:w="57" w:type="dxa"/>
              <w:left w:w="57" w:type="dxa"/>
            </w:tcMar>
          </w:tcPr>
          <w:p w14:paraId="68182CAC" w14:textId="77777777" w:rsidR="00A724B7" w:rsidRPr="001C3FE5" w:rsidRDefault="00A724B7" w:rsidP="00A724B7">
            <w:pPr>
              <w:rPr>
                <w:b/>
                <w:bCs/>
                <w:color w:val="000000"/>
                <w:sz w:val="18"/>
                <w:szCs w:val="18"/>
              </w:rPr>
            </w:pPr>
            <w:r w:rsidRPr="001C3FE5">
              <w:rPr>
                <w:b/>
                <w:bCs/>
                <w:color w:val="000000"/>
                <w:sz w:val="18"/>
                <w:szCs w:val="18"/>
              </w:rPr>
              <w:t>11.</w:t>
            </w:r>
          </w:p>
        </w:tc>
        <w:tc>
          <w:tcPr>
            <w:tcW w:w="1701" w:type="dxa"/>
          </w:tcPr>
          <w:p w14:paraId="0276B3EE" w14:textId="77777777" w:rsidR="00A724B7" w:rsidRPr="001C3FE5" w:rsidRDefault="00A724B7" w:rsidP="00A724B7">
            <w:pPr>
              <w:pStyle w:val="TableParagraph"/>
              <w:spacing w:before="114"/>
              <w:ind w:right="353"/>
              <w:rPr>
                <w:b/>
                <w:sz w:val="18"/>
              </w:rPr>
            </w:pPr>
            <w:r w:rsidRPr="001C3FE5">
              <w:rPr>
                <w:b/>
                <w:sz w:val="18"/>
              </w:rPr>
              <w:t>Jihomoravský kraj</w:t>
            </w:r>
          </w:p>
        </w:tc>
        <w:tc>
          <w:tcPr>
            <w:tcW w:w="5528" w:type="dxa"/>
          </w:tcPr>
          <w:p w14:paraId="1EE16517" w14:textId="77777777" w:rsidR="00A724B7" w:rsidRPr="001C3FE5" w:rsidRDefault="00A724B7" w:rsidP="00E73766">
            <w:pPr>
              <w:pStyle w:val="TableParagraph"/>
              <w:widowControl/>
              <w:spacing w:line="201" w:lineRule="exact"/>
              <w:rPr>
                <w:b/>
                <w:sz w:val="18"/>
              </w:rPr>
            </w:pPr>
            <w:r w:rsidRPr="001C3FE5">
              <w:rPr>
                <w:b/>
                <w:sz w:val="18"/>
              </w:rPr>
              <w:t>čl. (14) až (32)</w:t>
            </w:r>
          </w:p>
          <w:p w14:paraId="47EFDC9A" w14:textId="77777777" w:rsidR="00A724B7" w:rsidRPr="001C3FE5" w:rsidRDefault="00A724B7" w:rsidP="00E73766">
            <w:pPr>
              <w:pStyle w:val="TableParagraph"/>
              <w:widowControl/>
              <w:ind w:right="869"/>
              <w:rPr>
                <w:b/>
                <w:sz w:val="18"/>
              </w:rPr>
            </w:pPr>
            <w:r w:rsidRPr="001C3FE5">
              <w:rPr>
                <w:b/>
                <w:sz w:val="18"/>
              </w:rPr>
              <w:t>Kapitola 2 „Republikové priority územního plánování pro zajištění udržitelného rozvoje území“</w:t>
            </w:r>
          </w:p>
          <w:p w14:paraId="57EEE818" w14:textId="77777777" w:rsidR="00A724B7" w:rsidRPr="001C3FE5" w:rsidRDefault="00A724B7" w:rsidP="00E73766">
            <w:pPr>
              <w:pStyle w:val="TableParagraph"/>
              <w:widowControl/>
              <w:spacing w:before="5"/>
              <w:ind w:right="137"/>
              <w:rPr>
                <w:sz w:val="18"/>
              </w:rPr>
            </w:pPr>
            <w:r w:rsidRPr="001C3FE5">
              <w:rPr>
                <w:sz w:val="18"/>
              </w:rPr>
              <w:t>Respektovat republikové priority územního plánování pro zajištění udržitelného rozvoje území v územně plánovací činnosti krajů a obcí</w:t>
            </w:r>
          </w:p>
          <w:p w14:paraId="034ACCFF" w14:textId="77777777" w:rsidR="00A724B7" w:rsidRPr="001C3FE5" w:rsidRDefault="00A724B7" w:rsidP="00E73766">
            <w:pPr>
              <w:pStyle w:val="TableParagraph"/>
              <w:widowControl/>
              <w:spacing w:line="182" w:lineRule="exact"/>
              <w:rPr>
                <w:i/>
                <w:sz w:val="16"/>
              </w:rPr>
            </w:pPr>
            <w:r w:rsidRPr="001C3FE5">
              <w:rPr>
                <w:i/>
                <w:sz w:val="16"/>
              </w:rPr>
              <w:t xml:space="preserve">[mimo jiné zejm. dle části I. odst. 1 písm. a) přílohy 4 </w:t>
            </w:r>
            <w:proofErr w:type="spellStart"/>
            <w:r w:rsidRPr="001C3FE5">
              <w:rPr>
                <w:i/>
                <w:sz w:val="16"/>
              </w:rPr>
              <w:t>vyhl</w:t>
            </w:r>
            <w:proofErr w:type="spellEnd"/>
            <w:r w:rsidRPr="001C3FE5">
              <w:rPr>
                <w:i/>
                <w:sz w:val="16"/>
              </w:rPr>
              <w:t>. č. 500/2006 Sb.:</w:t>
            </w:r>
          </w:p>
          <w:p w14:paraId="67A6F1CE" w14:textId="77777777" w:rsidR="00A724B7" w:rsidRPr="001C3FE5" w:rsidRDefault="00A724B7" w:rsidP="00E73766">
            <w:pPr>
              <w:pStyle w:val="TableParagraph"/>
              <w:widowControl/>
              <w:spacing w:before="1"/>
              <w:rPr>
                <w:i/>
                <w:sz w:val="16"/>
              </w:rPr>
            </w:pPr>
            <w:r w:rsidRPr="001C3FE5">
              <w:rPr>
                <w:i/>
                <w:sz w:val="16"/>
              </w:rPr>
              <w:t>„Textová část zásad územního rozvoje obsahuje … a) stanovení priorit územního plánování kraje pro zajištění udržitelného rozvoje území včetně zohlednění priorit stanovených v politice územního rozvoje …“ a dle písm.</w:t>
            </w:r>
          </w:p>
          <w:p w14:paraId="4A7BF67A" w14:textId="77777777" w:rsidR="00A724B7" w:rsidRDefault="00A724B7" w:rsidP="00E73766">
            <w:pPr>
              <w:pStyle w:val="TableParagraph"/>
              <w:widowControl/>
              <w:spacing w:before="1"/>
              <w:ind w:right="137"/>
              <w:rPr>
                <w:i/>
                <w:sz w:val="16"/>
              </w:rPr>
            </w:pPr>
            <w:r w:rsidRPr="001C3FE5">
              <w:rPr>
                <w:i/>
                <w:sz w:val="16"/>
              </w:rPr>
              <w:t xml:space="preserve">E. Obsah přílohy 5 </w:t>
            </w:r>
            <w:proofErr w:type="spellStart"/>
            <w:r w:rsidRPr="001C3FE5">
              <w:rPr>
                <w:i/>
                <w:sz w:val="16"/>
              </w:rPr>
              <w:t>vyhl</w:t>
            </w:r>
            <w:proofErr w:type="spellEnd"/>
            <w:r w:rsidRPr="001C3FE5">
              <w:rPr>
                <w:i/>
                <w:sz w:val="16"/>
              </w:rPr>
              <w:t>.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p w14:paraId="0A975B43" w14:textId="0D74876C" w:rsidR="00E57155" w:rsidRPr="001C3FE5" w:rsidRDefault="00E57155" w:rsidP="00E73766">
            <w:pPr>
              <w:pStyle w:val="TableParagraph"/>
              <w:widowControl/>
              <w:spacing w:before="1"/>
              <w:ind w:right="137"/>
              <w:rPr>
                <w:i/>
                <w:sz w:val="16"/>
              </w:rPr>
            </w:pPr>
          </w:p>
        </w:tc>
        <w:tc>
          <w:tcPr>
            <w:tcW w:w="7597" w:type="dxa"/>
          </w:tcPr>
          <w:p w14:paraId="6B94C146" w14:textId="77777777" w:rsidR="00A724B7" w:rsidRPr="001C3FE5" w:rsidRDefault="00A724B7" w:rsidP="005C6EA4">
            <w:pPr>
              <w:pStyle w:val="TableParagraph"/>
              <w:widowControl/>
              <w:spacing w:line="201" w:lineRule="exact"/>
              <w:rPr>
                <w:b/>
                <w:sz w:val="18"/>
              </w:rPr>
            </w:pPr>
            <w:r w:rsidRPr="001C3FE5">
              <w:rPr>
                <w:b/>
                <w:sz w:val="18"/>
              </w:rPr>
              <w:t>Vyjádření Jihomoravského kraje k prioritám – obecně:</w:t>
            </w:r>
          </w:p>
          <w:p w14:paraId="44C79384" w14:textId="4EF2FCC4" w:rsidR="00A724B7" w:rsidRPr="001C3FE5" w:rsidRDefault="00A724B7" w:rsidP="005C6EA4">
            <w:pPr>
              <w:pStyle w:val="TableParagraph"/>
              <w:widowControl/>
              <w:spacing w:before="4"/>
              <w:rPr>
                <w:sz w:val="18"/>
              </w:rPr>
            </w:pPr>
            <w:r w:rsidRPr="001C3FE5">
              <w:rPr>
                <w:sz w:val="18"/>
              </w:rPr>
              <w:t xml:space="preserve">Republikové priority byly odpovídajícím způsobem zapracovány do ZÚR JMK </w:t>
            </w:r>
            <w:r w:rsidR="005F00A2" w:rsidRPr="001C3FE5">
              <w:rPr>
                <w:sz w:val="18"/>
              </w:rPr>
              <w:t>vydaných usnesením</w:t>
            </w:r>
            <w:r w:rsidRPr="001C3FE5">
              <w:rPr>
                <w:sz w:val="18"/>
              </w:rPr>
              <w:t xml:space="preserve"> Zastupitelstva Jihomoravského kraje č. 2891/16/Z29 dne 05. 10. 2016.</w:t>
            </w:r>
          </w:p>
          <w:p w14:paraId="3772F6CF" w14:textId="77777777" w:rsidR="00A724B7" w:rsidRPr="001C3FE5" w:rsidRDefault="00A724B7" w:rsidP="005C6EA4">
            <w:pPr>
              <w:pStyle w:val="TableParagraph"/>
              <w:widowControl/>
              <w:spacing w:before="1"/>
              <w:ind w:right="285"/>
              <w:rPr>
                <w:sz w:val="18"/>
              </w:rPr>
            </w:pPr>
            <w:r w:rsidRPr="001C3FE5">
              <w:rPr>
                <w:sz w:val="18"/>
              </w:rPr>
              <w:t>Republikové priority byly upřesněny zejména v kapitole A „Priority územního plánování Jihomoravského kraje“ (v obecné rovině) a dále v příslušných kapitolách a článcích ZÚR JMK viz odůvodnění ZÚR JMK - vyhodnocení souladu ZÚR s PÚR ČR.</w:t>
            </w:r>
          </w:p>
        </w:tc>
      </w:tr>
      <w:tr w:rsidR="00A724B7" w:rsidRPr="001C3FE5" w14:paraId="5937332A" w14:textId="77777777" w:rsidTr="00220389">
        <w:trPr>
          <w:trHeight w:val="20"/>
        </w:trPr>
        <w:tc>
          <w:tcPr>
            <w:tcW w:w="709" w:type="dxa"/>
            <w:tcMar>
              <w:top w:w="57" w:type="dxa"/>
              <w:left w:w="57" w:type="dxa"/>
            </w:tcMar>
          </w:tcPr>
          <w:p w14:paraId="71160D80" w14:textId="77777777" w:rsidR="00A724B7" w:rsidRPr="001C3FE5" w:rsidRDefault="00A724B7" w:rsidP="00A724B7">
            <w:pPr>
              <w:rPr>
                <w:b/>
                <w:bCs/>
                <w:color w:val="000000"/>
                <w:sz w:val="18"/>
                <w:szCs w:val="18"/>
              </w:rPr>
            </w:pPr>
            <w:r w:rsidRPr="001C3FE5">
              <w:rPr>
                <w:b/>
                <w:bCs/>
                <w:color w:val="000000"/>
                <w:sz w:val="18"/>
                <w:szCs w:val="18"/>
              </w:rPr>
              <w:t>12.</w:t>
            </w:r>
          </w:p>
        </w:tc>
        <w:tc>
          <w:tcPr>
            <w:tcW w:w="1701" w:type="dxa"/>
          </w:tcPr>
          <w:p w14:paraId="7610CEE6" w14:textId="77777777" w:rsidR="00A724B7" w:rsidRPr="001C3FE5" w:rsidRDefault="00A724B7" w:rsidP="00A724B7">
            <w:pPr>
              <w:pStyle w:val="TableParagraph"/>
              <w:spacing w:before="114"/>
              <w:rPr>
                <w:b/>
                <w:sz w:val="18"/>
              </w:rPr>
            </w:pPr>
            <w:r w:rsidRPr="001C3FE5">
              <w:rPr>
                <w:b/>
                <w:sz w:val="18"/>
              </w:rPr>
              <w:t>Olomoucký kraj</w:t>
            </w:r>
          </w:p>
        </w:tc>
        <w:tc>
          <w:tcPr>
            <w:tcW w:w="5528" w:type="dxa"/>
          </w:tcPr>
          <w:p w14:paraId="7DDE40DE" w14:textId="77777777" w:rsidR="00A724B7" w:rsidRPr="001C3FE5" w:rsidRDefault="00A724B7" w:rsidP="00E73766">
            <w:pPr>
              <w:pStyle w:val="TableParagraph"/>
              <w:widowControl/>
              <w:spacing w:line="201" w:lineRule="exact"/>
              <w:rPr>
                <w:b/>
                <w:sz w:val="18"/>
              </w:rPr>
            </w:pPr>
            <w:r w:rsidRPr="001C3FE5">
              <w:rPr>
                <w:b/>
                <w:sz w:val="18"/>
              </w:rPr>
              <w:t>čl. (14) až (32)</w:t>
            </w:r>
          </w:p>
          <w:p w14:paraId="526B7377" w14:textId="77777777" w:rsidR="00A724B7" w:rsidRPr="001C3FE5" w:rsidRDefault="00A724B7" w:rsidP="00E73766">
            <w:pPr>
              <w:pStyle w:val="TableParagraph"/>
              <w:widowControl/>
              <w:ind w:right="869"/>
              <w:rPr>
                <w:b/>
                <w:sz w:val="18"/>
              </w:rPr>
            </w:pPr>
            <w:r w:rsidRPr="001C3FE5">
              <w:rPr>
                <w:b/>
                <w:sz w:val="18"/>
              </w:rPr>
              <w:lastRenderedPageBreak/>
              <w:t>Kapitola 2 „Republikové priority územního plánování pro zajištění udržitelného rozvoje území“</w:t>
            </w:r>
          </w:p>
          <w:p w14:paraId="7F398EF1" w14:textId="77777777" w:rsidR="00A724B7" w:rsidRPr="001C3FE5" w:rsidRDefault="00A724B7" w:rsidP="00E73766">
            <w:pPr>
              <w:pStyle w:val="TableParagraph"/>
              <w:widowControl/>
              <w:spacing w:before="6"/>
              <w:ind w:right="137"/>
              <w:rPr>
                <w:sz w:val="18"/>
              </w:rPr>
            </w:pPr>
            <w:r w:rsidRPr="001C3FE5">
              <w:rPr>
                <w:sz w:val="18"/>
              </w:rPr>
              <w:t>Respektovat republikové priority územního plánování pro zajištění udržitelného rozvoje území v územně plánovací činnosti krajů a obcí</w:t>
            </w:r>
          </w:p>
          <w:p w14:paraId="5E2DB746" w14:textId="77777777" w:rsidR="00A724B7" w:rsidRPr="001C3FE5" w:rsidRDefault="00A724B7" w:rsidP="00E73766">
            <w:pPr>
              <w:pStyle w:val="TableParagraph"/>
              <w:widowControl/>
              <w:spacing w:line="182" w:lineRule="exact"/>
              <w:rPr>
                <w:i/>
                <w:sz w:val="16"/>
              </w:rPr>
            </w:pPr>
            <w:r w:rsidRPr="001C3FE5">
              <w:rPr>
                <w:i/>
                <w:sz w:val="16"/>
              </w:rPr>
              <w:t xml:space="preserve">[mimo jiné zejm. dle části I. odst. 1 písm. a) přílohy 4 </w:t>
            </w:r>
            <w:proofErr w:type="spellStart"/>
            <w:r w:rsidRPr="001C3FE5">
              <w:rPr>
                <w:i/>
                <w:sz w:val="16"/>
              </w:rPr>
              <w:t>vyhl</w:t>
            </w:r>
            <w:proofErr w:type="spellEnd"/>
            <w:r w:rsidRPr="001C3FE5">
              <w:rPr>
                <w:i/>
                <w:sz w:val="16"/>
              </w:rPr>
              <w:t>. č. 500/2006 Sb.:</w:t>
            </w:r>
          </w:p>
          <w:p w14:paraId="1ADCDEDC" w14:textId="77777777" w:rsidR="00A724B7" w:rsidRPr="001C3FE5" w:rsidRDefault="00A724B7" w:rsidP="00E73766">
            <w:pPr>
              <w:pStyle w:val="TableParagraph"/>
              <w:widowControl/>
              <w:rPr>
                <w:i/>
                <w:sz w:val="16"/>
              </w:rPr>
            </w:pPr>
            <w:r w:rsidRPr="001C3FE5">
              <w:rPr>
                <w:i/>
                <w:sz w:val="16"/>
              </w:rPr>
              <w:t>„Textová část zásad územního rozvoje obsahuje … a) stanovení priorit územního plánování kraje pro zajištění udržitelného rozvoje území včetně zohlednění priorit stanovených v politice územního rozvoje …“ a dle písm.</w:t>
            </w:r>
          </w:p>
          <w:p w14:paraId="1E99F3FB" w14:textId="77777777" w:rsidR="00A724B7" w:rsidRDefault="00A724B7" w:rsidP="00E73766">
            <w:pPr>
              <w:pStyle w:val="TableParagraph"/>
              <w:widowControl/>
              <w:spacing w:before="1"/>
              <w:rPr>
                <w:i/>
                <w:sz w:val="16"/>
              </w:rPr>
            </w:pPr>
            <w:r w:rsidRPr="001C3FE5">
              <w:rPr>
                <w:i/>
                <w:sz w:val="16"/>
              </w:rPr>
              <w:t xml:space="preserve">E. Obsah přílohy 5 </w:t>
            </w:r>
            <w:proofErr w:type="spellStart"/>
            <w:r w:rsidRPr="001C3FE5">
              <w:rPr>
                <w:i/>
                <w:sz w:val="16"/>
              </w:rPr>
              <w:t>vyhl</w:t>
            </w:r>
            <w:proofErr w:type="spellEnd"/>
            <w:r w:rsidRPr="001C3FE5">
              <w:rPr>
                <w:i/>
                <w:sz w:val="16"/>
              </w:rPr>
              <w:t>.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p w14:paraId="265E5D03" w14:textId="10AB81A9" w:rsidR="00E57155" w:rsidRPr="001C3FE5" w:rsidRDefault="00E57155" w:rsidP="00E73766">
            <w:pPr>
              <w:pStyle w:val="TableParagraph"/>
              <w:widowControl/>
              <w:spacing w:before="1"/>
              <w:rPr>
                <w:i/>
                <w:sz w:val="16"/>
              </w:rPr>
            </w:pPr>
          </w:p>
        </w:tc>
        <w:tc>
          <w:tcPr>
            <w:tcW w:w="7597" w:type="dxa"/>
          </w:tcPr>
          <w:p w14:paraId="0D2313AF" w14:textId="77777777" w:rsidR="00A724B7" w:rsidRPr="001C3FE5" w:rsidRDefault="00A724B7" w:rsidP="005C6EA4">
            <w:pPr>
              <w:pStyle w:val="TableParagraph"/>
              <w:widowControl/>
              <w:spacing w:before="118"/>
              <w:ind w:right="335"/>
              <w:rPr>
                <w:sz w:val="18"/>
              </w:rPr>
            </w:pPr>
            <w:r w:rsidRPr="001C3FE5">
              <w:rPr>
                <w:b/>
                <w:sz w:val="18"/>
              </w:rPr>
              <w:lastRenderedPageBreak/>
              <w:t>Vyjádření Olomouckého kraje k prioritám – obecně:</w:t>
            </w:r>
            <w:r w:rsidRPr="001C3FE5">
              <w:rPr>
                <w:sz w:val="18"/>
              </w:rPr>
              <w:t xml:space="preserve"> </w:t>
            </w:r>
          </w:p>
          <w:p w14:paraId="15B6E104" w14:textId="5AD7D287" w:rsidR="00A724B7" w:rsidRPr="001C3FE5" w:rsidRDefault="00A724B7" w:rsidP="005C6EA4">
            <w:pPr>
              <w:pStyle w:val="TableParagraph"/>
              <w:widowControl/>
              <w:spacing w:before="118"/>
              <w:ind w:right="335"/>
              <w:rPr>
                <w:sz w:val="18"/>
              </w:rPr>
            </w:pPr>
            <w:r w:rsidRPr="001C3FE5">
              <w:rPr>
                <w:sz w:val="18"/>
              </w:rPr>
              <w:lastRenderedPageBreak/>
              <w:t xml:space="preserve">Republikové priority územního plánování PÚR ČR ve znění </w:t>
            </w:r>
            <w:r w:rsidRPr="001C3FE5">
              <w:rPr>
                <w:color w:val="FF0000"/>
                <w:sz w:val="18"/>
              </w:rPr>
              <w:t>Aktualizace č. 1</w:t>
            </w:r>
            <w:r w:rsidR="00D30407" w:rsidRPr="001C3FE5">
              <w:rPr>
                <w:color w:val="FF0000"/>
                <w:sz w:val="18"/>
              </w:rPr>
              <w:t>, 2</w:t>
            </w:r>
            <w:r w:rsidR="009966AC" w:rsidRPr="001C3FE5">
              <w:rPr>
                <w:color w:val="FF0000"/>
                <w:sz w:val="18"/>
              </w:rPr>
              <w:t>, 3</w:t>
            </w:r>
            <w:r w:rsidR="00D30407" w:rsidRPr="001C3FE5">
              <w:rPr>
                <w:color w:val="FF0000"/>
                <w:sz w:val="18"/>
              </w:rPr>
              <w:t xml:space="preserve"> a </w:t>
            </w:r>
            <w:r w:rsidR="009966AC" w:rsidRPr="001C3FE5">
              <w:rPr>
                <w:color w:val="FF0000"/>
                <w:sz w:val="18"/>
              </w:rPr>
              <w:t>5</w:t>
            </w:r>
            <w:r w:rsidRPr="001C3FE5">
              <w:rPr>
                <w:color w:val="FF0000"/>
                <w:sz w:val="18"/>
              </w:rPr>
              <w:t xml:space="preserve"> </w:t>
            </w:r>
            <w:r w:rsidRPr="001C3FE5">
              <w:rPr>
                <w:sz w:val="18"/>
              </w:rPr>
              <w:t>pro zajištění udržitelného rozvoje území řeší Aktualizace č. 2a ZÚR OK</w:t>
            </w:r>
            <w:r w:rsidR="00654CFE" w:rsidRPr="001C3FE5">
              <w:rPr>
                <w:sz w:val="18"/>
              </w:rPr>
              <w:t xml:space="preserve">. </w:t>
            </w:r>
            <w:r w:rsidRPr="001C3FE5">
              <w:rPr>
                <w:sz w:val="18"/>
              </w:rPr>
              <w:t>Aktualizace č. 2a byla vydána Zastupitelstvem Olomouckého kraje dne 23. 9. 2019 usnesením č. UZ/17/60/2019 a nabyla účinnosti dne 15. 11. 2019.</w:t>
            </w:r>
          </w:p>
          <w:p w14:paraId="23E31206" w14:textId="24B47164" w:rsidR="00A724B7" w:rsidRPr="001C3FE5" w:rsidRDefault="00A724B7" w:rsidP="005C6EA4">
            <w:pPr>
              <w:pStyle w:val="TableParagraph"/>
              <w:widowControl/>
              <w:spacing w:before="121"/>
              <w:ind w:right="168"/>
              <w:jc w:val="both"/>
              <w:rPr>
                <w:strike/>
                <w:sz w:val="18"/>
              </w:rPr>
            </w:pPr>
            <w:r w:rsidRPr="001C3FE5">
              <w:rPr>
                <w:color w:val="FF0000"/>
                <w:sz w:val="18"/>
              </w:rPr>
              <w:t>Naplňování</w:t>
            </w:r>
            <w:r w:rsidRPr="001C3FE5">
              <w:rPr>
                <w:color w:val="FF0000"/>
                <w:spacing w:val="-4"/>
                <w:sz w:val="18"/>
              </w:rPr>
              <w:t xml:space="preserve"> </w:t>
            </w:r>
            <w:r w:rsidRPr="001C3FE5">
              <w:rPr>
                <w:color w:val="FF0000"/>
                <w:sz w:val="18"/>
              </w:rPr>
              <w:t>priorit</w:t>
            </w:r>
            <w:r w:rsidRPr="001C3FE5">
              <w:rPr>
                <w:color w:val="FF0000"/>
                <w:spacing w:val="-3"/>
                <w:sz w:val="18"/>
              </w:rPr>
              <w:t xml:space="preserve"> </w:t>
            </w:r>
            <w:r w:rsidRPr="001C3FE5">
              <w:rPr>
                <w:color w:val="FF0000"/>
                <w:sz w:val="18"/>
              </w:rPr>
              <w:t>je</w:t>
            </w:r>
            <w:r w:rsidRPr="001C3FE5">
              <w:rPr>
                <w:color w:val="FF0000"/>
                <w:spacing w:val="-2"/>
                <w:sz w:val="18"/>
              </w:rPr>
              <w:t xml:space="preserve"> </w:t>
            </w:r>
            <w:r w:rsidRPr="001C3FE5">
              <w:rPr>
                <w:color w:val="FF0000"/>
                <w:sz w:val="18"/>
              </w:rPr>
              <w:t>v</w:t>
            </w:r>
            <w:r w:rsidRPr="001C3FE5">
              <w:rPr>
                <w:color w:val="FF0000"/>
                <w:spacing w:val="-2"/>
                <w:sz w:val="18"/>
              </w:rPr>
              <w:t xml:space="preserve"> </w:t>
            </w:r>
            <w:r w:rsidRPr="001C3FE5">
              <w:rPr>
                <w:color w:val="FF0000"/>
                <w:sz w:val="18"/>
              </w:rPr>
              <w:t>Aktualizac</w:t>
            </w:r>
            <w:r w:rsidR="009966AC" w:rsidRPr="001C3FE5">
              <w:rPr>
                <w:color w:val="FF0000"/>
                <w:sz w:val="18"/>
              </w:rPr>
              <w:t>i</w:t>
            </w:r>
            <w:r w:rsidRPr="001C3FE5">
              <w:rPr>
                <w:color w:val="FF0000"/>
                <w:spacing w:val="-2"/>
                <w:sz w:val="18"/>
              </w:rPr>
              <w:t xml:space="preserve"> </w:t>
            </w:r>
            <w:r w:rsidRPr="001C3FE5">
              <w:rPr>
                <w:color w:val="FF0000"/>
                <w:sz w:val="18"/>
              </w:rPr>
              <w:t>č.</w:t>
            </w:r>
            <w:r w:rsidRPr="001C3FE5">
              <w:rPr>
                <w:color w:val="FF0000"/>
                <w:spacing w:val="-2"/>
                <w:sz w:val="18"/>
              </w:rPr>
              <w:t xml:space="preserve"> </w:t>
            </w:r>
            <w:r w:rsidRPr="001C3FE5">
              <w:rPr>
                <w:color w:val="FF0000"/>
                <w:sz w:val="18"/>
              </w:rPr>
              <w:t>2a</w:t>
            </w:r>
            <w:r w:rsidRPr="001C3FE5">
              <w:rPr>
                <w:color w:val="FF0000"/>
                <w:spacing w:val="-3"/>
                <w:sz w:val="18"/>
              </w:rPr>
              <w:t xml:space="preserve"> </w:t>
            </w:r>
            <w:r w:rsidRPr="001C3FE5">
              <w:rPr>
                <w:sz w:val="18"/>
              </w:rPr>
              <w:t>ZÚR</w:t>
            </w:r>
            <w:r w:rsidRPr="001C3FE5">
              <w:rPr>
                <w:spacing w:val="-3"/>
                <w:sz w:val="18"/>
              </w:rPr>
              <w:t xml:space="preserve"> </w:t>
            </w:r>
            <w:r w:rsidRPr="001C3FE5">
              <w:rPr>
                <w:sz w:val="18"/>
              </w:rPr>
              <w:t>OK</w:t>
            </w:r>
            <w:r w:rsidRPr="001C3FE5">
              <w:rPr>
                <w:spacing w:val="-2"/>
                <w:sz w:val="18"/>
              </w:rPr>
              <w:t xml:space="preserve"> </w:t>
            </w:r>
            <w:r w:rsidRPr="001C3FE5">
              <w:rPr>
                <w:sz w:val="18"/>
              </w:rPr>
              <w:t xml:space="preserve">podrobně </w:t>
            </w:r>
            <w:r w:rsidR="00D30407" w:rsidRPr="001C3FE5">
              <w:rPr>
                <w:sz w:val="18"/>
              </w:rPr>
              <w:t xml:space="preserve">popsáno </w:t>
            </w:r>
            <w:r w:rsidRPr="001C3FE5">
              <w:rPr>
                <w:sz w:val="18"/>
              </w:rPr>
              <w:t>v kapitole Odůvodnění II. Vyhodnocení souladu s PÚR, výsledek přezkoumání</w:t>
            </w:r>
            <w:r w:rsidRPr="001C3FE5">
              <w:rPr>
                <w:spacing w:val="-28"/>
                <w:sz w:val="18"/>
              </w:rPr>
              <w:t xml:space="preserve"> </w:t>
            </w:r>
            <w:r w:rsidRPr="001C3FE5">
              <w:rPr>
                <w:sz w:val="18"/>
              </w:rPr>
              <w:t>dle</w:t>
            </w:r>
            <w:r w:rsidR="00BF17BC" w:rsidRPr="001C3FE5">
              <w:rPr>
                <w:sz w:val="18"/>
              </w:rPr>
              <w:t xml:space="preserve"> </w:t>
            </w:r>
            <w:r w:rsidRPr="001C3FE5">
              <w:rPr>
                <w:sz w:val="18"/>
              </w:rPr>
              <w:t>§ 40 odst. 1 a 2 stavebního zákona a ve VVURÚ v kapitole E „Vyhodnocení přínosu zásad územního rozvoje k naplnění priorit územního plánování“.</w:t>
            </w:r>
          </w:p>
        </w:tc>
      </w:tr>
      <w:tr w:rsidR="00A724B7" w:rsidRPr="001C3FE5" w14:paraId="5BD681B1" w14:textId="77777777" w:rsidTr="00220389">
        <w:trPr>
          <w:trHeight w:val="20"/>
        </w:trPr>
        <w:tc>
          <w:tcPr>
            <w:tcW w:w="709" w:type="dxa"/>
            <w:tcMar>
              <w:top w:w="57" w:type="dxa"/>
              <w:left w:w="57" w:type="dxa"/>
            </w:tcMar>
          </w:tcPr>
          <w:p w14:paraId="35B2BAEF" w14:textId="77777777" w:rsidR="00A724B7" w:rsidRPr="001C3FE5" w:rsidRDefault="00A724B7" w:rsidP="00A724B7">
            <w:pPr>
              <w:rPr>
                <w:b/>
                <w:bCs/>
                <w:color w:val="000000"/>
                <w:sz w:val="18"/>
                <w:szCs w:val="18"/>
              </w:rPr>
            </w:pPr>
            <w:r w:rsidRPr="001C3FE5">
              <w:rPr>
                <w:b/>
                <w:bCs/>
                <w:color w:val="000000"/>
                <w:sz w:val="18"/>
                <w:szCs w:val="18"/>
              </w:rPr>
              <w:lastRenderedPageBreak/>
              <w:t>13.</w:t>
            </w:r>
          </w:p>
        </w:tc>
        <w:tc>
          <w:tcPr>
            <w:tcW w:w="1701" w:type="dxa"/>
          </w:tcPr>
          <w:p w14:paraId="24BA3326" w14:textId="77777777" w:rsidR="00A724B7" w:rsidRPr="001C3FE5" w:rsidRDefault="00A724B7" w:rsidP="00A724B7">
            <w:pPr>
              <w:pStyle w:val="TableParagraph"/>
              <w:spacing w:before="114"/>
              <w:rPr>
                <w:b/>
                <w:sz w:val="18"/>
              </w:rPr>
            </w:pPr>
            <w:r w:rsidRPr="001C3FE5">
              <w:rPr>
                <w:b/>
                <w:sz w:val="18"/>
              </w:rPr>
              <w:t>Zlínský kraj</w:t>
            </w:r>
          </w:p>
        </w:tc>
        <w:tc>
          <w:tcPr>
            <w:tcW w:w="5528" w:type="dxa"/>
          </w:tcPr>
          <w:p w14:paraId="164907DB" w14:textId="77777777" w:rsidR="00A724B7" w:rsidRPr="001C3FE5" w:rsidRDefault="00A724B7" w:rsidP="00E73766">
            <w:pPr>
              <w:pStyle w:val="TableParagraph"/>
              <w:widowControl/>
              <w:spacing w:line="201" w:lineRule="exact"/>
              <w:rPr>
                <w:b/>
                <w:sz w:val="18"/>
              </w:rPr>
            </w:pPr>
            <w:r w:rsidRPr="001C3FE5">
              <w:rPr>
                <w:b/>
                <w:sz w:val="18"/>
              </w:rPr>
              <w:t>čl. (14) až (32)</w:t>
            </w:r>
          </w:p>
          <w:p w14:paraId="0ABF283D" w14:textId="77777777" w:rsidR="00A724B7" w:rsidRPr="001C3FE5" w:rsidRDefault="00A724B7" w:rsidP="00E73766">
            <w:pPr>
              <w:pStyle w:val="TableParagraph"/>
              <w:widowControl/>
              <w:ind w:right="869"/>
              <w:rPr>
                <w:b/>
                <w:sz w:val="18"/>
              </w:rPr>
            </w:pPr>
            <w:r w:rsidRPr="001C3FE5">
              <w:rPr>
                <w:b/>
                <w:sz w:val="18"/>
              </w:rPr>
              <w:t>Kapitola 2 „Republikové priority územního plánování pro zajištění udržitelného rozvoje území“</w:t>
            </w:r>
          </w:p>
          <w:p w14:paraId="6277712B" w14:textId="77777777" w:rsidR="00A724B7" w:rsidRPr="001C3FE5" w:rsidRDefault="00A724B7" w:rsidP="00E73766">
            <w:pPr>
              <w:pStyle w:val="TableParagraph"/>
              <w:widowControl/>
              <w:spacing w:before="5"/>
              <w:ind w:right="137"/>
              <w:rPr>
                <w:sz w:val="18"/>
              </w:rPr>
            </w:pPr>
            <w:r w:rsidRPr="001C3FE5">
              <w:rPr>
                <w:sz w:val="18"/>
              </w:rPr>
              <w:t>Respektovat republikové priority územního plánování pro zajištění udržitelného rozvoje území v územně plánovací činnosti krajů a obcí</w:t>
            </w:r>
          </w:p>
          <w:p w14:paraId="1B3D63A1" w14:textId="77777777" w:rsidR="00A724B7" w:rsidRPr="001C3FE5" w:rsidRDefault="00A724B7" w:rsidP="00E73766">
            <w:pPr>
              <w:pStyle w:val="TableParagraph"/>
              <w:widowControl/>
              <w:spacing w:line="182" w:lineRule="exact"/>
              <w:rPr>
                <w:i/>
                <w:sz w:val="16"/>
              </w:rPr>
            </w:pPr>
            <w:r w:rsidRPr="001C3FE5">
              <w:rPr>
                <w:i/>
                <w:sz w:val="16"/>
              </w:rPr>
              <w:t xml:space="preserve">[mimo jiné zejm. dle části I. odst. 1 písm. a) přílohy 4 </w:t>
            </w:r>
            <w:proofErr w:type="spellStart"/>
            <w:r w:rsidRPr="001C3FE5">
              <w:rPr>
                <w:i/>
                <w:sz w:val="16"/>
              </w:rPr>
              <w:t>vyhl</w:t>
            </w:r>
            <w:proofErr w:type="spellEnd"/>
            <w:r w:rsidRPr="001C3FE5">
              <w:rPr>
                <w:i/>
                <w:sz w:val="16"/>
              </w:rPr>
              <w:t>. č. 500/2006 Sb.:</w:t>
            </w:r>
          </w:p>
          <w:p w14:paraId="1D23C546" w14:textId="77777777" w:rsidR="00A724B7" w:rsidRPr="001C3FE5" w:rsidRDefault="00A724B7" w:rsidP="00E73766">
            <w:pPr>
              <w:pStyle w:val="TableParagraph"/>
              <w:widowControl/>
              <w:spacing w:before="1"/>
              <w:rPr>
                <w:i/>
                <w:sz w:val="16"/>
              </w:rPr>
            </w:pPr>
            <w:r w:rsidRPr="001C3FE5">
              <w:rPr>
                <w:i/>
                <w:sz w:val="16"/>
              </w:rPr>
              <w:t>„Textová část zásad územního rozvoje obsahuje … a) stanovení priorit územního plánování kraje pro zajištění udržitelného rozvoje území včetně zohlednění priorit stanovených v politice územního rozvoje …“ a dle písm.</w:t>
            </w:r>
          </w:p>
          <w:p w14:paraId="75680874" w14:textId="77777777" w:rsidR="00A724B7" w:rsidRDefault="00A724B7" w:rsidP="00E73766">
            <w:pPr>
              <w:pStyle w:val="TableParagraph"/>
              <w:widowControl/>
              <w:ind w:right="137"/>
              <w:rPr>
                <w:i/>
                <w:sz w:val="16"/>
              </w:rPr>
            </w:pPr>
            <w:r w:rsidRPr="001C3FE5">
              <w:rPr>
                <w:i/>
                <w:sz w:val="16"/>
              </w:rPr>
              <w:t xml:space="preserve">E. Obsah přílohy 5 </w:t>
            </w:r>
            <w:proofErr w:type="spellStart"/>
            <w:r w:rsidRPr="001C3FE5">
              <w:rPr>
                <w:i/>
                <w:sz w:val="16"/>
              </w:rPr>
              <w:t>vyhl</w:t>
            </w:r>
            <w:proofErr w:type="spellEnd"/>
            <w:r w:rsidRPr="001C3FE5">
              <w:rPr>
                <w:i/>
                <w:sz w:val="16"/>
              </w:rPr>
              <w:t>.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p w14:paraId="0053C13C" w14:textId="1331B7E2" w:rsidR="00E57155" w:rsidRPr="001C3FE5" w:rsidRDefault="00E57155" w:rsidP="00E73766">
            <w:pPr>
              <w:pStyle w:val="TableParagraph"/>
              <w:widowControl/>
              <w:ind w:right="137"/>
              <w:rPr>
                <w:i/>
                <w:sz w:val="16"/>
              </w:rPr>
            </w:pPr>
          </w:p>
        </w:tc>
        <w:tc>
          <w:tcPr>
            <w:tcW w:w="7597" w:type="dxa"/>
          </w:tcPr>
          <w:p w14:paraId="2828D41E" w14:textId="77777777" w:rsidR="00A724B7" w:rsidRPr="001C3FE5" w:rsidRDefault="00A724B7" w:rsidP="005C6EA4">
            <w:pPr>
              <w:pStyle w:val="TableParagraph"/>
              <w:widowControl/>
              <w:spacing w:line="201" w:lineRule="exact"/>
              <w:rPr>
                <w:b/>
                <w:sz w:val="18"/>
              </w:rPr>
            </w:pPr>
            <w:r w:rsidRPr="001C3FE5">
              <w:rPr>
                <w:b/>
                <w:sz w:val="18"/>
              </w:rPr>
              <w:t>Vyjádření Zlínského kraje k prioritám – obecně:</w:t>
            </w:r>
          </w:p>
          <w:p w14:paraId="415E5B04" w14:textId="77777777" w:rsidR="00A724B7" w:rsidRPr="001C3FE5" w:rsidRDefault="00A724B7" w:rsidP="005C6EA4">
            <w:pPr>
              <w:pStyle w:val="TableParagraph"/>
              <w:widowControl/>
              <w:spacing w:before="4"/>
              <w:ind w:right="115"/>
              <w:rPr>
                <w:sz w:val="18"/>
              </w:rPr>
            </w:pPr>
            <w:r w:rsidRPr="001C3FE5">
              <w:rPr>
                <w:sz w:val="18"/>
              </w:rPr>
              <w:t>Republikové priority územního plánování pro zajištění udržitelného rozvoje území jsou zapracovány do účinných Zásad územního rozvoje ve znění aktualizace č. 2 (dále ZÚR ZK), do kapitoly 1. Priority územního plánování.</w:t>
            </w:r>
          </w:p>
        </w:tc>
      </w:tr>
      <w:tr w:rsidR="00A724B7" w:rsidRPr="001C3FE5" w14:paraId="5C3BFEA7" w14:textId="77777777" w:rsidTr="00220389">
        <w:trPr>
          <w:trHeight w:val="20"/>
        </w:trPr>
        <w:tc>
          <w:tcPr>
            <w:tcW w:w="709" w:type="dxa"/>
            <w:tcMar>
              <w:top w:w="57" w:type="dxa"/>
              <w:left w:w="57" w:type="dxa"/>
            </w:tcMar>
          </w:tcPr>
          <w:p w14:paraId="4F3A49F4" w14:textId="77777777" w:rsidR="00A724B7" w:rsidRPr="001C3FE5" w:rsidRDefault="00A724B7" w:rsidP="00A724B7">
            <w:pPr>
              <w:rPr>
                <w:b/>
                <w:bCs/>
                <w:color w:val="000000"/>
                <w:sz w:val="18"/>
                <w:szCs w:val="18"/>
              </w:rPr>
            </w:pPr>
            <w:r w:rsidRPr="001C3FE5">
              <w:rPr>
                <w:b/>
                <w:bCs/>
                <w:color w:val="000000"/>
                <w:sz w:val="18"/>
                <w:szCs w:val="18"/>
              </w:rPr>
              <w:t>14.</w:t>
            </w:r>
          </w:p>
        </w:tc>
        <w:tc>
          <w:tcPr>
            <w:tcW w:w="1701" w:type="dxa"/>
          </w:tcPr>
          <w:p w14:paraId="0A33E9A4" w14:textId="77777777" w:rsidR="00A724B7" w:rsidRPr="001C3FE5" w:rsidRDefault="00A724B7" w:rsidP="00A724B7">
            <w:pPr>
              <w:pStyle w:val="TableParagraph"/>
              <w:spacing w:before="116"/>
              <w:ind w:right="83"/>
              <w:rPr>
                <w:b/>
                <w:sz w:val="18"/>
              </w:rPr>
            </w:pPr>
            <w:r w:rsidRPr="001C3FE5">
              <w:rPr>
                <w:b/>
                <w:sz w:val="18"/>
              </w:rPr>
              <w:t>Moravskoslezský kraj</w:t>
            </w:r>
          </w:p>
        </w:tc>
        <w:tc>
          <w:tcPr>
            <w:tcW w:w="5528" w:type="dxa"/>
          </w:tcPr>
          <w:p w14:paraId="0496DD72" w14:textId="77777777" w:rsidR="00A724B7" w:rsidRPr="001C3FE5" w:rsidRDefault="00A724B7" w:rsidP="00E73766">
            <w:pPr>
              <w:pStyle w:val="TableParagraph"/>
              <w:widowControl/>
              <w:spacing w:line="203" w:lineRule="exact"/>
              <w:rPr>
                <w:b/>
                <w:sz w:val="18"/>
              </w:rPr>
            </w:pPr>
            <w:r w:rsidRPr="001C3FE5">
              <w:rPr>
                <w:b/>
                <w:sz w:val="18"/>
              </w:rPr>
              <w:t>čl. (14) až (32)</w:t>
            </w:r>
          </w:p>
          <w:p w14:paraId="2ABA1FFA" w14:textId="77777777" w:rsidR="00A724B7" w:rsidRPr="001C3FE5" w:rsidRDefault="00A724B7" w:rsidP="00E73766">
            <w:pPr>
              <w:pStyle w:val="TableParagraph"/>
              <w:widowControl/>
              <w:ind w:right="869"/>
              <w:rPr>
                <w:b/>
                <w:sz w:val="18"/>
              </w:rPr>
            </w:pPr>
            <w:r w:rsidRPr="001C3FE5">
              <w:rPr>
                <w:b/>
                <w:sz w:val="18"/>
              </w:rPr>
              <w:t>Kapitola 2 „Republikové priority územního plánování pro zajištění udržitelného rozvoje území“</w:t>
            </w:r>
          </w:p>
          <w:p w14:paraId="41699130" w14:textId="77777777" w:rsidR="00A724B7" w:rsidRPr="001C3FE5" w:rsidRDefault="00A724B7" w:rsidP="00E73766">
            <w:pPr>
              <w:pStyle w:val="TableParagraph"/>
              <w:widowControl/>
              <w:spacing w:before="3"/>
              <w:ind w:right="137"/>
              <w:rPr>
                <w:sz w:val="18"/>
              </w:rPr>
            </w:pPr>
            <w:r w:rsidRPr="001C3FE5">
              <w:rPr>
                <w:sz w:val="18"/>
              </w:rPr>
              <w:t xml:space="preserve">Respektovat republikové priority územního plánování pro zajištění udržitelného rozvoje území v územně plánovací činnosti krajů a </w:t>
            </w:r>
            <w:r w:rsidRPr="001C3FE5">
              <w:rPr>
                <w:sz w:val="18"/>
              </w:rPr>
              <w:lastRenderedPageBreak/>
              <w:t>obcí</w:t>
            </w:r>
          </w:p>
          <w:p w14:paraId="09F3B056" w14:textId="77777777" w:rsidR="00A724B7" w:rsidRPr="001C3FE5" w:rsidRDefault="00A724B7" w:rsidP="00E73766">
            <w:pPr>
              <w:pStyle w:val="TableParagraph"/>
              <w:widowControl/>
              <w:spacing w:before="1" w:line="183" w:lineRule="exact"/>
              <w:rPr>
                <w:i/>
                <w:sz w:val="16"/>
              </w:rPr>
            </w:pPr>
            <w:r w:rsidRPr="001C3FE5">
              <w:rPr>
                <w:i/>
                <w:sz w:val="16"/>
              </w:rPr>
              <w:t xml:space="preserve">[mimo jiné zejm. dle části I. odst. 1 písm. a) přílohy 4 </w:t>
            </w:r>
            <w:proofErr w:type="spellStart"/>
            <w:r w:rsidRPr="001C3FE5">
              <w:rPr>
                <w:i/>
                <w:sz w:val="16"/>
              </w:rPr>
              <w:t>vyhl</w:t>
            </w:r>
            <w:proofErr w:type="spellEnd"/>
            <w:r w:rsidRPr="001C3FE5">
              <w:rPr>
                <w:i/>
                <w:sz w:val="16"/>
              </w:rPr>
              <w:t>. č. 500/2006 Sb.:</w:t>
            </w:r>
          </w:p>
          <w:p w14:paraId="64C09B2C" w14:textId="77777777" w:rsidR="00A724B7" w:rsidRPr="001C3FE5" w:rsidRDefault="00A724B7" w:rsidP="00E73766">
            <w:pPr>
              <w:pStyle w:val="TableParagraph"/>
              <w:widowControl/>
              <w:ind w:right="160"/>
              <w:rPr>
                <w:i/>
                <w:sz w:val="16"/>
              </w:rPr>
            </w:pPr>
            <w:r w:rsidRPr="001C3FE5">
              <w:rPr>
                <w:i/>
                <w:sz w:val="16"/>
              </w:rPr>
              <w:t>„Textová část zásad územního rozvoje obsahuje … a) stanovení priorit územního plánování kraje pro zajištění udržitelného rozvoje území včetně zohlednění priorit stanovených v politice územního rozvoje …“ a dle písm.</w:t>
            </w:r>
          </w:p>
          <w:p w14:paraId="6B1AF12A" w14:textId="77777777" w:rsidR="00A724B7" w:rsidRDefault="00A724B7" w:rsidP="00E73766">
            <w:pPr>
              <w:pStyle w:val="TableParagraph"/>
              <w:widowControl/>
              <w:ind w:right="137"/>
              <w:rPr>
                <w:i/>
                <w:sz w:val="16"/>
              </w:rPr>
            </w:pPr>
            <w:r w:rsidRPr="001C3FE5">
              <w:rPr>
                <w:i/>
                <w:sz w:val="16"/>
              </w:rPr>
              <w:t xml:space="preserve">E. Obsah přílohy 5 </w:t>
            </w:r>
            <w:proofErr w:type="spellStart"/>
            <w:r w:rsidRPr="001C3FE5">
              <w:rPr>
                <w:i/>
                <w:sz w:val="16"/>
              </w:rPr>
              <w:t>vyhl</w:t>
            </w:r>
            <w:proofErr w:type="spellEnd"/>
            <w:r w:rsidRPr="001C3FE5">
              <w:rPr>
                <w:i/>
                <w:sz w:val="16"/>
              </w:rPr>
              <w:t>.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p w14:paraId="4C0DCF36" w14:textId="3319428D" w:rsidR="00E57155" w:rsidRPr="001C3FE5" w:rsidRDefault="00E57155" w:rsidP="00E73766">
            <w:pPr>
              <w:pStyle w:val="TableParagraph"/>
              <w:widowControl/>
              <w:ind w:right="137"/>
              <w:rPr>
                <w:i/>
                <w:sz w:val="16"/>
              </w:rPr>
            </w:pPr>
          </w:p>
        </w:tc>
        <w:tc>
          <w:tcPr>
            <w:tcW w:w="7597" w:type="dxa"/>
          </w:tcPr>
          <w:p w14:paraId="48D3177E" w14:textId="77777777" w:rsidR="00A724B7" w:rsidRPr="001C3FE5" w:rsidRDefault="00A724B7" w:rsidP="005C6EA4">
            <w:pPr>
              <w:pStyle w:val="TableParagraph"/>
              <w:widowControl/>
              <w:spacing w:line="204" w:lineRule="exact"/>
              <w:rPr>
                <w:b/>
                <w:sz w:val="18"/>
              </w:rPr>
            </w:pPr>
            <w:r w:rsidRPr="001C3FE5">
              <w:rPr>
                <w:b/>
                <w:sz w:val="18"/>
              </w:rPr>
              <w:lastRenderedPageBreak/>
              <w:t>Vyjádření Moravskoslezského kraje k prioritám – obecně:</w:t>
            </w:r>
          </w:p>
          <w:p w14:paraId="6539248C" w14:textId="77777777" w:rsidR="00A724B7" w:rsidRPr="001C3FE5" w:rsidRDefault="00A724B7" w:rsidP="005C6EA4">
            <w:pPr>
              <w:pStyle w:val="TableParagraph"/>
              <w:widowControl/>
              <w:spacing w:before="4"/>
              <w:ind w:right="258"/>
              <w:rPr>
                <w:sz w:val="18"/>
              </w:rPr>
            </w:pPr>
            <w:r w:rsidRPr="001C3FE5">
              <w:rPr>
                <w:sz w:val="18"/>
              </w:rPr>
              <w:t xml:space="preserve">Republikové priority územního plánování čl. (14) až (32) byly zapracovány do Aktualizace </w:t>
            </w:r>
            <w:proofErr w:type="gramStart"/>
            <w:r w:rsidRPr="001C3FE5">
              <w:rPr>
                <w:sz w:val="18"/>
              </w:rPr>
              <w:t>č.</w:t>
            </w:r>
            <w:r w:rsidRPr="001C3FE5">
              <w:rPr>
                <w:spacing w:val="-3"/>
                <w:sz w:val="18"/>
              </w:rPr>
              <w:t xml:space="preserve"> </w:t>
            </w:r>
            <w:r w:rsidRPr="001C3FE5">
              <w:rPr>
                <w:sz w:val="18"/>
              </w:rPr>
              <w:t>1</w:t>
            </w:r>
            <w:r w:rsidRPr="001C3FE5">
              <w:rPr>
                <w:spacing w:val="-2"/>
                <w:sz w:val="18"/>
              </w:rPr>
              <w:t xml:space="preserve"> </w:t>
            </w:r>
            <w:r w:rsidRPr="001C3FE5">
              <w:rPr>
                <w:sz w:val="18"/>
              </w:rPr>
              <w:t>Zásad</w:t>
            </w:r>
            <w:proofErr w:type="gramEnd"/>
            <w:r w:rsidRPr="001C3FE5">
              <w:rPr>
                <w:spacing w:val="-3"/>
                <w:sz w:val="18"/>
              </w:rPr>
              <w:t xml:space="preserve"> </w:t>
            </w:r>
            <w:r w:rsidRPr="001C3FE5">
              <w:rPr>
                <w:sz w:val="18"/>
              </w:rPr>
              <w:t>územního</w:t>
            </w:r>
            <w:r w:rsidRPr="001C3FE5">
              <w:rPr>
                <w:spacing w:val="-2"/>
                <w:sz w:val="18"/>
              </w:rPr>
              <w:t xml:space="preserve"> </w:t>
            </w:r>
            <w:r w:rsidRPr="001C3FE5">
              <w:rPr>
                <w:sz w:val="18"/>
              </w:rPr>
              <w:t>rozvoje</w:t>
            </w:r>
            <w:r w:rsidRPr="001C3FE5">
              <w:rPr>
                <w:spacing w:val="-4"/>
                <w:sz w:val="18"/>
              </w:rPr>
              <w:t xml:space="preserve"> </w:t>
            </w:r>
            <w:r w:rsidRPr="001C3FE5">
              <w:rPr>
                <w:sz w:val="18"/>
              </w:rPr>
              <w:t>Moravskoslezského</w:t>
            </w:r>
            <w:r w:rsidRPr="001C3FE5">
              <w:rPr>
                <w:spacing w:val="-5"/>
                <w:sz w:val="18"/>
              </w:rPr>
              <w:t xml:space="preserve"> </w:t>
            </w:r>
            <w:r w:rsidRPr="001C3FE5">
              <w:rPr>
                <w:sz w:val="18"/>
              </w:rPr>
              <w:t>kraje,</w:t>
            </w:r>
            <w:r w:rsidRPr="001C3FE5">
              <w:rPr>
                <w:spacing w:val="-4"/>
                <w:sz w:val="18"/>
              </w:rPr>
              <w:t xml:space="preserve"> </w:t>
            </w:r>
            <w:r w:rsidRPr="001C3FE5">
              <w:rPr>
                <w:sz w:val="18"/>
              </w:rPr>
              <w:t>která</w:t>
            </w:r>
            <w:r w:rsidRPr="001C3FE5">
              <w:rPr>
                <w:spacing w:val="-2"/>
                <w:sz w:val="18"/>
              </w:rPr>
              <w:t xml:space="preserve"> </w:t>
            </w:r>
            <w:r w:rsidRPr="001C3FE5">
              <w:rPr>
                <w:sz w:val="18"/>
              </w:rPr>
              <w:t>nabyla</w:t>
            </w:r>
            <w:r w:rsidRPr="001C3FE5">
              <w:rPr>
                <w:spacing w:val="-5"/>
                <w:sz w:val="18"/>
              </w:rPr>
              <w:t xml:space="preserve"> </w:t>
            </w:r>
            <w:r w:rsidRPr="001C3FE5">
              <w:rPr>
                <w:sz w:val="18"/>
              </w:rPr>
              <w:t>účinnost</w:t>
            </w:r>
            <w:r w:rsidRPr="001C3FE5">
              <w:rPr>
                <w:spacing w:val="-4"/>
                <w:sz w:val="18"/>
              </w:rPr>
              <w:t xml:space="preserve"> </w:t>
            </w:r>
            <w:r w:rsidRPr="001C3FE5">
              <w:rPr>
                <w:sz w:val="18"/>
              </w:rPr>
              <w:t>21.</w:t>
            </w:r>
            <w:r w:rsidRPr="001C3FE5">
              <w:rPr>
                <w:spacing w:val="-4"/>
                <w:sz w:val="18"/>
              </w:rPr>
              <w:t xml:space="preserve"> </w:t>
            </w:r>
            <w:r w:rsidRPr="001C3FE5">
              <w:rPr>
                <w:sz w:val="18"/>
              </w:rPr>
              <w:t>11.</w:t>
            </w:r>
            <w:r w:rsidRPr="001C3FE5">
              <w:rPr>
                <w:spacing w:val="-3"/>
                <w:sz w:val="18"/>
              </w:rPr>
              <w:t xml:space="preserve"> </w:t>
            </w:r>
            <w:r w:rsidRPr="001C3FE5">
              <w:rPr>
                <w:sz w:val="18"/>
              </w:rPr>
              <w:t>2018.</w:t>
            </w:r>
          </w:p>
        </w:tc>
      </w:tr>
      <w:tr w:rsidR="00A724B7" w:rsidRPr="001C3FE5" w14:paraId="4807DFF6" w14:textId="77777777" w:rsidTr="00220389">
        <w:trPr>
          <w:trHeight w:val="20"/>
        </w:trPr>
        <w:tc>
          <w:tcPr>
            <w:tcW w:w="709" w:type="dxa"/>
            <w:tcMar>
              <w:top w:w="57" w:type="dxa"/>
              <w:left w:w="57" w:type="dxa"/>
            </w:tcMar>
          </w:tcPr>
          <w:p w14:paraId="04A526D0" w14:textId="77777777" w:rsidR="00A724B7" w:rsidRPr="001C3FE5" w:rsidRDefault="00A724B7" w:rsidP="00A724B7">
            <w:pPr>
              <w:rPr>
                <w:b/>
                <w:bCs/>
                <w:color w:val="000000"/>
                <w:sz w:val="18"/>
                <w:szCs w:val="18"/>
              </w:rPr>
            </w:pPr>
            <w:r w:rsidRPr="001C3FE5">
              <w:rPr>
                <w:b/>
                <w:bCs/>
                <w:color w:val="000000"/>
                <w:sz w:val="18"/>
                <w:szCs w:val="18"/>
              </w:rPr>
              <w:lastRenderedPageBreak/>
              <w:t>15.</w:t>
            </w:r>
          </w:p>
        </w:tc>
        <w:tc>
          <w:tcPr>
            <w:tcW w:w="1701" w:type="dxa"/>
          </w:tcPr>
          <w:p w14:paraId="4ECE9A61" w14:textId="77777777" w:rsidR="00A724B7" w:rsidRPr="001C3FE5" w:rsidRDefault="00A724B7" w:rsidP="00A724B7">
            <w:pPr>
              <w:pStyle w:val="TableParagraph"/>
              <w:spacing w:before="114"/>
              <w:ind w:right="83"/>
              <w:rPr>
                <w:b/>
                <w:sz w:val="18"/>
              </w:rPr>
            </w:pPr>
            <w:r w:rsidRPr="001C3FE5">
              <w:rPr>
                <w:b/>
                <w:sz w:val="18"/>
              </w:rPr>
              <w:t>Kraje</w:t>
            </w:r>
          </w:p>
        </w:tc>
        <w:tc>
          <w:tcPr>
            <w:tcW w:w="5528" w:type="dxa"/>
          </w:tcPr>
          <w:p w14:paraId="67056A81" w14:textId="77777777" w:rsidR="00A724B7" w:rsidRPr="001C3FE5" w:rsidRDefault="00A724B7" w:rsidP="00E73766">
            <w:pPr>
              <w:pStyle w:val="TableParagraph"/>
              <w:widowControl/>
              <w:spacing w:line="203" w:lineRule="exact"/>
              <w:rPr>
                <w:b/>
                <w:sz w:val="18"/>
              </w:rPr>
            </w:pPr>
            <w:r w:rsidRPr="001C3FE5">
              <w:rPr>
                <w:b/>
                <w:sz w:val="18"/>
              </w:rPr>
              <w:t>čl. (39)</w:t>
            </w:r>
          </w:p>
          <w:p w14:paraId="55D3CCF3" w14:textId="77777777" w:rsidR="00A724B7" w:rsidRPr="001C3FE5" w:rsidRDefault="00A724B7" w:rsidP="00E73766">
            <w:pPr>
              <w:pStyle w:val="TableParagraph"/>
              <w:widowControl/>
              <w:ind w:right="999"/>
              <w:rPr>
                <w:b/>
                <w:sz w:val="18"/>
              </w:rPr>
            </w:pPr>
            <w:r w:rsidRPr="001C3FE5">
              <w:rPr>
                <w:b/>
                <w:sz w:val="18"/>
              </w:rPr>
              <w:t>Kapitola 3 „Rozvojové oblasti a rozvojové osy“ Úkoly pro územní plánování, písm. a), b), c), d) a e):</w:t>
            </w:r>
          </w:p>
          <w:p w14:paraId="396A6A4F" w14:textId="77777777" w:rsidR="00A724B7" w:rsidRPr="001C3FE5" w:rsidRDefault="00A724B7" w:rsidP="00E73766">
            <w:pPr>
              <w:pStyle w:val="TableParagraph"/>
              <w:widowControl/>
              <w:numPr>
                <w:ilvl w:val="0"/>
                <w:numId w:val="67"/>
              </w:numPr>
              <w:tabs>
                <w:tab w:val="left" w:pos="500"/>
              </w:tabs>
              <w:spacing w:before="3"/>
              <w:ind w:right="176"/>
              <w:rPr>
                <w:sz w:val="18"/>
              </w:rPr>
            </w:pPr>
            <w:r w:rsidRPr="001C3FE5">
              <w:rPr>
                <w:sz w:val="18"/>
              </w:rPr>
              <w:t>Při respektování republikových priorit územního plánování umožňovat v rozvojových oblastech a rozvojových osách intenzivní využívání území v souvislosti s rozvojem veřejné infrastruktury. Z tohoto důvodu v rozvojových oblastech a v rozvojových osách vytvářet podmínky pro umístění aktivit mezinárodního a republikového významu s požadavky na změny v území a tím přispívat k zachování charakteru</w:t>
            </w:r>
            <w:r w:rsidRPr="001C3FE5">
              <w:rPr>
                <w:spacing w:val="-23"/>
                <w:sz w:val="18"/>
              </w:rPr>
              <w:t xml:space="preserve"> </w:t>
            </w:r>
            <w:r w:rsidRPr="001C3FE5">
              <w:rPr>
                <w:sz w:val="18"/>
              </w:rPr>
              <w:t>území mimo rozvojové oblasti a rozvojové</w:t>
            </w:r>
            <w:r w:rsidRPr="001C3FE5">
              <w:rPr>
                <w:spacing w:val="-4"/>
                <w:sz w:val="18"/>
              </w:rPr>
              <w:t xml:space="preserve"> </w:t>
            </w:r>
            <w:r w:rsidRPr="001C3FE5">
              <w:rPr>
                <w:sz w:val="18"/>
              </w:rPr>
              <w:t>osy.</w:t>
            </w:r>
          </w:p>
          <w:p w14:paraId="427D1EFB" w14:textId="77777777" w:rsidR="00A724B7" w:rsidRPr="001C3FE5" w:rsidRDefault="00A724B7" w:rsidP="00E73766">
            <w:pPr>
              <w:pStyle w:val="TableParagraph"/>
              <w:widowControl/>
              <w:numPr>
                <w:ilvl w:val="0"/>
                <w:numId w:val="67"/>
              </w:numPr>
              <w:tabs>
                <w:tab w:val="left" w:pos="500"/>
              </w:tabs>
              <w:spacing w:before="1"/>
              <w:ind w:right="157"/>
              <w:rPr>
                <w:sz w:val="18"/>
              </w:rPr>
            </w:pPr>
            <w:r w:rsidRPr="001C3FE5">
              <w:rPr>
                <w:sz w:val="18"/>
              </w:rPr>
              <w:t>Úkoly, stanovené pro jednotlivé rozvojové oblasti a</w:t>
            </w:r>
            <w:r w:rsidRPr="001C3FE5">
              <w:rPr>
                <w:spacing w:val="-30"/>
                <w:sz w:val="18"/>
              </w:rPr>
              <w:t xml:space="preserve"> </w:t>
            </w:r>
            <w:r w:rsidRPr="001C3FE5">
              <w:rPr>
                <w:sz w:val="18"/>
              </w:rPr>
              <w:t>rozvojové osy, musí být převzaty do územně plánovací dokumentace krajů a</w:t>
            </w:r>
            <w:r w:rsidRPr="001C3FE5">
              <w:rPr>
                <w:spacing w:val="-2"/>
                <w:sz w:val="18"/>
              </w:rPr>
              <w:t xml:space="preserve"> </w:t>
            </w:r>
            <w:r w:rsidRPr="001C3FE5">
              <w:rPr>
                <w:sz w:val="18"/>
              </w:rPr>
              <w:t>obcí.</w:t>
            </w:r>
          </w:p>
          <w:p w14:paraId="551A6B8F" w14:textId="77777777" w:rsidR="00A724B7" w:rsidRPr="001C3FE5" w:rsidRDefault="00A724B7" w:rsidP="00E73766">
            <w:pPr>
              <w:pStyle w:val="TableParagraph"/>
              <w:widowControl/>
              <w:numPr>
                <w:ilvl w:val="0"/>
                <w:numId w:val="67"/>
              </w:numPr>
              <w:tabs>
                <w:tab w:val="left" w:pos="499"/>
                <w:tab w:val="left" w:pos="500"/>
              </w:tabs>
              <w:ind w:right="351"/>
              <w:rPr>
                <w:sz w:val="18"/>
              </w:rPr>
            </w:pPr>
            <w:r w:rsidRPr="001C3FE5">
              <w:rPr>
                <w:sz w:val="18"/>
              </w:rPr>
              <w:t>Kraje v zásadách územního rozvoje dle potřeby upřesní vymezení rozvojových oblastí a rozvojových os v rozlišení podle území jednotlivých obcí, popřípadě jednotlivých katastrálních území, při respektování důvodů vymezení dotyčných rozvojových oblastí a rozvojových os. V případě rozvojových os a oblastí je možné tyto osy nebo oblasti vymezit i pouze v části katastrálního</w:t>
            </w:r>
            <w:r w:rsidRPr="001C3FE5">
              <w:rPr>
                <w:spacing w:val="-3"/>
                <w:sz w:val="18"/>
              </w:rPr>
              <w:t xml:space="preserve"> </w:t>
            </w:r>
            <w:r w:rsidRPr="001C3FE5">
              <w:rPr>
                <w:sz w:val="18"/>
              </w:rPr>
              <w:t>území.</w:t>
            </w:r>
          </w:p>
          <w:p w14:paraId="719D27C2" w14:textId="77777777" w:rsidR="00A724B7" w:rsidRPr="001C3FE5" w:rsidRDefault="00A724B7" w:rsidP="00E73766">
            <w:pPr>
              <w:pStyle w:val="TableParagraph"/>
              <w:widowControl/>
              <w:numPr>
                <w:ilvl w:val="0"/>
                <w:numId w:val="67"/>
              </w:numPr>
              <w:tabs>
                <w:tab w:val="left" w:pos="500"/>
              </w:tabs>
              <w:spacing w:before="2"/>
              <w:ind w:right="306"/>
              <w:rPr>
                <w:sz w:val="18"/>
              </w:rPr>
            </w:pPr>
            <w:r w:rsidRPr="001C3FE5">
              <w:rPr>
                <w:sz w:val="18"/>
              </w:rPr>
              <w:t>V zásadách územního rozvoje nebo při jejich</w:t>
            </w:r>
            <w:r w:rsidRPr="001C3FE5">
              <w:rPr>
                <w:spacing w:val="-24"/>
                <w:sz w:val="18"/>
              </w:rPr>
              <w:t xml:space="preserve"> </w:t>
            </w:r>
            <w:r w:rsidRPr="001C3FE5">
              <w:rPr>
                <w:sz w:val="18"/>
              </w:rPr>
              <w:t>aktualizacích, podle konkrétních podmínek a možností území, zohlednit typologii obsaženou ve Strategii regionálního rozvoje ČR 2014–2020.</w:t>
            </w:r>
          </w:p>
          <w:p w14:paraId="350B4360" w14:textId="77777777" w:rsidR="00A724B7" w:rsidRPr="001C3FE5" w:rsidRDefault="00A724B7" w:rsidP="00E73766">
            <w:pPr>
              <w:pStyle w:val="TableParagraph"/>
              <w:widowControl/>
              <w:numPr>
                <w:ilvl w:val="0"/>
                <w:numId w:val="67"/>
              </w:numPr>
              <w:tabs>
                <w:tab w:val="left" w:pos="500"/>
              </w:tabs>
              <w:ind w:right="161"/>
              <w:rPr>
                <w:sz w:val="18"/>
              </w:rPr>
            </w:pPr>
            <w:r w:rsidRPr="001C3FE5">
              <w:rPr>
                <w:sz w:val="18"/>
              </w:rPr>
              <w:lastRenderedPageBreak/>
              <w:t>V zásadách územního rozvoje nebo při jejich aktualizacích postupovat mimo jiné v souladu s Programy zlepšování kvality ovzduší, pokud to zmocnění pro obsah zásad územního rozvoje uvedené v právních předpisech</w:t>
            </w:r>
            <w:r w:rsidRPr="001C3FE5">
              <w:rPr>
                <w:spacing w:val="-21"/>
                <w:sz w:val="18"/>
              </w:rPr>
              <w:t xml:space="preserve"> </w:t>
            </w:r>
            <w:r w:rsidRPr="001C3FE5">
              <w:rPr>
                <w:sz w:val="18"/>
              </w:rPr>
              <w:t>umožňuje.</w:t>
            </w:r>
          </w:p>
          <w:p w14:paraId="0C248422" w14:textId="77777777" w:rsidR="00A724B7" w:rsidRPr="001C3FE5" w:rsidRDefault="00A724B7" w:rsidP="00E73766">
            <w:pPr>
              <w:pStyle w:val="TableParagraph"/>
              <w:widowControl/>
              <w:spacing w:line="201" w:lineRule="exact"/>
              <w:rPr>
                <w:b/>
                <w:sz w:val="18"/>
              </w:rPr>
            </w:pPr>
            <w:r w:rsidRPr="001C3FE5">
              <w:rPr>
                <w:sz w:val="18"/>
              </w:rPr>
              <w:t>Platí pro čl. (40) - (46).</w:t>
            </w:r>
          </w:p>
        </w:tc>
        <w:tc>
          <w:tcPr>
            <w:tcW w:w="7597" w:type="dxa"/>
          </w:tcPr>
          <w:p w14:paraId="6FEDC00D" w14:textId="77777777" w:rsidR="00A724B7" w:rsidRPr="001C3FE5" w:rsidRDefault="00A724B7" w:rsidP="005C6EA4">
            <w:pPr>
              <w:pStyle w:val="TableParagraph"/>
              <w:widowControl/>
              <w:spacing w:before="1" w:line="207" w:lineRule="exact"/>
              <w:rPr>
                <w:sz w:val="18"/>
              </w:rPr>
            </w:pPr>
            <w:r w:rsidRPr="001C3FE5">
              <w:rPr>
                <w:sz w:val="18"/>
                <w:u w:val="single"/>
              </w:rPr>
              <w:lastRenderedPageBreak/>
              <w:t>Vyjádření hl. m. Prahy:</w:t>
            </w:r>
          </w:p>
          <w:p w14:paraId="0EED994E" w14:textId="77777777" w:rsidR="00A724B7" w:rsidRPr="001C3FE5" w:rsidRDefault="00A724B7" w:rsidP="005C6EA4">
            <w:pPr>
              <w:pStyle w:val="TableParagraph"/>
              <w:widowControl/>
              <w:ind w:right="225"/>
              <w:rPr>
                <w:sz w:val="18"/>
              </w:rPr>
            </w:pPr>
            <w:r w:rsidRPr="001C3FE5">
              <w:rPr>
                <w:sz w:val="18"/>
              </w:rPr>
              <w:t>Na území hl. m. Prahy je Aktualizací č. 1 PÚR ČR vymezena OB1 Metropolitní rozvojová oblast Praha. Aktualizací č. 1 ZÚR hl. m. Prahy zpřesňuje vymezení této rozvojové oblasti a dále vymezuje na svém území rozvojové oblasti a rozvojové osy nadmístního, tj. celoměstského významu.</w:t>
            </w:r>
          </w:p>
          <w:p w14:paraId="4C1EEC13" w14:textId="77777777" w:rsidR="00A724B7" w:rsidRPr="001C3FE5" w:rsidRDefault="00A724B7" w:rsidP="005C6EA4">
            <w:pPr>
              <w:pStyle w:val="TableParagraph"/>
              <w:widowControl/>
              <w:ind w:left="0"/>
              <w:rPr>
                <w:sz w:val="18"/>
              </w:rPr>
            </w:pPr>
          </w:p>
          <w:p w14:paraId="59536B38" w14:textId="77777777" w:rsidR="00A724B7" w:rsidRPr="001C3FE5" w:rsidRDefault="00A724B7" w:rsidP="005C6EA4">
            <w:pPr>
              <w:pStyle w:val="TableParagraph"/>
              <w:widowControl/>
              <w:spacing w:line="207" w:lineRule="exact"/>
              <w:rPr>
                <w:sz w:val="18"/>
              </w:rPr>
            </w:pPr>
            <w:r w:rsidRPr="001C3FE5">
              <w:rPr>
                <w:sz w:val="18"/>
                <w:u w:val="single"/>
              </w:rPr>
              <w:t>Vyjádření Olomouckého kraje:</w:t>
            </w:r>
          </w:p>
          <w:p w14:paraId="704526C5" w14:textId="77777777" w:rsidR="00A724B7" w:rsidRPr="001C3FE5" w:rsidRDefault="00A724B7" w:rsidP="005C6EA4">
            <w:pPr>
              <w:pStyle w:val="TableParagraph"/>
              <w:widowControl/>
              <w:rPr>
                <w:sz w:val="18"/>
              </w:rPr>
            </w:pPr>
            <w:r w:rsidRPr="001C3FE5">
              <w:rPr>
                <w:sz w:val="18"/>
              </w:rPr>
              <w:t>Analýza vymezení rozvojových os a oblastí v rámci PÚR ČR, ale i vymezení rozvojových oblastí a os (včetně specifických oblastí) upřesněných v ZÚR dalších krajů ČR vedla</w:t>
            </w:r>
          </w:p>
          <w:p w14:paraId="27ED5532" w14:textId="77777777" w:rsidR="00A724B7" w:rsidRPr="001C3FE5" w:rsidRDefault="00A724B7" w:rsidP="005C6EA4">
            <w:pPr>
              <w:pStyle w:val="TableParagraph"/>
              <w:widowControl/>
              <w:spacing w:before="1"/>
              <w:ind w:right="105"/>
              <w:rPr>
                <w:sz w:val="18"/>
              </w:rPr>
            </w:pPr>
            <w:r w:rsidRPr="001C3FE5">
              <w:rPr>
                <w:sz w:val="18"/>
              </w:rPr>
              <w:t xml:space="preserve">k zásadní revizi vymezení rozvojových oblastí a </w:t>
            </w:r>
            <w:r w:rsidRPr="001C3FE5">
              <w:rPr>
                <w:color w:val="FF0000"/>
                <w:sz w:val="18"/>
              </w:rPr>
              <w:t xml:space="preserve">rozvojových os </w:t>
            </w:r>
            <w:r w:rsidR="009966AC" w:rsidRPr="001C3FE5">
              <w:rPr>
                <w:color w:val="FF0000"/>
                <w:sz w:val="18"/>
              </w:rPr>
              <w:t xml:space="preserve">v Akt. č. 2a </w:t>
            </w:r>
            <w:r w:rsidRPr="001C3FE5">
              <w:rPr>
                <w:color w:val="FF0000"/>
                <w:sz w:val="18"/>
              </w:rPr>
              <w:t>ZÚR OK</w:t>
            </w:r>
            <w:r w:rsidRPr="001C3FE5">
              <w:rPr>
                <w:sz w:val="18"/>
              </w:rPr>
              <w:t>. Vymezení rozvojových oblastí a rozvojových os je provedeno na základě vyhodnocení možností zvýšených požadavků na provedení změn v území, přičemž byly respektovány platné limity v území. Možnosti provedení změn v území, jejich rozsah a přesnější lokalizaci bude řešit podrobnější ÚPD (ÚP). Při vymezování rozvojových os a oblastí bylo upřednostňováno jejich vyšší hierarchické zařazení plynoucí z PÚR ČR, tj. přednost před vymezením rozvojových os a oblastí na krajské úrovni.</w:t>
            </w:r>
          </w:p>
          <w:p w14:paraId="56EA1BEE" w14:textId="77777777" w:rsidR="00A724B7" w:rsidRPr="001C3FE5" w:rsidRDefault="00A724B7" w:rsidP="005C6EA4">
            <w:pPr>
              <w:pStyle w:val="TableParagraph"/>
              <w:widowControl/>
              <w:ind w:right="115"/>
              <w:rPr>
                <w:sz w:val="18"/>
              </w:rPr>
            </w:pPr>
            <w:r w:rsidRPr="001C3FE5">
              <w:rPr>
                <w:sz w:val="18"/>
              </w:rPr>
              <w:t xml:space="preserve">V rámci Aktualizace č.2a bylo zrušeno označení rozvojových oblasti </w:t>
            </w:r>
            <w:r w:rsidRPr="001C3FE5">
              <w:rPr>
                <w:color w:val="FF0000"/>
                <w:sz w:val="18"/>
              </w:rPr>
              <w:t xml:space="preserve">vymezovaných ZÚR </w:t>
            </w:r>
            <w:r w:rsidR="009966AC" w:rsidRPr="001C3FE5">
              <w:rPr>
                <w:color w:val="FF0000"/>
                <w:sz w:val="18"/>
              </w:rPr>
              <w:t xml:space="preserve">OK </w:t>
            </w:r>
            <w:r w:rsidRPr="001C3FE5">
              <w:rPr>
                <w:sz w:val="18"/>
              </w:rPr>
              <w:t>(</w:t>
            </w:r>
            <w:proofErr w:type="spellStart"/>
            <w:r w:rsidRPr="001C3FE5">
              <w:rPr>
                <w:sz w:val="18"/>
              </w:rPr>
              <w:t>ozn</w:t>
            </w:r>
            <w:proofErr w:type="spellEnd"/>
            <w:r w:rsidRPr="001C3FE5">
              <w:rPr>
                <w:sz w:val="18"/>
              </w:rPr>
              <w:t xml:space="preserve">. </w:t>
            </w:r>
            <w:proofErr w:type="gramStart"/>
            <w:r w:rsidRPr="001C3FE5">
              <w:rPr>
                <w:sz w:val="18"/>
              </w:rPr>
              <w:t>kódy</w:t>
            </w:r>
            <w:proofErr w:type="gramEnd"/>
            <w:r w:rsidRPr="001C3FE5">
              <w:rPr>
                <w:sz w:val="18"/>
              </w:rPr>
              <w:t xml:space="preserve"> a název nadregionální) a všechny rozvojové oblasti </w:t>
            </w:r>
            <w:r w:rsidRPr="001C3FE5">
              <w:rPr>
                <w:color w:val="FF0000"/>
                <w:sz w:val="18"/>
              </w:rPr>
              <w:t>vymezené ZÚR</w:t>
            </w:r>
            <w:r w:rsidR="009966AC" w:rsidRPr="001C3FE5">
              <w:rPr>
                <w:color w:val="FF0000"/>
                <w:sz w:val="18"/>
              </w:rPr>
              <w:t xml:space="preserve"> OK</w:t>
            </w:r>
            <w:r w:rsidRPr="001C3FE5">
              <w:rPr>
                <w:sz w:val="18"/>
              </w:rPr>
              <w:t xml:space="preserve"> jsou nově označeny kódy a jsou považovány za rozvojové oblasti nadmístního významu.</w:t>
            </w:r>
          </w:p>
          <w:p w14:paraId="6E3E5F36" w14:textId="1F6F528D" w:rsidR="00A724B7" w:rsidRPr="001C3FE5" w:rsidRDefault="00A724B7" w:rsidP="005C6EA4">
            <w:pPr>
              <w:pStyle w:val="TableParagraph"/>
              <w:widowControl/>
              <w:rPr>
                <w:sz w:val="18"/>
              </w:rPr>
            </w:pPr>
            <w:r w:rsidRPr="001C3FE5">
              <w:rPr>
                <w:sz w:val="18"/>
              </w:rPr>
              <w:t xml:space="preserve">Při vymezení území rozvojových </w:t>
            </w:r>
            <w:r w:rsidR="007D6110" w:rsidRPr="001C3FE5">
              <w:rPr>
                <w:sz w:val="18"/>
              </w:rPr>
              <w:t xml:space="preserve">oblastí </w:t>
            </w:r>
            <w:r w:rsidRPr="001C3FE5">
              <w:rPr>
                <w:sz w:val="18"/>
              </w:rPr>
              <w:t>a os bylo plně zohledněno, aby zde existovaly reálné důvody soustředění aktivit mezinárodního a republikového významu, které vyvolávají požadavky na změnu území a také, aby ve vymezených osách a oblastech byly minimalizovány střety s limity využití území.</w:t>
            </w:r>
          </w:p>
          <w:p w14:paraId="0D729206" w14:textId="6C0E1150" w:rsidR="00A724B7" w:rsidRPr="001C3FE5" w:rsidRDefault="00A724B7" w:rsidP="005C6EA4">
            <w:pPr>
              <w:pStyle w:val="TableParagraph"/>
              <w:widowControl/>
              <w:ind w:left="0"/>
              <w:rPr>
                <w:strike/>
                <w:color w:val="FF0000"/>
                <w:sz w:val="18"/>
              </w:rPr>
            </w:pPr>
            <w:r w:rsidRPr="001C3FE5">
              <w:rPr>
                <w:strike/>
                <w:color w:val="FF0000"/>
                <w:sz w:val="18"/>
              </w:rPr>
              <w:t>Dále viz bod 269.</w:t>
            </w:r>
          </w:p>
          <w:p w14:paraId="72BB0818" w14:textId="77777777" w:rsidR="00936FE1" w:rsidRPr="001C3FE5" w:rsidRDefault="00936FE1" w:rsidP="005C6EA4">
            <w:pPr>
              <w:pStyle w:val="TableParagraph"/>
              <w:widowControl/>
              <w:ind w:left="0"/>
              <w:rPr>
                <w:strike/>
                <w:sz w:val="18"/>
              </w:rPr>
            </w:pPr>
          </w:p>
          <w:p w14:paraId="7F58B436" w14:textId="77777777" w:rsidR="00A724B7" w:rsidRPr="001C3FE5" w:rsidRDefault="00A724B7" w:rsidP="005C6EA4">
            <w:pPr>
              <w:pStyle w:val="TableParagraph"/>
              <w:widowControl/>
              <w:spacing w:line="207" w:lineRule="exact"/>
              <w:rPr>
                <w:sz w:val="18"/>
              </w:rPr>
            </w:pPr>
            <w:r w:rsidRPr="001C3FE5">
              <w:rPr>
                <w:sz w:val="18"/>
                <w:u w:val="single"/>
              </w:rPr>
              <w:lastRenderedPageBreak/>
              <w:t>Vyjádření Karlovarského kraje:</w:t>
            </w:r>
          </w:p>
          <w:p w14:paraId="09067920" w14:textId="77777777" w:rsidR="00A724B7" w:rsidRPr="001C3FE5" w:rsidRDefault="00A724B7" w:rsidP="005C6EA4">
            <w:pPr>
              <w:pStyle w:val="TableParagraph"/>
              <w:widowControl/>
              <w:ind w:right="215"/>
              <w:rPr>
                <w:sz w:val="18"/>
              </w:rPr>
            </w:pPr>
            <w:r w:rsidRPr="001C3FE5">
              <w:rPr>
                <w:sz w:val="18"/>
              </w:rPr>
              <w:t>Úkoly pro územní plánování jsou splněny v ZÚR KK, ve znění Aktualizace č. 1, která nabyla účinnosti 13. 7. 2018.</w:t>
            </w:r>
          </w:p>
          <w:p w14:paraId="58617DB1" w14:textId="77777777" w:rsidR="00A724B7" w:rsidRPr="001C3FE5" w:rsidRDefault="00A724B7" w:rsidP="005C6EA4">
            <w:pPr>
              <w:pStyle w:val="TableParagraph"/>
              <w:widowControl/>
              <w:spacing w:before="1"/>
              <w:ind w:left="0"/>
              <w:rPr>
                <w:sz w:val="18"/>
              </w:rPr>
            </w:pPr>
          </w:p>
          <w:p w14:paraId="2F1FCA91" w14:textId="77777777" w:rsidR="00A724B7" w:rsidRPr="001C3FE5" w:rsidRDefault="00A724B7" w:rsidP="005C6EA4">
            <w:pPr>
              <w:pStyle w:val="TableParagraph"/>
              <w:widowControl/>
              <w:spacing w:line="207" w:lineRule="exact"/>
              <w:rPr>
                <w:sz w:val="18"/>
              </w:rPr>
            </w:pPr>
            <w:r w:rsidRPr="001C3FE5">
              <w:rPr>
                <w:sz w:val="18"/>
                <w:u w:val="single"/>
              </w:rPr>
              <w:t>Vyjádření Libereckého kraje:</w:t>
            </w:r>
          </w:p>
          <w:p w14:paraId="71AAD94A" w14:textId="77777777" w:rsidR="00A724B7" w:rsidRPr="001C3FE5" w:rsidRDefault="00A724B7" w:rsidP="005C6EA4">
            <w:pPr>
              <w:pStyle w:val="TableParagraph"/>
              <w:widowControl/>
              <w:ind w:right="151"/>
              <w:rPr>
                <w:sz w:val="18"/>
              </w:rPr>
            </w:pPr>
            <w:r w:rsidRPr="001C3FE5">
              <w:rPr>
                <w:sz w:val="18"/>
              </w:rPr>
              <w:t>Ad a) Ano, plníme požadavky uvedené pod písm. a) v čl. (39). Většina záměrů na změny využívání území mezinárodního, republikového a nadmístního významu je dle možností v ZÚR umísťována do ROB a ROS, kde jsou následně zpřesňovány v územních plánech obcí a měst.</w:t>
            </w:r>
          </w:p>
          <w:p w14:paraId="425EEA10" w14:textId="77777777" w:rsidR="00A724B7" w:rsidRPr="001C3FE5" w:rsidRDefault="00A724B7" w:rsidP="005C6EA4">
            <w:pPr>
              <w:pStyle w:val="TableParagraph"/>
              <w:widowControl/>
              <w:spacing w:before="11"/>
              <w:ind w:left="0"/>
              <w:rPr>
                <w:sz w:val="17"/>
              </w:rPr>
            </w:pPr>
          </w:p>
          <w:p w14:paraId="4E463D28" w14:textId="77777777" w:rsidR="00A724B7" w:rsidRPr="001C3FE5" w:rsidRDefault="00A724B7" w:rsidP="005C6EA4">
            <w:pPr>
              <w:pStyle w:val="TableParagraph"/>
              <w:widowControl/>
              <w:spacing w:before="1"/>
              <w:rPr>
                <w:sz w:val="18"/>
              </w:rPr>
            </w:pPr>
            <w:r w:rsidRPr="001C3FE5">
              <w:rPr>
                <w:sz w:val="18"/>
              </w:rPr>
              <w:t xml:space="preserve">Ad b) V ZÚR LK zajištěno a postupně je přebíráno i do územních plánů </w:t>
            </w:r>
          </w:p>
          <w:p w14:paraId="77A4FD19" w14:textId="77777777" w:rsidR="00A724B7" w:rsidRPr="001C3FE5" w:rsidRDefault="00A724B7" w:rsidP="005C6EA4">
            <w:pPr>
              <w:pStyle w:val="TableParagraph"/>
              <w:widowControl/>
              <w:spacing w:before="1"/>
              <w:ind w:left="0"/>
              <w:rPr>
                <w:sz w:val="18"/>
              </w:rPr>
            </w:pPr>
          </w:p>
          <w:p w14:paraId="0F8E928F" w14:textId="77777777" w:rsidR="00A724B7" w:rsidRPr="001C3FE5" w:rsidRDefault="00A724B7" w:rsidP="005C6EA4">
            <w:pPr>
              <w:pStyle w:val="TableParagraph"/>
              <w:widowControl/>
              <w:spacing w:before="1"/>
              <w:rPr>
                <w:sz w:val="18"/>
              </w:rPr>
            </w:pPr>
            <w:r w:rsidRPr="001C3FE5">
              <w:rPr>
                <w:sz w:val="18"/>
              </w:rPr>
              <w:t>Ad c) OB7 a OS3 jsou upřesněny v ZÚR LK.</w:t>
            </w:r>
          </w:p>
          <w:p w14:paraId="6B992FC5" w14:textId="77777777" w:rsidR="00A724B7" w:rsidRPr="001C3FE5" w:rsidRDefault="00A724B7" w:rsidP="005C6EA4">
            <w:pPr>
              <w:pStyle w:val="TableParagraph"/>
              <w:widowControl/>
              <w:spacing w:before="10"/>
              <w:ind w:left="0"/>
              <w:rPr>
                <w:sz w:val="17"/>
              </w:rPr>
            </w:pPr>
          </w:p>
          <w:p w14:paraId="6ECA7EC4" w14:textId="77777777" w:rsidR="00A724B7" w:rsidRPr="001C3FE5" w:rsidRDefault="00A724B7" w:rsidP="005C6EA4">
            <w:pPr>
              <w:pStyle w:val="TableParagraph"/>
              <w:widowControl/>
              <w:ind w:right="264"/>
              <w:rPr>
                <w:sz w:val="18"/>
              </w:rPr>
            </w:pPr>
            <w:r w:rsidRPr="001C3FE5">
              <w:rPr>
                <w:sz w:val="18"/>
              </w:rPr>
              <w:t>Ad d) Typologie území ze Strategie regionálního rozvoje ČR 2014 -2020 je zohledňována v rámci probíhající Aktualizace č. 1 ZÚR LK.</w:t>
            </w:r>
          </w:p>
          <w:p w14:paraId="696E1C1D" w14:textId="77777777" w:rsidR="00A724B7" w:rsidRPr="001C3FE5" w:rsidRDefault="00A724B7" w:rsidP="005C6EA4">
            <w:pPr>
              <w:pStyle w:val="TableParagraph"/>
              <w:widowControl/>
              <w:spacing w:before="1"/>
              <w:ind w:left="0"/>
              <w:rPr>
                <w:sz w:val="18"/>
              </w:rPr>
            </w:pPr>
          </w:p>
          <w:p w14:paraId="40396891" w14:textId="77777777" w:rsidR="00A724B7" w:rsidRPr="001C3FE5" w:rsidRDefault="00A724B7" w:rsidP="005C6EA4">
            <w:pPr>
              <w:pStyle w:val="TableParagraph"/>
              <w:widowControl/>
              <w:spacing w:before="1"/>
              <w:ind w:right="115"/>
              <w:rPr>
                <w:sz w:val="18"/>
              </w:rPr>
            </w:pPr>
            <w:r w:rsidRPr="001C3FE5">
              <w:rPr>
                <w:sz w:val="18"/>
              </w:rPr>
              <w:t>Ad e) ZÚR LK nejsou v rozporu s PZKO. Z pohledu územního plánování jsou zásadní zejména navrhované přeložky silniční sítě, které by měly snížit znečištění ovzduší kolem průtahů zastavěným územím.</w:t>
            </w:r>
          </w:p>
          <w:p w14:paraId="756D48F5" w14:textId="77777777" w:rsidR="00A724B7" w:rsidRPr="001C3FE5" w:rsidRDefault="00A724B7" w:rsidP="005C6EA4">
            <w:pPr>
              <w:pStyle w:val="TableParagraph"/>
              <w:widowControl/>
              <w:ind w:left="0"/>
              <w:rPr>
                <w:sz w:val="18"/>
              </w:rPr>
            </w:pPr>
          </w:p>
          <w:p w14:paraId="7C94C760" w14:textId="77777777" w:rsidR="00A724B7" w:rsidRPr="001C3FE5" w:rsidRDefault="00A724B7" w:rsidP="005C6EA4">
            <w:pPr>
              <w:pStyle w:val="TableParagraph"/>
              <w:widowControl/>
              <w:spacing w:line="207" w:lineRule="exact"/>
              <w:rPr>
                <w:sz w:val="18"/>
              </w:rPr>
            </w:pPr>
            <w:r w:rsidRPr="001C3FE5">
              <w:rPr>
                <w:sz w:val="18"/>
                <w:u w:val="single"/>
              </w:rPr>
              <w:t>Vyjádření Středočeského kraje:</w:t>
            </w:r>
          </w:p>
          <w:p w14:paraId="72B1AF20" w14:textId="77777777" w:rsidR="00A724B7" w:rsidRPr="001C3FE5" w:rsidRDefault="00A724B7" w:rsidP="005C6EA4">
            <w:pPr>
              <w:pStyle w:val="TableParagraph"/>
              <w:widowControl/>
              <w:ind w:right="175"/>
              <w:rPr>
                <w:sz w:val="18"/>
              </w:rPr>
            </w:pPr>
            <w:r w:rsidRPr="001C3FE5">
              <w:rPr>
                <w:sz w:val="18"/>
              </w:rPr>
              <w:t>Úkoly budou naplňovány v rámci pořizované 3. aktualizace ZÚR SK (viz schválená Zpráva o uplatňování ZÚR SK).</w:t>
            </w:r>
          </w:p>
          <w:p w14:paraId="25984534" w14:textId="77777777" w:rsidR="00A724B7" w:rsidRPr="001C3FE5" w:rsidRDefault="00A724B7" w:rsidP="005C6EA4">
            <w:pPr>
              <w:pStyle w:val="TableParagraph"/>
              <w:widowControl/>
              <w:ind w:left="0"/>
              <w:rPr>
                <w:sz w:val="18"/>
              </w:rPr>
            </w:pPr>
          </w:p>
          <w:p w14:paraId="5DA3A8FE" w14:textId="77777777" w:rsidR="00A724B7" w:rsidRPr="001C3FE5" w:rsidRDefault="00A724B7" w:rsidP="005C6EA4">
            <w:pPr>
              <w:pStyle w:val="TableParagraph"/>
              <w:widowControl/>
              <w:spacing w:line="207" w:lineRule="exact"/>
              <w:rPr>
                <w:sz w:val="18"/>
                <w:u w:val="single"/>
              </w:rPr>
            </w:pPr>
            <w:r w:rsidRPr="001C3FE5">
              <w:rPr>
                <w:sz w:val="18"/>
                <w:u w:val="single"/>
              </w:rPr>
              <w:t>Vyjádření Pardubického kraje:</w:t>
            </w:r>
          </w:p>
          <w:p w14:paraId="6A96EE97" w14:textId="77777777" w:rsidR="00C50414" w:rsidRPr="001C3FE5" w:rsidRDefault="00C50414" w:rsidP="00AA03B2">
            <w:pPr>
              <w:pStyle w:val="TableParagraph"/>
              <w:widowControl/>
              <w:spacing w:line="207" w:lineRule="exact"/>
              <w:jc w:val="both"/>
              <w:rPr>
                <w:color w:val="FF0000"/>
                <w:sz w:val="18"/>
              </w:rPr>
            </w:pPr>
            <w:r w:rsidRPr="001C3FE5">
              <w:rPr>
                <w:color w:val="FF0000"/>
                <w:sz w:val="18"/>
              </w:rPr>
              <w:t xml:space="preserve">ZÚR </w:t>
            </w:r>
            <w:proofErr w:type="spellStart"/>
            <w:r w:rsidRPr="001C3FE5">
              <w:rPr>
                <w:color w:val="FF0000"/>
                <w:sz w:val="18"/>
              </w:rPr>
              <w:t>Pk</w:t>
            </w:r>
            <w:proofErr w:type="spellEnd"/>
            <w:r w:rsidRPr="001C3FE5">
              <w:rPr>
                <w:color w:val="FF0000"/>
                <w:sz w:val="18"/>
              </w:rPr>
              <w:t xml:space="preserve"> zpřesňují vymezení rozvojových oblastí a rozvojových os OB4, OS4, OS8 a OS9, pro které dále stanovují zásady pro usměrňování územního rozvoje a rozhodování o změnách v území a úkoly pro územní plánování. V rámci Aktualizace č. 3 ZÚR </w:t>
            </w:r>
            <w:proofErr w:type="spellStart"/>
            <w:r w:rsidRPr="001C3FE5">
              <w:rPr>
                <w:color w:val="FF0000"/>
                <w:sz w:val="18"/>
              </w:rPr>
              <w:t>Pk</w:t>
            </w:r>
            <w:proofErr w:type="spellEnd"/>
            <w:r w:rsidRPr="001C3FE5">
              <w:rPr>
                <w:color w:val="FF0000"/>
                <w:sz w:val="18"/>
              </w:rPr>
              <w:t xml:space="preserve"> byly zásady a úkoly upřesněny. Zpřesnění rozvojových oblastí a os je prověřováno průběžně v rámci Rozboru udržitelného rozvoje ÚAP </w:t>
            </w:r>
            <w:proofErr w:type="spellStart"/>
            <w:r w:rsidRPr="001C3FE5">
              <w:rPr>
                <w:color w:val="FF0000"/>
                <w:sz w:val="18"/>
              </w:rPr>
              <w:t>Pk</w:t>
            </w:r>
            <w:proofErr w:type="spellEnd"/>
            <w:r w:rsidRPr="001C3FE5">
              <w:rPr>
                <w:color w:val="FF0000"/>
                <w:sz w:val="18"/>
              </w:rPr>
              <w:t xml:space="preserve">. </w:t>
            </w:r>
          </w:p>
          <w:p w14:paraId="3B4BFA49" w14:textId="77777777" w:rsidR="00A724B7" w:rsidRPr="001C3FE5" w:rsidRDefault="00A724B7" w:rsidP="005C6EA4">
            <w:pPr>
              <w:pStyle w:val="TableParagraph"/>
              <w:widowControl/>
              <w:numPr>
                <w:ilvl w:val="0"/>
                <w:numId w:val="66"/>
              </w:numPr>
              <w:tabs>
                <w:tab w:val="left" w:pos="319"/>
              </w:tabs>
              <w:ind w:right="190" w:firstLine="0"/>
              <w:rPr>
                <w:strike/>
                <w:color w:val="FF0000"/>
                <w:sz w:val="18"/>
              </w:rPr>
            </w:pPr>
            <w:r w:rsidRPr="001C3FE5">
              <w:rPr>
                <w:strike/>
                <w:color w:val="FF0000"/>
                <w:sz w:val="18"/>
              </w:rPr>
              <w:t xml:space="preserve">ZÚR </w:t>
            </w:r>
            <w:proofErr w:type="spellStart"/>
            <w:r w:rsidRPr="001C3FE5">
              <w:rPr>
                <w:strike/>
                <w:color w:val="FF0000"/>
                <w:sz w:val="18"/>
              </w:rPr>
              <w:t>Pk</w:t>
            </w:r>
            <w:proofErr w:type="spellEnd"/>
            <w:r w:rsidRPr="001C3FE5">
              <w:rPr>
                <w:strike/>
                <w:color w:val="FF0000"/>
                <w:sz w:val="18"/>
              </w:rPr>
              <w:t xml:space="preserve"> např. ve čl. (12) jsou zohledněny republikové priority „rozvoj ekonomických aktivit soustřeďovat do ploch s vazbou na železnici a silnice nadřazené sítě, přístav a</w:t>
            </w:r>
            <w:r w:rsidRPr="001C3FE5">
              <w:rPr>
                <w:strike/>
                <w:color w:val="FF0000"/>
                <w:spacing w:val="-25"/>
                <w:sz w:val="18"/>
              </w:rPr>
              <w:t xml:space="preserve"> </w:t>
            </w:r>
            <w:r w:rsidRPr="001C3FE5">
              <w:rPr>
                <w:strike/>
                <w:color w:val="FF0000"/>
                <w:sz w:val="18"/>
              </w:rPr>
              <w:t>letiště“.</w:t>
            </w:r>
          </w:p>
          <w:p w14:paraId="6CCD9DC8" w14:textId="77777777" w:rsidR="00A724B7" w:rsidRPr="001C3FE5" w:rsidRDefault="00A724B7" w:rsidP="005C6EA4">
            <w:pPr>
              <w:pStyle w:val="TableParagraph"/>
              <w:widowControl/>
              <w:numPr>
                <w:ilvl w:val="0"/>
                <w:numId w:val="66"/>
              </w:numPr>
              <w:tabs>
                <w:tab w:val="left" w:pos="319"/>
              </w:tabs>
              <w:ind w:right="108" w:firstLine="0"/>
              <w:rPr>
                <w:strike/>
                <w:color w:val="FF0000"/>
                <w:sz w:val="18"/>
              </w:rPr>
            </w:pPr>
            <w:r w:rsidRPr="001C3FE5">
              <w:rPr>
                <w:strike/>
                <w:color w:val="FF0000"/>
                <w:sz w:val="18"/>
              </w:rPr>
              <w:t xml:space="preserve">ZÚR </w:t>
            </w:r>
            <w:proofErr w:type="spellStart"/>
            <w:r w:rsidRPr="001C3FE5">
              <w:rPr>
                <w:strike/>
                <w:color w:val="FF0000"/>
                <w:sz w:val="18"/>
              </w:rPr>
              <w:t>Pk</w:t>
            </w:r>
            <w:proofErr w:type="spellEnd"/>
            <w:r w:rsidRPr="001C3FE5">
              <w:rPr>
                <w:strike/>
                <w:color w:val="FF0000"/>
                <w:sz w:val="18"/>
              </w:rPr>
              <w:t xml:space="preserve"> čl. (12) a (13) stanovují úkoly pro rozvojovou oblast OB4: zlepšit vazby Pardubic na stávající D11 novou trasou I/36 a na budoucí R35 ve směrech I/37 (Opatovice nad </w:t>
            </w:r>
            <w:r w:rsidRPr="001C3FE5">
              <w:rPr>
                <w:strike/>
                <w:color w:val="FF0000"/>
                <w:sz w:val="18"/>
              </w:rPr>
              <w:lastRenderedPageBreak/>
              <w:t>Labem)</w:t>
            </w:r>
            <w:r w:rsidRPr="001C3FE5">
              <w:rPr>
                <w:strike/>
                <w:color w:val="FF0000"/>
                <w:spacing w:val="-2"/>
                <w:sz w:val="18"/>
              </w:rPr>
              <w:t xml:space="preserve"> </w:t>
            </w:r>
            <w:r w:rsidRPr="001C3FE5">
              <w:rPr>
                <w:strike/>
                <w:color w:val="FF0000"/>
                <w:sz w:val="18"/>
              </w:rPr>
              <w:t>–</w:t>
            </w:r>
            <w:r w:rsidRPr="001C3FE5">
              <w:rPr>
                <w:strike/>
                <w:color w:val="FF0000"/>
                <w:spacing w:val="-2"/>
                <w:sz w:val="18"/>
              </w:rPr>
              <w:t xml:space="preserve"> </w:t>
            </w:r>
            <w:r w:rsidRPr="001C3FE5">
              <w:rPr>
                <w:strike/>
                <w:color w:val="FF0000"/>
                <w:sz w:val="18"/>
              </w:rPr>
              <w:t>Hradec</w:t>
            </w:r>
            <w:r w:rsidRPr="001C3FE5">
              <w:rPr>
                <w:strike/>
                <w:color w:val="FF0000"/>
                <w:spacing w:val="-5"/>
                <w:sz w:val="18"/>
              </w:rPr>
              <w:t xml:space="preserve"> </w:t>
            </w:r>
            <w:r w:rsidRPr="001C3FE5">
              <w:rPr>
                <w:strike/>
                <w:color w:val="FF0000"/>
                <w:sz w:val="18"/>
              </w:rPr>
              <w:t>Králové;</w:t>
            </w:r>
            <w:r w:rsidRPr="001C3FE5">
              <w:rPr>
                <w:strike/>
                <w:color w:val="FF0000"/>
                <w:spacing w:val="-3"/>
                <w:sz w:val="18"/>
              </w:rPr>
              <w:t xml:space="preserve"> </w:t>
            </w:r>
            <w:r w:rsidRPr="001C3FE5">
              <w:rPr>
                <w:strike/>
                <w:color w:val="FF0000"/>
                <w:sz w:val="18"/>
              </w:rPr>
              <w:t>I/36</w:t>
            </w:r>
            <w:r w:rsidRPr="001C3FE5">
              <w:rPr>
                <w:strike/>
                <w:color w:val="FF0000"/>
                <w:spacing w:val="-4"/>
                <w:sz w:val="18"/>
              </w:rPr>
              <w:t xml:space="preserve"> </w:t>
            </w:r>
            <w:r w:rsidRPr="001C3FE5">
              <w:rPr>
                <w:strike/>
                <w:color w:val="FF0000"/>
                <w:sz w:val="18"/>
              </w:rPr>
              <w:t>(Časy)</w:t>
            </w:r>
            <w:r w:rsidRPr="001C3FE5">
              <w:rPr>
                <w:strike/>
                <w:color w:val="FF0000"/>
                <w:spacing w:val="-1"/>
                <w:sz w:val="18"/>
              </w:rPr>
              <w:t xml:space="preserve"> </w:t>
            </w:r>
            <w:r w:rsidRPr="001C3FE5">
              <w:rPr>
                <w:strike/>
                <w:color w:val="FF0000"/>
                <w:sz w:val="18"/>
              </w:rPr>
              <w:t>–</w:t>
            </w:r>
            <w:r w:rsidRPr="001C3FE5">
              <w:rPr>
                <w:strike/>
                <w:color w:val="FF0000"/>
                <w:spacing w:val="-2"/>
                <w:sz w:val="18"/>
              </w:rPr>
              <w:t xml:space="preserve"> </w:t>
            </w:r>
            <w:r w:rsidRPr="001C3FE5">
              <w:rPr>
                <w:strike/>
                <w:color w:val="FF0000"/>
                <w:sz w:val="18"/>
              </w:rPr>
              <w:t>Holice;</w:t>
            </w:r>
            <w:r w:rsidRPr="001C3FE5">
              <w:rPr>
                <w:strike/>
                <w:color w:val="FF0000"/>
                <w:spacing w:val="-3"/>
                <w:sz w:val="18"/>
              </w:rPr>
              <w:t xml:space="preserve"> </w:t>
            </w:r>
            <w:r w:rsidRPr="001C3FE5">
              <w:rPr>
                <w:strike/>
                <w:color w:val="FF0000"/>
                <w:sz w:val="18"/>
              </w:rPr>
              <w:t>II/322</w:t>
            </w:r>
            <w:r w:rsidRPr="001C3FE5">
              <w:rPr>
                <w:strike/>
                <w:color w:val="FF0000"/>
                <w:spacing w:val="-3"/>
                <w:sz w:val="18"/>
              </w:rPr>
              <w:t xml:space="preserve"> </w:t>
            </w:r>
            <w:r w:rsidRPr="001C3FE5">
              <w:rPr>
                <w:strike/>
                <w:color w:val="FF0000"/>
                <w:sz w:val="18"/>
              </w:rPr>
              <w:t>(Dašice).</w:t>
            </w:r>
            <w:r w:rsidRPr="001C3FE5">
              <w:rPr>
                <w:strike/>
                <w:color w:val="FF0000"/>
                <w:spacing w:val="-2"/>
                <w:sz w:val="18"/>
              </w:rPr>
              <w:t xml:space="preserve"> </w:t>
            </w:r>
            <w:r w:rsidRPr="001C3FE5">
              <w:rPr>
                <w:strike/>
                <w:color w:val="FF0000"/>
                <w:sz w:val="18"/>
              </w:rPr>
              <w:t>Zlepšit</w:t>
            </w:r>
            <w:r w:rsidRPr="001C3FE5">
              <w:rPr>
                <w:strike/>
                <w:color w:val="FF0000"/>
                <w:spacing w:val="-3"/>
                <w:sz w:val="18"/>
              </w:rPr>
              <w:t xml:space="preserve"> </w:t>
            </w:r>
            <w:r w:rsidRPr="001C3FE5">
              <w:rPr>
                <w:strike/>
                <w:color w:val="FF0000"/>
                <w:sz w:val="18"/>
              </w:rPr>
              <w:t>vazby</w:t>
            </w:r>
            <w:r w:rsidRPr="001C3FE5">
              <w:rPr>
                <w:strike/>
                <w:color w:val="FF0000"/>
                <w:spacing w:val="-5"/>
                <w:sz w:val="18"/>
              </w:rPr>
              <w:t xml:space="preserve"> </w:t>
            </w:r>
            <w:r w:rsidRPr="001C3FE5">
              <w:rPr>
                <w:strike/>
                <w:color w:val="FF0000"/>
                <w:sz w:val="18"/>
              </w:rPr>
              <w:t>Pardubic</w:t>
            </w:r>
            <w:r w:rsidRPr="001C3FE5">
              <w:rPr>
                <w:strike/>
                <w:color w:val="FF0000"/>
                <w:spacing w:val="-4"/>
                <w:sz w:val="18"/>
              </w:rPr>
              <w:t xml:space="preserve"> </w:t>
            </w:r>
            <w:r w:rsidRPr="001C3FE5">
              <w:rPr>
                <w:strike/>
                <w:color w:val="FF0000"/>
                <w:sz w:val="18"/>
              </w:rPr>
              <w:t>jižním směrem - Chrudim – Slatiňany; zlepšit vazby Pardubic západním směrem – Přelouč (- Kolín); zlepšit novými stavbami železniční spojení Slatiňany – Chrudim – Pardubice – Hradec Králové pro aglomerační hromadnou dopravu; rozvoj ekonomických aktivit</w:t>
            </w:r>
            <w:r w:rsidRPr="001C3FE5">
              <w:rPr>
                <w:strike/>
                <w:color w:val="FF0000"/>
                <w:spacing w:val="-22"/>
                <w:sz w:val="18"/>
              </w:rPr>
              <w:t xml:space="preserve"> </w:t>
            </w:r>
            <w:r w:rsidRPr="001C3FE5">
              <w:rPr>
                <w:strike/>
                <w:color w:val="FF0000"/>
                <w:sz w:val="18"/>
              </w:rPr>
              <w:t>soustřeďovat</w:t>
            </w:r>
          </w:p>
          <w:p w14:paraId="272AE4A3" w14:textId="77777777" w:rsidR="00A724B7" w:rsidRPr="001C3FE5" w:rsidRDefault="00A724B7" w:rsidP="005C6EA4">
            <w:pPr>
              <w:pStyle w:val="TableParagraph"/>
              <w:widowControl/>
              <w:ind w:right="84"/>
              <w:rPr>
                <w:strike/>
                <w:color w:val="FF0000"/>
                <w:sz w:val="18"/>
              </w:rPr>
            </w:pPr>
            <w:r w:rsidRPr="001C3FE5">
              <w:rPr>
                <w:strike/>
                <w:color w:val="FF0000"/>
                <w:sz w:val="18"/>
              </w:rPr>
              <w:t>do ploch s vazbou na železnici a silnice nadřazené sítě, přístav a letiště; orientovat ekonomické aktivity na plochy brownfields; rozvoj bydlení orientovat do lokalit s možností kvalitní veřejné dopravy a s vazbou na sídla s odpovídající sociální infrastrukturou; rozvíjet rekreační zónu Oplatil; zlepšit propojení v koridoru I/36 (severozápadním směrem) Pardubice</w:t>
            </w:r>
          </w:p>
          <w:p w14:paraId="3392191B" w14:textId="77777777" w:rsidR="00A724B7" w:rsidRPr="001C3FE5" w:rsidRDefault="00A724B7" w:rsidP="005C6EA4">
            <w:pPr>
              <w:pStyle w:val="TableParagraph"/>
              <w:widowControl/>
              <w:ind w:right="85"/>
              <w:rPr>
                <w:strike/>
                <w:color w:val="FF0000"/>
                <w:sz w:val="18"/>
              </w:rPr>
            </w:pPr>
            <w:r w:rsidRPr="001C3FE5">
              <w:rPr>
                <w:strike/>
                <w:color w:val="FF0000"/>
                <w:sz w:val="18"/>
              </w:rPr>
              <w:t>– Lázně Bohdaneč (-Dobřenice); zlepšit propojení v koridoru I/36 (severovýchodním směrem) Pardubice – Holice (- Kostelec nad Orlicí); rozvíjet veřejné mezinárodní letiště Pardubice, vč. jeho napojení na silniční a železniční infrastrukturu; rozvíjet nový přístav Pardubice v souvislosti s prodloužením Labské vodní cesty novým stupněm Přelouč; v tomto prostoru též rozvíjet veřejné logistické centrum; respektovat prvky přírodních, kulturních a civilizačních hodnot území; dotvářet krajinu s cílem zvýšení její estetické hodnoty a ekologické stability.</w:t>
            </w:r>
          </w:p>
          <w:p w14:paraId="06D9FD20" w14:textId="77777777" w:rsidR="00A724B7" w:rsidRPr="001C3FE5" w:rsidRDefault="00A724B7" w:rsidP="005C6EA4">
            <w:pPr>
              <w:pStyle w:val="TableParagraph"/>
              <w:widowControl/>
              <w:ind w:right="285"/>
              <w:rPr>
                <w:strike/>
                <w:color w:val="FF0000"/>
                <w:sz w:val="18"/>
              </w:rPr>
            </w:pPr>
            <w:r w:rsidRPr="001C3FE5">
              <w:rPr>
                <w:strike/>
                <w:color w:val="FF0000"/>
                <w:sz w:val="18"/>
              </w:rPr>
              <w:t xml:space="preserve">ZÚR </w:t>
            </w:r>
            <w:proofErr w:type="spellStart"/>
            <w:r w:rsidRPr="001C3FE5">
              <w:rPr>
                <w:strike/>
                <w:color w:val="FF0000"/>
                <w:sz w:val="18"/>
              </w:rPr>
              <w:t>Pk</w:t>
            </w:r>
            <w:proofErr w:type="spellEnd"/>
            <w:r w:rsidRPr="001C3FE5">
              <w:rPr>
                <w:strike/>
                <w:color w:val="FF0000"/>
                <w:sz w:val="18"/>
              </w:rPr>
              <w:t xml:space="preserve"> - aktualizace č. 1 čl. (16a) ZÚR stanovují úkoly pro územní plánování v území rozvojové osy OS4: ověřit rozsah zastavitelných ploch v sídlech a stanovit směry jejich využití s ohledem na kapacity obsluhy veřejnou infrastrukturou, limity rozvoje území a</w:t>
            </w:r>
          </w:p>
          <w:p w14:paraId="73D05FB5" w14:textId="77777777" w:rsidR="00A724B7" w:rsidRPr="001C3FE5" w:rsidRDefault="00A724B7" w:rsidP="005C6EA4">
            <w:pPr>
              <w:pStyle w:val="TableParagraph"/>
              <w:widowControl/>
              <w:spacing w:before="1"/>
              <w:ind w:right="805"/>
              <w:rPr>
                <w:strike/>
                <w:color w:val="FF0000"/>
                <w:sz w:val="18"/>
              </w:rPr>
            </w:pPr>
            <w:r w:rsidRPr="001C3FE5">
              <w:rPr>
                <w:strike/>
                <w:color w:val="FF0000"/>
                <w:sz w:val="18"/>
              </w:rPr>
              <w:t xml:space="preserve">ochranu krajiny; respektovat požadavky na ochranu evropsky významné lokality Týnecké mokřiny; přírodní památky Labské rameno </w:t>
            </w:r>
            <w:proofErr w:type="spellStart"/>
            <w:r w:rsidRPr="001C3FE5">
              <w:rPr>
                <w:strike/>
                <w:color w:val="FF0000"/>
                <w:sz w:val="18"/>
              </w:rPr>
              <w:t>Votoka</w:t>
            </w:r>
            <w:proofErr w:type="spellEnd"/>
            <w:r w:rsidRPr="001C3FE5">
              <w:rPr>
                <w:strike/>
                <w:color w:val="FF0000"/>
                <w:sz w:val="18"/>
              </w:rPr>
              <w:t xml:space="preserve"> a přírodní rezervace Týnecké mokřiny; respektovat požadavky na ochranu a upřesnit vymezení skladebných částí ÚSES za podmínek stanovených odst. (112).</w:t>
            </w:r>
          </w:p>
          <w:p w14:paraId="1BF48D9B" w14:textId="77777777" w:rsidR="00A724B7" w:rsidRPr="001C3FE5" w:rsidRDefault="00A724B7" w:rsidP="005C6EA4">
            <w:pPr>
              <w:pStyle w:val="TableParagraph"/>
              <w:widowControl/>
              <w:ind w:right="326"/>
              <w:rPr>
                <w:strike/>
                <w:color w:val="FF0000"/>
                <w:sz w:val="18"/>
              </w:rPr>
            </w:pPr>
            <w:r w:rsidRPr="001C3FE5">
              <w:rPr>
                <w:strike/>
                <w:color w:val="FF0000"/>
                <w:sz w:val="18"/>
              </w:rPr>
              <w:t xml:space="preserve">ZÚR </w:t>
            </w:r>
            <w:proofErr w:type="spellStart"/>
            <w:r w:rsidRPr="001C3FE5">
              <w:rPr>
                <w:strike/>
                <w:color w:val="FF0000"/>
                <w:sz w:val="18"/>
              </w:rPr>
              <w:t>Pk</w:t>
            </w:r>
            <w:proofErr w:type="spellEnd"/>
            <w:r w:rsidRPr="001C3FE5">
              <w:rPr>
                <w:strike/>
                <w:color w:val="FF0000"/>
                <w:sz w:val="18"/>
              </w:rPr>
              <w:t xml:space="preserve"> - aktualizace č. 1 čl. (16b) ZÚR stanovují tyto úkoly pro územní plánování v území rozvojové osy OS8:</w:t>
            </w:r>
          </w:p>
          <w:p w14:paraId="0FE927B0" w14:textId="77777777" w:rsidR="00A724B7" w:rsidRPr="001C3FE5" w:rsidRDefault="00A724B7" w:rsidP="005C6EA4">
            <w:pPr>
              <w:pStyle w:val="TableParagraph"/>
              <w:widowControl/>
              <w:ind w:right="107"/>
              <w:rPr>
                <w:strike/>
                <w:color w:val="FF0000"/>
                <w:sz w:val="18"/>
              </w:rPr>
            </w:pPr>
            <w:r w:rsidRPr="001C3FE5">
              <w:rPr>
                <w:strike/>
                <w:color w:val="FF0000"/>
                <w:sz w:val="18"/>
              </w:rPr>
              <w:t xml:space="preserve">v územních plánech obcí řešit vazby navazující silniční sítě, zejména na MÚK na budoucí rychlostní silnici R35, s cílem snížit zatížení obytného území sídel; ověřit rozsah zastavitelných ploch v sídlech a stanovit směry jejich využití s ohledem na kapacity obsluhy veřejnou infrastrukturou, limity rozvoje území a ochranu krajiny; respektovat požadavky na ochranu památek, zejména městských památkových rezervací Litomyšl a Moravská Třebová a městské památkové zóny Vysoké Mýto; respektovat požadavky na ochranu ptačí oblasti Komárov, evropsky významných lokalit Uhersko, Rychnovský vrch, </w:t>
            </w:r>
            <w:proofErr w:type="spellStart"/>
            <w:r w:rsidRPr="001C3FE5">
              <w:rPr>
                <w:strike/>
                <w:color w:val="FF0000"/>
                <w:sz w:val="18"/>
              </w:rPr>
              <w:t>Hřebečovský</w:t>
            </w:r>
            <w:proofErr w:type="spellEnd"/>
            <w:r w:rsidRPr="001C3FE5">
              <w:rPr>
                <w:strike/>
                <w:color w:val="FF0000"/>
                <w:sz w:val="18"/>
              </w:rPr>
              <w:t xml:space="preserve"> hřbet, Bohdalov, Psí kuchyně, přírodních památek </w:t>
            </w:r>
            <w:proofErr w:type="spellStart"/>
            <w:r w:rsidRPr="001C3FE5">
              <w:rPr>
                <w:strike/>
                <w:color w:val="FF0000"/>
                <w:sz w:val="18"/>
              </w:rPr>
              <w:t>Šejval</w:t>
            </w:r>
            <w:proofErr w:type="spellEnd"/>
            <w:r w:rsidRPr="001C3FE5">
              <w:rPr>
                <w:strike/>
                <w:color w:val="FF0000"/>
                <w:sz w:val="18"/>
              </w:rPr>
              <w:t xml:space="preserve">, Boršov u Litětin, Stráň u Trusnova, Hradisko, </w:t>
            </w:r>
            <w:proofErr w:type="spellStart"/>
            <w:r w:rsidRPr="001C3FE5">
              <w:rPr>
                <w:strike/>
                <w:color w:val="FF0000"/>
                <w:sz w:val="18"/>
              </w:rPr>
              <w:t>Nedošínský</w:t>
            </w:r>
            <w:proofErr w:type="spellEnd"/>
            <w:r w:rsidRPr="001C3FE5">
              <w:rPr>
                <w:strike/>
                <w:color w:val="FF0000"/>
                <w:sz w:val="18"/>
              </w:rPr>
              <w:t xml:space="preserve"> háj, Pod skálou; přírodních rezervací Bažantnice v Uhersku, Králova zahrada, Psí kuchyně a přírodního parku Bohdalov-Hartinkov; respektovat </w:t>
            </w:r>
            <w:r w:rsidRPr="001C3FE5">
              <w:rPr>
                <w:strike/>
                <w:color w:val="FF0000"/>
                <w:sz w:val="18"/>
              </w:rPr>
              <w:lastRenderedPageBreak/>
              <w:t>požadavky na ochranu</w:t>
            </w:r>
            <w:r w:rsidRPr="001C3FE5">
              <w:rPr>
                <w:strike/>
                <w:color w:val="FF0000"/>
                <w:spacing w:val="-3"/>
                <w:sz w:val="18"/>
              </w:rPr>
              <w:t xml:space="preserve"> </w:t>
            </w:r>
            <w:r w:rsidRPr="001C3FE5">
              <w:rPr>
                <w:strike/>
                <w:color w:val="FF0000"/>
                <w:sz w:val="18"/>
              </w:rPr>
              <w:t>a</w:t>
            </w:r>
            <w:r w:rsidRPr="001C3FE5">
              <w:rPr>
                <w:strike/>
                <w:color w:val="FF0000"/>
                <w:spacing w:val="-4"/>
                <w:sz w:val="18"/>
              </w:rPr>
              <w:t xml:space="preserve"> </w:t>
            </w:r>
            <w:r w:rsidRPr="001C3FE5">
              <w:rPr>
                <w:strike/>
                <w:color w:val="FF0000"/>
                <w:sz w:val="18"/>
              </w:rPr>
              <w:t>upřesnit</w:t>
            </w:r>
            <w:r w:rsidRPr="001C3FE5">
              <w:rPr>
                <w:strike/>
                <w:color w:val="FF0000"/>
                <w:spacing w:val="-3"/>
                <w:sz w:val="18"/>
              </w:rPr>
              <w:t xml:space="preserve"> </w:t>
            </w:r>
            <w:r w:rsidRPr="001C3FE5">
              <w:rPr>
                <w:strike/>
                <w:color w:val="FF0000"/>
                <w:sz w:val="18"/>
              </w:rPr>
              <w:t>vymezení</w:t>
            </w:r>
            <w:r w:rsidRPr="001C3FE5">
              <w:rPr>
                <w:strike/>
                <w:color w:val="FF0000"/>
                <w:spacing w:val="-4"/>
                <w:sz w:val="18"/>
              </w:rPr>
              <w:t xml:space="preserve"> </w:t>
            </w:r>
            <w:r w:rsidRPr="001C3FE5">
              <w:rPr>
                <w:strike/>
                <w:color w:val="FF0000"/>
                <w:sz w:val="18"/>
              </w:rPr>
              <w:t>skladebných</w:t>
            </w:r>
            <w:r w:rsidRPr="001C3FE5">
              <w:rPr>
                <w:strike/>
                <w:color w:val="FF0000"/>
                <w:spacing w:val="-3"/>
                <w:sz w:val="18"/>
              </w:rPr>
              <w:t xml:space="preserve"> </w:t>
            </w:r>
            <w:r w:rsidRPr="001C3FE5">
              <w:rPr>
                <w:strike/>
                <w:color w:val="FF0000"/>
                <w:sz w:val="18"/>
              </w:rPr>
              <w:t>částí</w:t>
            </w:r>
            <w:r w:rsidRPr="001C3FE5">
              <w:rPr>
                <w:strike/>
                <w:color w:val="FF0000"/>
                <w:spacing w:val="-2"/>
                <w:sz w:val="18"/>
              </w:rPr>
              <w:t xml:space="preserve"> </w:t>
            </w:r>
            <w:r w:rsidRPr="001C3FE5">
              <w:rPr>
                <w:strike/>
                <w:color w:val="FF0000"/>
                <w:sz w:val="18"/>
              </w:rPr>
              <w:t>ÚSES</w:t>
            </w:r>
            <w:r w:rsidRPr="001C3FE5">
              <w:rPr>
                <w:strike/>
                <w:color w:val="FF0000"/>
                <w:spacing w:val="-4"/>
                <w:sz w:val="18"/>
              </w:rPr>
              <w:t xml:space="preserve"> </w:t>
            </w:r>
            <w:r w:rsidRPr="001C3FE5">
              <w:rPr>
                <w:strike/>
                <w:color w:val="FF0000"/>
                <w:sz w:val="18"/>
              </w:rPr>
              <w:t>za</w:t>
            </w:r>
            <w:r w:rsidRPr="001C3FE5">
              <w:rPr>
                <w:strike/>
                <w:color w:val="FF0000"/>
                <w:spacing w:val="-4"/>
                <w:sz w:val="18"/>
              </w:rPr>
              <w:t xml:space="preserve"> </w:t>
            </w:r>
            <w:r w:rsidRPr="001C3FE5">
              <w:rPr>
                <w:strike/>
                <w:color w:val="FF0000"/>
                <w:sz w:val="18"/>
              </w:rPr>
              <w:t>podmínek</w:t>
            </w:r>
            <w:r w:rsidRPr="001C3FE5">
              <w:rPr>
                <w:strike/>
                <w:color w:val="FF0000"/>
                <w:spacing w:val="-4"/>
                <w:sz w:val="18"/>
              </w:rPr>
              <w:t xml:space="preserve"> </w:t>
            </w:r>
            <w:r w:rsidRPr="001C3FE5">
              <w:rPr>
                <w:strike/>
                <w:color w:val="FF0000"/>
                <w:sz w:val="18"/>
              </w:rPr>
              <w:t>stanovených</w:t>
            </w:r>
            <w:r w:rsidRPr="001C3FE5">
              <w:rPr>
                <w:strike/>
                <w:color w:val="FF0000"/>
                <w:spacing w:val="-4"/>
                <w:sz w:val="18"/>
              </w:rPr>
              <w:t xml:space="preserve"> </w:t>
            </w:r>
            <w:r w:rsidRPr="001C3FE5">
              <w:rPr>
                <w:strike/>
                <w:color w:val="FF0000"/>
                <w:sz w:val="18"/>
              </w:rPr>
              <w:t>odst.</w:t>
            </w:r>
            <w:r w:rsidRPr="001C3FE5">
              <w:rPr>
                <w:strike/>
                <w:color w:val="FF0000"/>
                <w:spacing w:val="-3"/>
                <w:sz w:val="18"/>
              </w:rPr>
              <w:t xml:space="preserve"> </w:t>
            </w:r>
            <w:r w:rsidRPr="001C3FE5">
              <w:rPr>
                <w:strike/>
                <w:color w:val="FF0000"/>
                <w:sz w:val="18"/>
              </w:rPr>
              <w:t xml:space="preserve">(112). ZÚR </w:t>
            </w:r>
            <w:proofErr w:type="spellStart"/>
            <w:r w:rsidRPr="001C3FE5">
              <w:rPr>
                <w:strike/>
                <w:color w:val="FF0000"/>
                <w:sz w:val="18"/>
              </w:rPr>
              <w:t>Pk</w:t>
            </w:r>
            <w:proofErr w:type="spellEnd"/>
            <w:r w:rsidRPr="001C3FE5">
              <w:rPr>
                <w:strike/>
                <w:color w:val="FF0000"/>
                <w:sz w:val="18"/>
              </w:rPr>
              <w:t xml:space="preserve"> čl. (19) stanovují úkoly pro územní plánování v území rozvojové osy OS9: stabilizovat</w:t>
            </w:r>
            <w:r w:rsidRPr="001C3FE5">
              <w:rPr>
                <w:strike/>
                <w:color w:val="FF0000"/>
                <w:spacing w:val="-3"/>
                <w:sz w:val="18"/>
              </w:rPr>
              <w:t xml:space="preserve"> </w:t>
            </w:r>
            <w:r w:rsidRPr="001C3FE5">
              <w:rPr>
                <w:strike/>
                <w:color w:val="FF0000"/>
                <w:sz w:val="18"/>
              </w:rPr>
              <w:t>trasu</w:t>
            </w:r>
            <w:r w:rsidRPr="001C3FE5">
              <w:rPr>
                <w:strike/>
                <w:color w:val="FF0000"/>
                <w:spacing w:val="-4"/>
                <w:sz w:val="18"/>
              </w:rPr>
              <w:t xml:space="preserve"> </w:t>
            </w:r>
            <w:r w:rsidRPr="001C3FE5">
              <w:rPr>
                <w:strike/>
                <w:color w:val="FF0000"/>
                <w:sz w:val="18"/>
              </w:rPr>
              <w:t>přeložky</w:t>
            </w:r>
            <w:r w:rsidRPr="001C3FE5">
              <w:rPr>
                <w:strike/>
                <w:color w:val="FF0000"/>
                <w:spacing w:val="-4"/>
                <w:sz w:val="18"/>
              </w:rPr>
              <w:t xml:space="preserve"> </w:t>
            </w:r>
            <w:r w:rsidRPr="001C3FE5">
              <w:rPr>
                <w:strike/>
                <w:color w:val="FF0000"/>
                <w:sz w:val="18"/>
              </w:rPr>
              <w:t>silnice</w:t>
            </w:r>
            <w:r w:rsidRPr="001C3FE5">
              <w:rPr>
                <w:strike/>
                <w:color w:val="FF0000"/>
                <w:spacing w:val="-2"/>
                <w:sz w:val="18"/>
              </w:rPr>
              <w:t xml:space="preserve"> </w:t>
            </w:r>
            <w:r w:rsidRPr="001C3FE5">
              <w:rPr>
                <w:strike/>
                <w:color w:val="FF0000"/>
                <w:sz w:val="18"/>
              </w:rPr>
              <w:t>I/43;</w:t>
            </w:r>
            <w:r w:rsidRPr="001C3FE5">
              <w:rPr>
                <w:strike/>
                <w:color w:val="FF0000"/>
                <w:spacing w:val="-3"/>
                <w:sz w:val="18"/>
              </w:rPr>
              <w:t xml:space="preserve"> </w:t>
            </w:r>
            <w:r w:rsidRPr="001C3FE5">
              <w:rPr>
                <w:strike/>
                <w:color w:val="FF0000"/>
                <w:sz w:val="18"/>
              </w:rPr>
              <w:t>v</w:t>
            </w:r>
            <w:r w:rsidRPr="001C3FE5">
              <w:rPr>
                <w:strike/>
                <w:color w:val="FF0000"/>
                <w:spacing w:val="-4"/>
                <w:sz w:val="18"/>
              </w:rPr>
              <w:t xml:space="preserve"> </w:t>
            </w:r>
            <w:r w:rsidRPr="001C3FE5">
              <w:rPr>
                <w:strike/>
                <w:color w:val="FF0000"/>
                <w:sz w:val="18"/>
              </w:rPr>
              <w:t>územních</w:t>
            </w:r>
            <w:r w:rsidRPr="001C3FE5">
              <w:rPr>
                <w:strike/>
                <w:color w:val="FF0000"/>
                <w:spacing w:val="-2"/>
                <w:sz w:val="18"/>
              </w:rPr>
              <w:t xml:space="preserve"> </w:t>
            </w:r>
            <w:r w:rsidRPr="001C3FE5">
              <w:rPr>
                <w:strike/>
                <w:color w:val="FF0000"/>
                <w:sz w:val="18"/>
              </w:rPr>
              <w:t>plánech</w:t>
            </w:r>
            <w:r w:rsidRPr="001C3FE5">
              <w:rPr>
                <w:strike/>
                <w:color w:val="FF0000"/>
                <w:spacing w:val="-2"/>
                <w:sz w:val="18"/>
              </w:rPr>
              <w:t xml:space="preserve"> </w:t>
            </w:r>
            <w:r w:rsidRPr="001C3FE5">
              <w:rPr>
                <w:strike/>
                <w:color w:val="FF0000"/>
                <w:sz w:val="18"/>
              </w:rPr>
              <w:t>obcí</w:t>
            </w:r>
            <w:r w:rsidRPr="001C3FE5">
              <w:rPr>
                <w:strike/>
                <w:color w:val="FF0000"/>
                <w:spacing w:val="-3"/>
                <w:sz w:val="18"/>
              </w:rPr>
              <w:t xml:space="preserve"> </w:t>
            </w:r>
            <w:r w:rsidRPr="001C3FE5">
              <w:rPr>
                <w:strike/>
                <w:color w:val="FF0000"/>
                <w:sz w:val="18"/>
              </w:rPr>
              <w:t>řešit</w:t>
            </w:r>
            <w:r w:rsidRPr="001C3FE5">
              <w:rPr>
                <w:strike/>
                <w:color w:val="FF0000"/>
                <w:spacing w:val="-4"/>
                <w:sz w:val="18"/>
              </w:rPr>
              <w:t xml:space="preserve"> </w:t>
            </w:r>
            <w:r w:rsidRPr="001C3FE5">
              <w:rPr>
                <w:strike/>
                <w:color w:val="FF0000"/>
                <w:sz w:val="18"/>
              </w:rPr>
              <w:t>vazby</w:t>
            </w:r>
            <w:r w:rsidRPr="001C3FE5">
              <w:rPr>
                <w:strike/>
                <w:color w:val="FF0000"/>
                <w:spacing w:val="-4"/>
                <w:sz w:val="18"/>
              </w:rPr>
              <w:t xml:space="preserve"> </w:t>
            </w:r>
            <w:r w:rsidRPr="001C3FE5">
              <w:rPr>
                <w:strike/>
                <w:color w:val="FF0000"/>
                <w:sz w:val="18"/>
              </w:rPr>
              <w:t>osídlení</w:t>
            </w:r>
            <w:r w:rsidRPr="001C3FE5">
              <w:rPr>
                <w:strike/>
                <w:color w:val="FF0000"/>
                <w:spacing w:val="-4"/>
                <w:sz w:val="18"/>
              </w:rPr>
              <w:t xml:space="preserve"> </w:t>
            </w:r>
            <w:r w:rsidRPr="001C3FE5">
              <w:rPr>
                <w:strike/>
                <w:color w:val="FF0000"/>
                <w:sz w:val="18"/>
              </w:rPr>
              <w:t>na</w:t>
            </w:r>
            <w:r w:rsidRPr="001C3FE5">
              <w:rPr>
                <w:strike/>
                <w:color w:val="FF0000"/>
                <w:spacing w:val="-3"/>
                <w:sz w:val="18"/>
              </w:rPr>
              <w:t xml:space="preserve"> </w:t>
            </w:r>
            <w:r w:rsidRPr="001C3FE5">
              <w:rPr>
                <w:strike/>
                <w:color w:val="FF0000"/>
                <w:sz w:val="18"/>
              </w:rPr>
              <w:t xml:space="preserve">novou trasu I/43; respektovat požadavky na ochranu evropsky významné lokality U </w:t>
            </w:r>
            <w:proofErr w:type="spellStart"/>
            <w:r w:rsidRPr="001C3FE5">
              <w:rPr>
                <w:strike/>
                <w:color w:val="FF0000"/>
                <w:sz w:val="18"/>
              </w:rPr>
              <w:t>Banínského</w:t>
            </w:r>
            <w:proofErr w:type="spellEnd"/>
            <w:r w:rsidRPr="001C3FE5">
              <w:rPr>
                <w:strike/>
                <w:color w:val="FF0000"/>
                <w:sz w:val="18"/>
              </w:rPr>
              <w:t xml:space="preserve"> viaduktu; respektovat požadavky na ochranu a upřesnit vymezení skladebných částí ÚSES za podmínek stanovených odst. (112).</w:t>
            </w:r>
          </w:p>
          <w:p w14:paraId="7EA43D23" w14:textId="77777777" w:rsidR="00A724B7" w:rsidRPr="001C3FE5" w:rsidRDefault="00A724B7" w:rsidP="005C6EA4">
            <w:pPr>
              <w:pStyle w:val="TableParagraph"/>
              <w:widowControl/>
              <w:ind w:right="1446"/>
              <w:rPr>
                <w:strike/>
                <w:color w:val="FF0000"/>
                <w:sz w:val="18"/>
              </w:rPr>
            </w:pPr>
            <w:r w:rsidRPr="001C3FE5">
              <w:rPr>
                <w:strike/>
                <w:color w:val="FF0000"/>
                <w:sz w:val="18"/>
              </w:rPr>
              <w:t xml:space="preserve">c) V ZÚR </w:t>
            </w:r>
            <w:proofErr w:type="spellStart"/>
            <w:r w:rsidRPr="001C3FE5">
              <w:rPr>
                <w:strike/>
                <w:color w:val="FF0000"/>
                <w:sz w:val="18"/>
              </w:rPr>
              <w:t>Pk</w:t>
            </w:r>
            <w:proofErr w:type="spellEnd"/>
            <w:r w:rsidRPr="001C3FE5">
              <w:rPr>
                <w:strike/>
                <w:color w:val="FF0000"/>
                <w:sz w:val="18"/>
              </w:rPr>
              <w:t xml:space="preserve"> jsou zpřesněny rozvojové oblasti a osy OB4, OS4, OS8 a OS9. V rámci ZÚR </w:t>
            </w:r>
            <w:proofErr w:type="spellStart"/>
            <w:r w:rsidRPr="001C3FE5">
              <w:rPr>
                <w:strike/>
                <w:color w:val="FF0000"/>
                <w:sz w:val="18"/>
              </w:rPr>
              <w:t>Pk</w:t>
            </w:r>
            <w:proofErr w:type="spellEnd"/>
            <w:r w:rsidRPr="001C3FE5">
              <w:rPr>
                <w:strike/>
                <w:color w:val="FF0000"/>
                <w:sz w:val="18"/>
              </w:rPr>
              <w:t xml:space="preserve"> – aktualizace č. 3 bude priorita zpřesněna do ZÚR </w:t>
            </w:r>
            <w:proofErr w:type="spellStart"/>
            <w:r w:rsidRPr="001C3FE5">
              <w:rPr>
                <w:strike/>
                <w:color w:val="FF0000"/>
                <w:sz w:val="18"/>
              </w:rPr>
              <w:t>Pk</w:t>
            </w:r>
            <w:proofErr w:type="spellEnd"/>
            <w:r w:rsidRPr="001C3FE5">
              <w:rPr>
                <w:strike/>
                <w:color w:val="FF0000"/>
                <w:sz w:val="18"/>
              </w:rPr>
              <w:t>.</w:t>
            </w:r>
          </w:p>
          <w:p w14:paraId="7DCA5C60" w14:textId="77777777" w:rsidR="00A724B7" w:rsidRPr="001C3FE5" w:rsidRDefault="00A724B7" w:rsidP="005C6EA4">
            <w:pPr>
              <w:pStyle w:val="TableParagraph"/>
              <w:widowControl/>
              <w:spacing w:before="11"/>
              <w:ind w:left="0"/>
              <w:rPr>
                <w:sz w:val="17"/>
              </w:rPr>
            </w:pPr>
          </w:p>
          <w:p w14:paraId="5746C808" w14:textId="77777777" w:rsidR="00A724B7" w:rsidRPr="001C3FE5" w:rsidRDefault="00A724B7" w:rsidP="005C6EA4">
            <w:pPr>
              <w:pStyle w:val="TableParagraph"/>
              <w:widowControl/>
              <w:spacing w:line="207" w:lineRule="exact"/>
              <w:rPr>
                <w:sz w:val="18"/>
              </w:rPr>
            </w:pPr>
            <w:r w:rsidRPr="001C3FE5">
              <w:rPr>
                <w:sz w:val="18"/>
                <w:u w:val="single"/>
              </w:rPr>
              <w:t>Vyjádření Ústeckého kraje:</w:t>
            </w:r>
          </w:p>
          <w:p w14:paraId="5174D02B" w14:textId="7B0A7F9B" w:rsidR="00A724B7" w:rsidRPr="001C3FE5" w:rsidRDefault="00A724B7" w:rsidP="005C6EA4">
            <w:pPr>
              <w:pStyle w:val="TableParagraph"/>
              <w:widowControl/>
              <w:rPr>
                <w:sz w:val="18"/>
              </w:rPr>
            </w:pPr>
            <w:r w:rsidRPr="001C3FE5">
              <w:rPr>
                <w:sz w:val="18"/>
              </w:rPr>
              <w:t xml:space="preserve">ZÚR ÚK </w:t>
            </w:r>
            <w:r w:rsidR="00BF2267" w:rsidRPr="001C3FE5">
              <w:rPr>
                <w:color w:val="FF0000"/>
                <w:sz w:val="18"/>
              </w:rPr>
              <w:t xml:space="preserve">ve znění 1., 2. a 3. aktualizace </w:t>
            </w:r>
            <w:r w:rsidRPr="001C3FE5">
              <w:rPr>
                <w:sz w:val="18"/>
              </w:rPr>
              <w:t>respektují a zpřesňují územní vymezení rozvojových oblastí a os vyplývajících z PÚR 2008 a její aktualizace a zpřesňují a dále rozvíjejí úkoly zadané pro územní plánování.</w:t>
            </w:r>
          </w:p>
          <w:p w14:paraId="0962E5BB" w14:textId="77777777" w:rsidR="00A724B7" w:rsidRPr="001C3FE5" w:rsidRDefault="00A724B7" w:rsidP="005C6EA4">
            <w:pPr>
              <w:pStyle w:val="TableParagraph"/>
              <w:widowControl/>
              <w:ind w:left="0"/>
              <w:rPr>
                <w:sz w:val="18"/>
              </w:rPr>
            </w:pPr>
          </w:p>
          <w:p w14:paraId="3213DDD3" w14:textId="687C38C4" w:rsidR="00A724B7" w:rsidRPr="001C3FE5" w:rsidRDefault="00A724B7" w:rsidP="005C6EA4">
            <w:pPr>
              <w:pStyle w:val="TableParagraph"/>
              <w:widowControl/>
              <w:ind w:right="95"/>
              <w:rPr>
                <w:sz w:val="18"/>
              </w:rPr>
            </w:pPr>
            <w:r w:rsidRPr="001C3FE5">
              <w:rPr>
                <w:sz w:val="18"/>
              </w:rPr>
              <w:t xml:space="preserve">Ad) a) Předmětný úkol pro územní plánování je implementován a akcentován v ZÚR ÚK </w:t>
            </w:r>
            <w:r w:rsidR="00BF2267" w:rsidRPr="001C3FE5">
              <w:rPr>
                <w:color w:val="FF0000"/>
                <w:sz w:val="18"/>
              </w:rPr>
              <w:t>ve znění 1., 2. a 3. aktualizace</w:t>
            </w:r>
            <w:r w:rsidR="00BF2267" w:rsidRPr="001C3FE5">
              <w:rPr>
                <w:sz w:val="18"/>
              </w:rPr>
              <w:t>.</w:t>
            </w:r>
            <w:r w:rsidRPr="001C3FE5">
              <w:rPr>
                <w:sz w:val="18"/>
              </w:rPr>
              <w:t xml:space="preserve"> Všechny rozvojové oblasti a osy jsou vymezeny v rozsahu území obcí se zvýšeným rozvojovým potenciálem, zejména s ohledem na jejich dobrou vazbu na existující nebo navrhované významné dopravní cesty a s ohledem na jejich reálné plošné a prostorové rozvojové možnosti. ZÚR ÚK </w:t>
            </w:r>
            <w:r w:rsidR="00BF2267" w:rsidRPr="001C3FE5">
              <w:rPr>
                <w:color w:val="FF0000"/>
                <w:sz w:val="18"/>
              </w:rPr>
              <w:t xml:space="preserve">ve znění 1., 2. a 3. aktualizace </w:t>
            </w:r>
            <w:r w:rsidRPr="001C3FE5">
              <w:rPr>
                <w:sz w:val="18"/>
              </w:rPr>
              <w:t>stanovují pro jednotlivé rozvojové oblasti a osy úkoly pro územní plánování pro plánování a usměrňování územního rozvoje s cílem usměrnit rozvoj zejména ekonomických aktivit, občanského vybavení,</w:t>
            </w:r>
          </w:p>
          <w:p w14:paraId="3F31A58B" w14:textId="77777777" w:rsidR="00A724B7" w:rsidRPr="001C3FE5" w:rsidRDefault="00A724B7" w:rsidP="005C6EA4">
            <w:pPr>
              <w:pStyle w:val="TableParagraph"/>
              <w:widowControl/>
              <w:ind w:left="0"/>
              <w:rPr>
                <w:sz w:val="18"/>
              </w:rPr>
            </w:pPr>
            <w:r w:rsidRPr="001C3FE5">
              <w:rPr>
                <w:sz w:val="18"/>
              </w:rPr>
              <w:t xml:space="preserve">bydlení, dopravní a technické infrastruktury přednostně do jejich území. Např. v OB6 doplněný úkol (12) a v OS2 úkol (4) týkající se VTP. </w:t>
            </w:r>
          </w:p>
          <w:p w14:paraId="6EA8A0AE" w14:textId="77777777" w:rsidR="00A724B7" w:rsidRPr="001C3FE5" w:rsidRDefault="00A724B7" w:rsidP="005C6EA4">
            <w:pPr>
              <w:pStyle w:val="TableParagraph"/>
              <w:widowControl/>
              <w:ind w:left="0"/>
              <w:rPr>
                <w:sz w:val="18"/>
              </w:rPr>
            </w:pPr>
          </w:p>
          <w:p w14:paraId="56293596" w14:textId="77777777" w:rsidR="00A724B7" w:rsidRPr="001C3FE5" w:rsidRDefault="00A724B7" w:rsidP="005C6EA4">
            <w:pPr>
              <w:pStyle w:val="TableParagraph"/>
              <w:widowControl/>
              <w:spacing w:line="207" w:lineRule="exact"/>
              <w:rPr>
                <w:sz w:val="18"/>
              </w:rPr>
            </w:pPr>
            <w:r w:rsidRPr="001C3FE5">
              <w:rPr>
                <w:sz w:val="18"/>
              </w:rPr>
              <w:t xml:space="preserve">Ad) b) </w:t>
            </w:r>
            <w:r w:rsidRPr="001C3FE5">
              <w:rPr>
                <w:color w:val="FF0000"/>
                <w:sz w:val="18"/>
              </w:rPr>
              <w:t>Aktualizace č. 1</w:t>
            </w:r>
            <w:r w:rsidR="00BF2267" w:rsidRPr="001C3FE5">
              <w:rPr>
                <w:color w:val="FF0000"/>
                <w:sz w:val="18"/>
              </w:rPr>
              <w:t xml:space="preserve">., 2., 3. a 5. </w:t>
            </w:r>
            <w:r w:rsidRPr="001C3FE5">
              <w:rPr>
                <w:color w:val="FF0000"/>
                <w:sz w:val="18"/>
              </w:rPr>
              <w:t xml:space="preserve"> PÚR </w:t>
            </w:r>
            <w:r w:rsidRPr="001C3FE5">
              <w:rPr>
                <w:sz w:val="18"/>
              </w:rPr>
              <w:t>ČR již nestanovují pro rozvojovou oblast OB6, vymezenou</w:t>
            </w:r>
          </w:p>
          <w:p w14:paraId="05F9976F" w14:textId="009AB3D0" w:rsidR="00A724B7" w:rsidRPr="001C3FE5" w:rsidRDefault="00A724B7" w:rsidP="005C6EA4">
            <w:pPr>
              <w:pStyle w:val="TableParagraph"/>
              <w:widowControl/>
              <w:rPr>
                <w:sz w:val="18"/>
              </w:rPr>
            </w:pPr>
            <w:r w:rsidRPr="001C3FE5">
              <w:rPr>
                <w:sz w:val="18"/>
              </w:rPr>
              <w:t xml:space="preserve">v PÚR ČR na území Ústeckého kraje, žádné specifické úkoly pro územní plánování, které by návrh 2aZÚR ÚK mohl převzít. PÚR ČR stanovila pro rozvojové osy OS2 a OS7 úkoly pro územní plánování, které již </w:t>
            </w:r>
            <w:r w:rsidR="00EF3E9D" w:rsidRPr="001C3FE5">
              <w:rPr>
                <w:color w:val="FF0000"/>
                <w:sz w:val="18"/>
              </w:rPr>
              <w:t xml:space="preserve">byly v době pořizování návrhu 2aZÚR ÚK </w:t>
            </w:r>
            <w:r w:rsidRPr="001C3FE5">
              <w:rPr>
                <w:sz w:val="18"/>
              </w:rPr>
              <w:t>akcentovány v platných ZÚR ÚK.</w:t>
            </w:r>
          </w:p>
          <w:p w14:paraId="53332BEE" w14:textId="77777777" w:rsidR="00A724B7" w:rsidRPr="001C3FE5" w:rsidRDefault="00A724B7" w:rsidP="005C6EA4">
            <w:pPr>
              <w:pStyle w:val="TableParagraph"/>
              <w:widowControl/>
              <w:spacing w:before="1"/>
              <w:ind w:left="0"/>
              <w:rPr>
                <w:sz w:val="18"/>
              </w:rPr>
            </w:pPr>
          </w:p>
          <w:p w14:paraId="6D29228C" w14:textId="49F0E8A9" w:rsidR="00A724B7" w:rsidRPr="001C3FE5" w:rsidRDefault="00A724B7" w:rsidP="005C6EA4">
            <w:pPr>
              <w:pStyle w:val="TableParagraph"/>
              <w:widowControl/>
              <w:rPr>
                <w:sz w:val="18"/>
              </w:rPr>
            </w:pPr>
            <w:r w:rsidRPr="001C3FE5">
              <w:rPr>
                <w:sz w:val="18"/>
              </w:rPr>
              <w:t xml:space="preserve">Ad) c) Rozvojové oblasti a osy </w:t>
            </w:r>
            <w:r w:rsidR="00EF3E9D" w:rsidRPr="001C3FE5">
              <w:rPr>
                <w:color w:val="FF0000"/>
                <w:sz w:val="18"/>
              </w:rPr>
              <w:t xml:space="preserve">byly </w:t>
            </w:r>
            <w:r w:rsidRPr="001C3FE5">
              <w:rPr>
                <w:sz w:val="18"/>
              </w:rPr>
              <w:t xml:space="preserve">v platných ZÚR ÚK vymezeny na celá správní území jednotlivých obcí. V 2aZÚR ÚK bylo jejich vymezení částečně upraveno a pouze ve výjimečných případech je </w:t>
            </w:r>
            <w:r w:rsidR="00EF3E9D" w:rsidRPr="001C3FE5">
              <w:rPr>
                <w:color w:val="FF0000"/>
                <w:sz w:val="18"/>
              </w:rPr>
              <w:t xml:space="preserve">v ZÚR ÚK ve znění 1., 2. a 3. aktualizace </w:t>
            </w:r>
            <w:r w:rsidRPr="001C3FE5">
              <w:rPr>
                <w:sz w:val="18"/>
              </w:rPr>
              <w:t xml:space="preserve">zpřesnění provedeno </w:t>
            </w:r>
            <w:r w:rsidRPr="001C3FE5">
              <w:rPr>
                <w:sz w:val="18"/>
              </w:rPr>
              <w:lastRenderedPageBreak/>
              <w:t>podle území jednotlivých katastrálních území (obce Dubí, Krupka, Osek) a zcela výjimečně i podle části jednotlivých katastrálních území (obec Košťany).</w:t>
            </w:r>
          </w:p>
          <w:p w14:paraId="5E1F53F0" w14:textId="77777777" w:rsidR="00A724B7" w:rsidRPr="001C3FE5" w:rsidRDefault="00A724B7" w:rsidP="005C6EA4">
            <w:pPr>
              <w:pStyle w:val="TableParagraph"/>
              <w:widowControl/>
              <w:spacing w:before="10"/>
              <w:ind w:left="0"/>
              <w:rPr>
                <w:sz w:val="17"/>
              </w:rPr>
            </w:pPr>
          </w:p>
          <w:p w14:paraId="72E3FA6C" w14:textId="1828631E" w:rsidR="00A724B7" w:rsidRPr="001C3FE5" w:rsidRDefault="00A724B7" w:rsidP="005C6EA4">
            <w:pPr>
              <w:pStyle w:val="TableParagraph"/>
              <w:widowControl/>
              <w:ind w:right="127"/>
              <w:rPr>
                <w:sz w:val="18"/>
              </w:rPr>
            </w:pPr>
            <w:r w:rsidRPr="001C3FE5">
              <w:rPr>
                <w:sz w:val="18"/>
              </w:rPr>
              <w:t xml:space="preserve">Ad) d) Při aktualizaci vymezení rozvojových oblastí a rozvojových os </w:t>
            </w:r>
            <w:r w:rsidR="00EF3E9D" w:rsidRPr="001C3FE5">
              <w:rPr>
                <w:color w:val="FF0000"/>
                <w:sz w:val="18"/>
              </w:rPr>
              <w:t xml:space="preserve">byla </w:t>
            </w:r>
            <w:r w:rsidRPr="001C3FE5">
              <w:rPr>
                <w:sz w:val="18"/>
              </w:rPr>
              <w:t>v rámci návrhu 2aZÚR ÚK zohledněna typologie území České republiky podle obcí (rozvojová urbanizovaná území / stabilizovaná území / periferní území) vymezená v rámci Strategie regionálního rozvoje ČR na období 2014-2020.</w:t>
            </w:r>
          </w:p>
          <w:p w14:paraId="2F0AF214" w14:textId="77777777" w:rsidR="00A724B7" w:rsidRPr="001C3FE5" w:rsidRDefault="00A724B7" w:rsidP="005C6EA4">
            <w:pPr>
              <w:pStyle w:val="TableParagraph"/>
              <w:widowControl/>
              <w:ind w:left="0"/>
              <w:rPr>
                <w:sz w:val="18"/>
              </w:rPr>
            </w:pPr>
          </w:p>
          <w:p w14:paraId="51F5B205" w14:textId="77777777" w:rsidR="00A724B7" w:rsidRPr="001C3FE5" w:rsidRDefault="00A724B7" w:rsidP="005C6EA4">
            <w:pPr>
              <w:pStyle w:val="TableParagraph"/>
              <w:widowControl/>
              <w:rPr>
                <w:sz w:val="18"/>
              </w:rPr>
            </w:pPr>
            <w:r w:rsidRPr="001C3FE5">
              <w:rPr>
                <w:sz w:val="18"/>
              </w:rPr>
              <w:t xml:space="preserve">Ad) e) Podkladem pro zpracování návrhu 2aZÚR ÚK byl </w:t>
            </w:r>
            <w:r w:rsidRPr="001C3FE5">
              <w:rPr>
                <w:i/>
                <w:sz w:val="18"/>
              </w:rPr>
              <w:t>Program zlepšování kvality zóna Severozápad – CZ04 (Ministerstvo životního prostředí, 05/2016)</w:t>
            </w:r>
            <w:r w:rsidRPr="001C3FE5">
              <w:rPr>
                <w:sz w:val="18"/>
              </w:rPr>
              <w:t>, jehož cílem je zajistit na území celého kraje kvalitu ovzduší splňující zákonem stanovené požadavky (imisní limity a cílové imisní limity) a přispět k dodržení závazků, které Česká republika přijala v oblasti omezování emisí znečišťujících látek do ovzduší (národní emisní stropy).</w:t>
            </w:r>
          </w:p>
          <w:p w14:paraId="59BB51F7" w14:textId="77777777" w:rsidR="00A724B7" w:rsidRPr="001C3FE5" w:rsidRDefault="00A724B7" w:rsidP="005C6EA4">
            <w:pPr>
              <w:pStyle w:val="TableParagraph"/>
              <w:widowControl/>
              <w:spacing w:before="1"/>
              <w:ind w:left="0"/>
              <w:rPr>
                <w:sz w:val="18"/>
              </w:rPr>
            </w:pPr>
          </w:p>
          <w:p w14:paraId="02445D02" w14:textId="77777777" w:rsidR="00A724B7" w:rsidRPr="001C3FE5" w:rsidRDefault="00A724B7" w:rsidP="005C6EA4">
            <w:pPr>
              <w:pStyle w:val="TableParagraph"/>
              <w:widowControl/>
              <w:ind w:right="115"/>
              <w:rPr>
                <w:sz w:val="18"/>
              </w:rPr>
            </w:pPr>
            <w:r w:rsidRPr="001C3FE5">
              <w:rPr>
                <w:sz w:val="18"/>
              </w:rPr>
              <w:t>Ústecký kraj vykazuje v rámci ČR dlouhodobě relativně vysoké množství emisí, zejména z důvodu přítomnosti průmyslu a zásobami nerostných surovin na území kraje, proto energetika, těžba uhlí, strojírenství, chemický a sklářský průmysl zaujímají významná postavení v ekonomice kraje.</w:t>
            </w:r>
          </w:p>
          <w:p w14:paraId="13B0B4E6" w14:textId="77777777" w:rsidR="00A724B7" w:rsidRPr="001C3FE5" w:rsidRDefault="00A724B7" w:rsidP="005C6EA4">
            <w:pPr>
              <w:pStyle w:val="TableParagraph"/>
              <w:widowControl/>
              <w:ind w:left="0"/>
              <w:rPr>
                <w:sz w:val="18"/>
              </w:rPr>
            </w:pPr>
          </w:p>
          <w:p w14:paraId="7D18A49C" w14:textId="77777777" w:rsidR="00A724B7" w:rsidRPr="001C3FE5" w:rsidRDefault="00A724B7" w:rsidP="005C6EA4">
            <w:pPr>
              <w:pStyle w:val="TableParagraph"/>
              <w:widowControl/>
              <w:ind w:right="105"/>
              <w:rPr>
                <w:sz w:val="18"/>
              </w:rPr>
            </w:pPr>
            <w:r w:rsidRPr="001C3FE5">
              <w:rPr>
                <w:sz w:val="18"/>
              </w:rPr>
              <w:t xml:space="preserve">Na území zóny CZ04 Severozápad dochází dlouhodobě k překračování imisních limitů pro </w:t>
            </w:r>
            <w:r w:rsidRPr="001C3FE5">
              <w:rPr>
                <w:position w:val="1"/>
                <w:sz w:val="18"/>
              </w:rPr>
              <w:t>suspendované částice frakce PM</w:t>
            </w:r>
            <w:r w:rsidRPr="001C3FE5">
              <w:rPr>
                <w:sz w:val="12"/>
              </w:rPr>
              <w:t xml:space="preserve">10 </w:t>
            </w:r>
            <w:r w:rsidRPr="001C3FE5">
              <w:rPr>
                <w:position w:val="1"/>
                <w:sz w:val="18"/>
              </w:rPr>
              <w:t xml:space="preserve">a </w:t>
            </w:r>
            <w:proofErr w:type="spellStart"/>
            <w:proofErr w:type="gramStart"/>
            <w:r w:rsidRPr="001C3FE5">
              <w:rPr>
                <w:position w:val="1"/>
                <w:sz w:val="18"/>
              </w:rPr>
              <w:t>benzo</w:t>
            </w:r>
            <w:proofErr w:type="spellEnd"/>
            <w:r w:rsidRPr="001C3FE5">
              <w:rPr>
                <w:position w:val="1"/>
                <w:sz w:val="18"/>
              </w:rPr>
              <w:t>(a)pyren</w:t>
            </w:r>
            <w:proofErr w:type="gramEnd"/>
            <w:r w:rsidRPr="001C3FE5">
              <w:rPr>
                <w:position w:val="1"/>
                <w:sz w:val="18"/>
              </w:rPr>
              <w:t xml:space="preserve"> (průměrná roční koncentrace). V minulosti dále docházelo k překročení ročního imisního limitu NO</w:t>
            </w:r>
            <w:r w:rsidRPr="001C3FE5">
              <w:rPr>
                <w:sz w:val="12"/>
              </w:rPr>
              <w:t xml:space="preserve">2 </w:t>
            </w:r>
            <w:r w:rsidRPr="001C3FE5">
              <w:rPr>
                <w:position w:val="1"/>
                <w:sz w:val="18"/>
              </w:rPr>
              <w:t xml:space="preserve">na 2 dopravních stanicích, </w:t>
            </w:r>
            <w:r w:rsidRPr="001C3FE5">
              <w:rPr>
                <w:sz w:val="18"/>
              </w:rPr>
              <w:t xml:space="preserve">a to na lokalitách Děčín-ZÚ (do roku 2009) a Ústí n. L. -Všebořická (hot </w:t>
            </w:r>
            <w:proofErr w:type="gramStart"/>
            <w:r w:rsidRPr="001C3FE5">
              <w:rPr>
                <w:sz w:val="18"/>
              </w:rPr>
              <w:t>spot) (do</w:t>
            </w:r>
            <w:proofErr w:type="gramEnd"/>
            <w:r w:rsidRPr="001C3FE5">
              <w:rPr>
                <w:sz w:val="18"/>
              </w:rPr>
              <w:t xml:space="preserve"> roku 2010).</w:t>
            </w:r>
          </w:p>
          <w:p w14:paraId="356FE956" w14:textId="77777777" w:rsidR="00A724B7" w:rsidRPr="001C3FE5" w:rsidRDefault="00A724B7" w:rsidP="005C6EA4">
            <w:pPr>
              <w:pStyle w:val="TableParagraph"/>
              <w:widowControl/>
              <w:ind w:left="0"/>
              <w:rPr>
                <w:sz w:val="18"/>
              </w:rPr>
            </w:pPr>
          </w:p>
          <w:p w14:paraId="21575B0A" w14:textId="77777777" w:rsidR="00A724B7" w:rsidRPr="001C3FE5" w:rsidRDefault="00A724B7" w:rsidP="005C6EA4">
            <w:pPr>
              <w:pStyle w:val="TableParagraph"/>
              <w:widowControl/>
              <w:ind w:right="105"/>
              <w:rPr>
                <w:sz w:val="18"/>
              </w:rPr>
            </w:pPr>
            <w:r w:rsidRPr="001C3FE5">
              <w:rPr>
                <w:sz w:val="18"/>
              </w:rPr>
              <w:t xml:space="preserve">S ohledem na výše uvedené stanovuje </w:t>
            </w:r>
            <w:r w:rsidRPr="001C3FE5">
              <w:rPr>
                <w:i/>
                <w:sz w:val="18"/>
              </w:rPr>
              <w:t xml:space="preserve">Program zlepšování kvality zóna Severozápad – CZ04 (Ministerstvo životního prostředí, 05/2016) </w:t>
            </w:r>
            <w:r w:rsidRPr="001C3FE5">
              <w:rPr>
                <w:sz w:val="18"/>
              </w:rPr>
              <w:t>následující vybraná opatření (ED1 – územní plánování) ke zlepšení kvality ovzduší na úrovni území Ústeckého kraje implementovatelná</w:t>
            </w:r>
          </w:p>
          <w:p w14:paraId="2F4C5D75" w14:textId="77777777" w:rsidR="00A724B7" w:rsidRPr="001C3FE5" w:rsidRDefault="00A724B7" w:rsidP="005C6EA4">
            <w:pPr>
              <w:pStyle w:val="TableParagraph"/>
              <w:widowControl/>
              <w:ind w:right="285"/>
              <w:rPr>
                <w:sz w:val="18"/>
              </w:rPr>
            </w:pPr>
            <w:r w:rsidRPr="001C3FE5">
              <w:rPr>
                <w:sz w:val="18"/>
              </w:rPr>
              <w:t>v rámci ZÚR:</w:t>
            </w:r>
          </w:p>
          <w:p w14:paraId="1FAA2EA4" w14:textId="77777777" w:rsidR="00A724B7" w:rsidRPr="001C3FE5" w:rsidRDefault="00A724B7" w:rsidP="005C6EA4">
            <w:pPr>
              <w:pStyle w:val="TableParagraph"/>
              <w:widowControl/>
              <w:ind w:right="285"/>
              <w:rPr>
                <w:sz w:val="18"/>
              </w:rPr>
            </w:pPr>
          </w:p>
          <w:p w14:paraId="5ECC1AF3" w14:textId="77777777" w:rsidR="00A724B7" w:rsidRPr="001C3FE5" w:rsidRDefault="00A724B7" w:rsidP="005C6EA4">
            <w:pPr>
              <w:pStyle w:val="TableParagraph"/>
              <w:widowControl/>
              <w:numPr>
                <w:ilvl w:val="0"/>
                <w:numId w:val="65"/>
              </w:numPr>
              <w:tabs>
                <w:tab w:val="left" w:pos="425"/>
              </w:tabs>
              <w:spacing w:before="1" w:line="219" w:lineRule="exact"/>
              <w:ind w:hanging="283"/>
              <w:rPr>
                <w:sz w:val="18"/>
              </w:rPr>
            </w:pPr>
            <w:r w:rsidRPr="001C3FE5">
              <w:rPr>
                <w:sz w:val="18"/>
              </w:rPr>
              <w:t>rozvoj environmentálně příznivé energetické</w:t>
            </w:r>
            <w:r w:rsidRPr="001C3FE5">
              <w:rPr>
                <w:spacing w:val="-3"/>
                <w:sz w:val="18"/>
              </w:rPr>
              <w:t xml:space="preserve"> </w:t>
            </w:r>
            <w:r w:rsidRPr="001C3FE5">
              <w:rPr>
                <w:sz w:val="18"/>
              </w:rPr>
              <w:t>infrastruktury,</w:t>
            </w:r>
          </w:p>
          <w:p w14:paraId="5732C028" w14:textId="77777777" w:rsidR="00A724B7" w:rsidRPr="001C3FE5" w:rsidRDefault="00A724B7" w:rsidP="005C6EA4">
            <w:pPr>
              <w:pStyle w:val="TableParagraph"/>
              <w:widowControl/>
              <w:numPr>
                <w:ilvl w:val="0"/>
                <w:numId w:val="65"/>
              </w:numPr>
              <w:tabs>
                <w:tab w:val="left" w:pos="425"/>
              </w:tabs>
              <w:ind w:right="501" w:hanging="283"/>
              <w:rPr>
                <w:sz w:val="18"/>
              </w:rPr>
            </w:pPr>
            <w:r w:rsidRPr="001C3FE5">
              <w:rPr>
                <w:sz w:val="18"/>
              </w:rPr>
              <w:t>vytvoření územních podmínek pro zajištění rozvoje města s ohledem na snižování přepravních nároků a maximalizaci energetických úspor (optimalizace rozmístění a kapacit ploch s rozdílným způsobem využití, omezování negativních dopadů suburbanizace, zamezení bezdůvodnému rozšiřování zastavitelného území s</w:t>
            </w:r>
            <w:r w:rsidRPr="001C3FE5">
              <w:rPr>
                <w:spacing w:val="-36"/>
                <w:sz w:val="18"/>
              </w:rPr>
              <w:t xml:space="preserve"> </w:t>
            </w:r>
            <w:r w:rsidRPr="001C3FE5">
              <w:rPr>
                <w:sz w:val="18"/>
              </w:rPr>
              <w:lastRenderedPageBreak/>
              <w:t>nízkou hustotou osídlení</w:t>
            </w:r>
            <w:r w:rsidRPr="001C3FE5">
              <w:rPr>
                <w:spacing w:val="-3"/>
                <w:sz w:val="18"/>
              </w:rPr>
              <w:t xml:space="preserve"> </w:t>
            </w:r>
            <w:r w:rsidRPr="001C3FE5">
              <w:rPr>
                <w:sz w:val="18"/>
              </w:rPr>
              <w:t>atd.),</w:t>
            </w:r>
          </w:p>
          <w:p w14:paraId="51029D3D" w14:textId="77777777" w:rsidR="00A724B7" w:rsidRPr="001C3FE5" w:rsidRDefault="00A724B7" w:rsidP="005C6EA4">
            <w:pPr>
              <w:pStyle w:val="TableParagraph"/>
              <w:widowControl/>
              <w:numPr>
                <w:ilvl w:val="0"/>
                <w:numId w:val="65"/>
              </w:numPr>
              <w:tabs>
                <w:tab w:val="left" w:pos="425"/>
              </w:tabs>
              <w:spacing w:line="218" w:lineRule="exact"/>
              <w:ind w:hanging="283"/>
              <w:rPr>
                <w:sz w:val="18"/>
              </w:rPr>
            </w:pPr>
            <w:r w:rsidRPr="001C3FE5">
              <w:rPr>
                <w:sz w:val="18"/>
              </w:rPr>
              <w:t>vytvoření územních podmínek pro snižování objemu individuální automobilové</w:t>
            </w:r>
            <w:r w:rsidRPr="001C3FE5">
              <w:rPr>
                <w:spacing w:val="-26"/>
                <w:sz w:val="18"/>
              </w:rPr>
              <w:t xml:space="preserve"> </w:t>
            </w:r>
            <w:r w:rsidRPr="001C3FE5">
              <w:rPr>
                <w:sz w:val="18"/>
              </w:rPr>
              <w:t>dopravy,</w:t>
            </w:r>
          </w:p>
          <w:p w14:paraId="6C571DC6" w14:textId="77777777" w:rsidR="00A724B7" w:rsidRPr="001C3FE5" w:rsidRDefault="00A724B7" w:rsidP="005C6EA4">
            <w:pPr>
              <w:pStyle w:val="TableParagraph"/>
              <w:widowControl/>
              <w:numPr>
                <w:ilvl w:val="0"/>
                <w:numId w:val="65"/>
              </w:numPr>
              <w:tabs>
                <w:tab w:val="left" w:pos="425"/>
              </w:tabs>
              <w:ind w:right="460" w:hanging="283"/>
              <w:rPr>
                <w:sz w:val="18"/>
              </w:rPr>
            </w:pPr>
            <w:r w:rsidRPr="001C3FE5">
              <w:rPr>
                <w:sz w:val="18"/>
              </w:rPr>
              <w:t>vytvoření územních podmínek pro další rozvoj veřejné hromadné dopravy, zejména kolejové, a rozvoj integrovaných systémů dopravy, včetně plnohodnotného</w:t>
            </w:r>
            <w:r w:rsidRPr="001C3FE5">
              <w:rPr>
                <w:spacing w:val="-36"/>
                <w:sz w:val="18"/>
              </w:rPr>
              <w:t xml:space="preserve"> </w:t>
            </w:r>
            <w:r w:rsidRPr="001C3FE5">
              <w:rPr>
                <w:sz w:val="18"/>
              </w:rPr>
              <w:t>začlenění železniční dopravy, pokud je to</w:t>
            </w:r>
            <w:r w:rsidRPr="001C3FE5">
              <w:rPr>
                <w:spacing w:val="-3"/>
                <w:sz w:val="18"/>
              </w:rPr>
              <w:t xml:space="preserve"> </w:t>
            </w:r>
            <w:r w:rsidRPr="001C3FE5">
              <w:rPr>
                <w:sz w:val="18"/>
              </w:rPr>
              <w:t>možné,</w:t>
            </w:r>
          </w:p>
          <w:p w14:paraId="651E355B" w14:textId="77777777" w:rsidR="00A724B7" w:rsidRPr="001C3FE5" w:rsidRDefault="00A724B7" w:rsidP="005C6EA4">
            <w:pPr>
              <w:pStyle w:val="TableParagraph"/>
              <w:widowControl/>
              <w:numPr>
                <w:ilvl w:val="0"/>
                <w:numId w:val="65"/>
              </w:numPr>
              <w:tabs>
                <w:tab w:val="left" w:pos="425"/>
              </w:tabs>
              <w:ind w:right="197" w:hanging="283"/>
              <w:rPr>
                <w:sz w:val="18"/>
              </w:rPr>
            </w:pPr>
            <w:r w:rsidRPr="001C3FE5">
              <w:rPr>
                <w:sz w:val="18"/>
              </w:rPr>
              <w:t>optimalizace napojení významných zdrojů či cílů automobilové dopravy, jako např. ploch pro výrobu, obchod a logistiku na dopravní infrastrukturu vyššího</w:t>
            </w:r>
            <w:r w:rsidRPr="001C3FE5">
              <w:rPr>
                <w:spacing w:val="-12"/>
                <w:sz w:val="18"/>
              </w:rPr>
              <w:t xml:space="preserve"> </w:t>
            </w:r>
            <w:r w:rsidRPr="001C3FE5">
              <w:rPr>
                <w:sz w:val="18"/>
              </w:rPr>
              <w:t>řádu,</w:t>
            </w:r>
          </w:p>
          <w:p w14:paraId="52F1CAC9" w14:textId="77777777" w:rsidR="00A724B7" w:rsidRPr="001C3FE5" w:rsidRDefault="00A724B7" w:rsidP="005C6EA4">
            <w:pPr>
              <w:pStyle w:val="TableParagraph"/>
              <w:widowControl/>
              <w:numPr>
                <w:ilvl w:val="0"/>
                <w:numId w:val="65"/>
              </w:numPr>
              <w:tabs>
                <w:tab w:val="left" w:pos="425"/>
              </w:tabs>
              <w:ind w:right="332" w:hanging="283"/>
              <w:rPr>
                <w:sz w:val="18"/>
              </w:rPr>
            </w:pPr>
            <w:r w:rsidRPr="001C3FE5">
              <w:rPr>
                <w:sz w:val="18"/>
              </w:rPr>
              <w:t>zachování zastoupení vegetace v urbanizovaném prostoru města,</w:t>
            </w:r>
            <w:r w:rsidRPr="001C3FE5">
              <w:rPr>
                <w:spacing w:val="-37"/>
                <w:sz w:val="18"/>
              </w:rPr>
              <w:t xml:space="preserve"> </w:t>
            </w:r>
            <w:r w:rsidRPr="001C3FE5">
              <w:rPr>
                <w:sz w:val="18"/>
              </w:rPr>
              <w:t>postupné zvyšování zastoupení vegetačních ploch v lokalitách s deficitem vegetace,</w:t>
            </w:r>
            <w:r w:rsidRPr="001C3FE5">
              <w:rPr>
                <w:spacing w:val="-9"/>
                <w:sz w:val="18"/>
              </w:rPr>
              <w:t xml:space="preserve"> </w:t>
            </w:r>
            <w:r w:rsidRPr="001C3FE5">
              <w:rPr>
                <w:sz w:val="18"/>
              </w:rPr>
              <w:t>ad.</w:t>
            </w:r>
          </w:p>
          <w:p w14:paraId="20FD5BFC" w14:textId="77777777" w:rsidR="00A724B7" w:rsidRPr="001C3FE5" w:rsidRDefault="00A724B7" w:rsidP="005C6EA4">
            <w:pPr>
              <w:pStyle w:val="TableParagraph"/>
              <w:widowControl/>
              <w:spacing w:before="5"/>
              <w:ind w:left="0"/>
              <w:rPr>
                <w:sz w:val="17"/>
              </w:rPr>
            </w:pPr>
          </w:p>
          <w:p w14:paraId="32BE99A8" w14:textId="4C329D83" w:rsidR="00A724B7" w:rsidRPr="001C3FE5" w:rsidRDefault="00A724B7" w:rsidP="005C6EA4">
            <w:pPr>
              <w:pStyle w:val="TableParagraph"/>
              <w:widowControl/>
              <w:ind w:right="115"/>
              <w:rPr>
                <w:sz w:val="18"/>
              </w:rPr>
            </w:pPr>
            <w:r w:rsidRPr="001C3FE5">
              <w:rPr>
                <w:sz w:val="18"/>
              </w:rPr>
              <w:t xml:space="preserve">ZÚR ÚK </w:t>
            </w:r>
            <w:r w:rsidR="00EF3E9D" w:rsidRPr="001C3FE5">
              <w:rPr>
                <w:color w:val="FF0000"/>
                <w:sz w:val="18"/>
              </w:rPr>
              <w:t xml:space="preserve">ve znění 1., 2. a 3. aktualizace </w:t>
            </w:r>
            <w:r w:rsidRPr="001C3FE5">
              <w:rPr>
                <w:sz w:val="18"/>
              </w:rPr>
              <w:t xml:space="preserve">vytváří vymezením koridorů pro přeložky silnic včetně obchvatů sídel podmínky pro snížení emisní zátěže obydlených území z automobilové dopravy. </w:t>
            </w:r>
            <w:r w:rsidR="00A133AE">
              <w:rPr>
                <w:sz w:val="18"/>
              </w:rPr>
              <w:t>2</w:t>
            </w:r>
            <w:r w:rsidR="00323EEF">
              <w:rPr>
                <w:sz w:val="18"/>
              </w:rPr>
              <w:t>a</w:t>
            </w:r>
            <w:r w:rsidRPr="001C3FE5">
              <w:rPr>
                <w:sz w:val="18"/>
              </w:rPr>
              <w:t>ZÚR ÚK vymezuje další koridory pro obchvaty sídel s cílem převedení tranzitní dopravy mimo obydlená území, například koridor pro obchvat Lomu (PK22), koridor pro obchvat Roudnice nad Labem b-II/240_VAR2, s úpravou dle usnesení Zastupitelstva ÚK ze dne 4. 3. 2019, či koridor pro obchvat Benešova nad Ploučnicí (PK4). 2aZÚR ÚK dále s cílem vytvoření podmínek pro podporu železniční dopravy, jakožto environmentálně šetrného způsobu dopravy, vymezuje koridor C-E61 pro optimalizaci železničních tratí č. 073 a č. 072.</w:t>
            </w:r>
          </w:p>
          <w:p w14:paraId="551983F8" w14:textId="77777777" w:rsidR="00A724B7" w:rsidRPr="001C3FE5" w:rsidRDefault="00A724B7" w:rsidP="005C6EA4">
            <w:pPr>
              <w:pStyle w:val="TableParagraph"/>
              <w:widowControl/>
              <w:spacing w:before="2"/>
              <w:ind w:left="0"/>
              <w:rPr>
                <w:sz w:val="18"/>
              </w:rPr>
            </w:pPr>
          </w:p>
          <w:p w14:paraId="4BA69ED7" w14:textId="27674D73" w:rsidR="00A724B7" w:rsidRPr="001C3FE5" w:rsidRDefault="00A724B7" w:rsidP="00162D4D">
            <w:pPr>
              <w:pStyle w:val="TableParagraph"/>
              <w:widowControl/>
              <w:ind w:right="134"/>
              <w:rPr>
                <w:sz w:val="18"/>
              </w:rPr>
            </w:pPr>
            <w:r w:rsidRPr="001C3FE5">
              <w:rPr>
                <w:sz w:val="18"/>
              </w:rPr>
              <w:t>S cílem vytvoření podmínek pro zmírnění negativních účinků tranzitní silniční a železniční dopravy na obyvatelstvo je v 2aZÚR ÚK stanovena nová priorita územního plánování kraje č. (19a). S cílem vytvoření podmínek pro podporu dalších environmentálně šetrných způsobů dopravy, zejména cyklistické dopravy či pěší dopravy</w:t>
            </w:r>
            <w:r w:rsidRPr="001C3FE5">
              <w:rPr>
                <w:color w:val="FF0000"/>
                <w:sz w:val="18"/>
              </w:rPr>
              <w:t xml:space="preserve">, </w:t>
            </w:r>
            <w:r w:rsidR="00EF3E9D" w:rsidRPr="001C3FE5">
              <w:rPr>
                <w:color w:val="FF0000"/>
                <w:sz w:val="18"/>
              </w:rPr>
              <w:t xml:space="preserve">byla </w:t>
            </w:r>
            <w:r w:rsidRPr="001C3FE5">
              <w:rPr>
                <w:sz w:val="18"/>
              </w:rPr>
              <w:t xml:space="preserve">v platných ZÚR ÚK stanovena priorita územního plánování č. (38). V rámci 2aZÚR </w:t>
            </w:r>
            <w:r w:rsidRPr="001C3FE5">
              <w:rPr>
                <w:color w:val="FF0000"/>
                <w:sz w:val="18"/>
              </w:rPr>
              <w:t>ÚK do</w:t>
            </w:r>
            <w:r w:rsidR="00EF3E9D" w:rsidRPr="001C3FE5">
              <w:rPr>
                <w:color w:val="FF0000"/>
                <w:sz w:val="18"/>
              </w:rPr>
              <w:t>šlo</w:t>
            </w:r>
            <w:r w:rsidR="00162D4D">
              <w:rPr>
                <w:color w:val="FF0000"/>
                <w:sz w:val="18"/>
              </w:rPr>
              <w:t xml:space="preserve"> </w:t>
            </w:r>
            <w:r w:rsidRPr="001C3FE5">
              <w:rPr>
                <w:sz w:val="18"/>
              </w:rPr>
              <w:t>k aktualizaci jejího znění ve smyslu podpory výsadby doprovodné zeleně podél sítě cyklostezek a turistických cest, čímž rovněž dochází k aplikaci opatření ke zlepšení kvality ovzduší, resp. jsou vytvářeny základní podmínky pro snižování objemu individuální automobilové dopravy. Předcházení střetu vzájemně neslučitelných činností v území a k ochraně obytných a rekreačních území před nepříznivými účinky dopravy či emisí a hluku z výrobních činností má přispět nová priorita územního plánování kraje č. (7a), stanovená 2aZÚR ÚK.</w:t>
            </w:r>
          </w:p>
          <w:p w14:paraId="52288E46" w14:textId="77777777" w:rsidR="00A724B7" w:rsidRPr="001C3FE5" w:rsidRDefault="00A724B7" w:rsidP="005C6EA4">
            <w:pPr>
              <w:pStyle w:val="TableParagraph"/>
              <w:widowControl/>
              <w:spacing w:before="9"/>
              <w:ind w:left="0"/>
              <w:rPr>
                <w:sz w:val="17"/>
              </w:rPr>
            </w:pPr>
          </w:p>
          <w:p w14:paraId="78E6EA0B" w14:textId="77777777" w:rsidR="00A724B7" w:rsidRPr="001C3FE5" w:rsidRDefault="00A724B7" w:rsidP="005C6EA4">
            <w:pPr>
              <w:pStyle w:val="TableParagraph"/>
              <w:widowControl/>
              <w:rPr>
                <w:sz w:val="18"/>
              </w:rPr>
            </w:pPr>
            <w:r w:rsidRPr="001C3FE5">
              <w:rPr>
                <w:sz w:val="18"/>
                <w:u w:val="single"/>
              </w:rPr>
              <w:t>Vyjádření Kraje Vysočina:</w:t>
            </w:r>
          </w:p>
          <w:p w14:paraId="4DADA74C" w14:textId="77777777" w:rsidR="00A724B7" w:rsidRPr="001C3FE5" w:rsidRDefault="00A724B7" w:rsidP="005C6EA4">
            <w:pPr>
              <w:pStyle w:val="TableParagraph"/>
              <w:widowControl/>
              <w:spacing w:before="3"/>
              <w:ind w:right="315"/>
              <w:rPr>
                <w:sz w:val="18"/>
              </w:rPr>
            </w:pPr>
            <w:r w:rsidRPr="001C3FE5">
              <w:rPr>
                <w:sz w:val="18"/>
              </w:rPr>
              <w:t>Požadavky byly zapracovány do Aktualizace č. 2 Zásad územního rozvoje Kraje Vysočina, které nabyly účinnosti dne 7. 10. 2016.</w:t>
            </w:r>
          </w:p>
          <w:p w14:paraId="19F7FFD4" w14:textId="77777777" w:rsidR="00A724B7" w:rsidRPr="001C3FE5" w:rsidRDefault="00A724B7" w:rsidP="005C6EA4">
            <w:pPr>
              <w:pStyle w:val="TableParagraph"/>
              <w:widowControl/>
              <w:spacing w:before="9"/>
              <w:ind w:left="0"/>
              <w:rPr>
                <w:sz w:val="17"/>
              </w:rPr>
            </w:pPr>
          </w:p>
          <w:p w14:paraId="5A1E2D19" w14:textId="77777777" w:rsidR="00A724B7" w:rsidRPr="001C3FE5" w:rsidRDefault="00A724B7" w:rsidP="005C6EA4">
            <w:pPr>
              <w:pStyle w:val="TableParagraph"/>
              <w:widowControl/>
              <w:rPr>
                <w:sz w:val="18"/>
              </w:rPr>
            </w:pPr>
            <w:r w:rsidRPr="001C3FE5">
              <w:rPr>
                <w:sz w:val="18"/>
                <w:u w:val="single"/>
              </w:rPr>
              <w:lastRenderedPageBreak/>
              <w:t>Vyjádření Zlínského kraje:</w:t>
            </w:r>
          </w:p>
          <w:p w14:paraId="52B5040E" w14:textId="77777777" w:rsidR="00A724B7" w:rsidRPr="001C3FE5" w:rsidRDefault="00A724B7" w:rsidP="005C6EA4">
            <w:pPr>
              <w:pStyle w:val="TableParagraph"/>
              <w:widowControl/>
              <w:spacing w:before="2"/>
              <w:ind w:right="115"/>
              <w:rPr>
                <w:sz w:val="18"/>
              </w:rPr>
            </w:pPr>
            <w:r w:rsidRPr="001C3FE5">
              <w:rPr>
                <w:sz w:val="18"/>
              </w:rPr>
              <w:t>ZÚR ZK zpřesňují územní vymezení rozvojových oblastí a rozvojových os, pro které dále stanovují dodržování zásad pro rozhodování o změnách v území a úkoly pro územní plánování.</w:t>
            </w:r>
          </w:p>
          <w:p w14:paraId="05695D1D" w14:textId="77777777" w:rsidR="00A724B7" w:rsidRPr="001C3FE5" w:rsidRDefault="00A724B7" w:rsidP="005C6EA4">
            <w:pPr>
              <w:pStyle w:val="TableParagraph"/>
              <w:widowControl/>
              <w:ind w:left="0"/>
              <w:rPr>
                <w:sz w:val="18"/>
              </w:rPr>
            </w:pPr>
          </w:p>
          <w:p w14:paraId="3625D4B6" w14:textId="77777777" w:rsidR="00A724B7" w:rsidRPr="001C3FE5" w:rsidRDefault="00A724B7" w:rsidP="005C6EA4">
            <w:pPr>
              <w:pStyle w:val="TableParagraph"/>
              <w:widowControl/>
              <w:spacing w:line="207" w:lineRule="exact"/>
              <w:rPr>
                <w:sz w:val="18"/>
              </w:rPr>
            </w:pPr>
            <w:r w:rsidRPr="001C3FE5">
              <w:rPr>
                <w:sz w:val="18"/>
                <w:u w:val="single"/>
              </w:rPr>
              <w:t>Vyjádření Jihomoravského kraje:</w:t>
            </w:r>
          </w:p>
          <w:p w14:paraId="645E2647" w14:textId="77777777" w:rsidR="00A724B7" w:rsidRPr="001C3FE5" w:rsidRDefault="00A724B7" w:rsidP="005C6EA4">
            <w:pPr>
              <w:pStyle w:val="TableParagraph"/>
              <w:widowControl/>
              <w:rPr>
                <w:sz w:val="18"/>
              </w:rPr>
            </w:pPr>
            <w:r w:rsidRPr="001C3FE5">
              <w:rPr>
                <w:sz w:val="18"/>
              </w:rPr>
              <w:t>V ZÚR JMK byly příslušné rozvojové oblasti a rozvojové osy zpřesněny na úroveň obcí. U každé rozvojové oblasti a rozvojové osy byly stanoveny požadavky na uspořádání a využití území a úkoly pro územní plánování.</w:t>
            </w:r>
          </w:p>
          <w:p w14:paraId="0AEF5BAC" w14:textId="77777777" w:rsidR="00A724B7" w:rsidRPr="001C3FE5" w:rsidRDefault="00A724B7" w:rsidP="005C6EA4">
            <w:pPr>
              <w:pStyle w:val="TableParagraph"/>
              <w:widowControl/>
              <w:ind w:left="0"/>
              <w:rPr>
                <w:sz w:val="18"/>
              </w:rPr>
            </w:pPr>
          </w:p>
          <w:p w14:paraId="1B9C7BDA" w14:textId="77777777" w:rsidR="00A724B7" w:rsidRPr="001C3FE5" w:rsidRDefault="00A724B7" w:rsidP="005C6EA4">
            <w:pPr>
              <w:pStyle w:val="TableParagraph"/>
              <w:widowControl/>
              <w:spacing w:line="207" w:lineRule="exact"/>
              <w:rPr>
                <w:sz w:val="18"/>
              </w:rPr>
            </w:pPr>
            <w:r w:rsidRPr="001C3FE5">
              <w:rPr>
                <w:sz w:val="18"/>
                <w:u w:val="single"/>
              </w:rPr>
              <w:t>Vyjádření Moravskoslezského kraje:</w:t>
            </w:r>
          </w:p>
          <w:p w14:paraId="5D480DAB" w14:textId="77777777" w:rsidR="00A724B7" w:rsidRPr="001C3FE5" w:rsidRDefault="00A724B7" w:rsidP="005C6EA4">
            <w:pPr>
              <w:pStyle w:val="TableParagraph"/>
              <w:widowControl/>
              <w:ind w:right="225"/>
              <w:rPr>
                <w:sz w:val="18"/>
              </w:rPr>
            </w:pPr>
            <w:r w:rsidRPr="001C3FE5">
              <w:rPr>
                <w:sz w:val="18"/>
              </w:rPr>
              <w:t>ZÚR MSK, ve znění 1. aktualizace, která nabyla účinnosti dne 21. 11. 2018, zpřesňují územní vymezení rozvojových oblastí a rozvojových os, pro které dále stanovují dodržování zásad pro rozhodování o změnách v území a úkoly pro územní plánování.</w:t>
            </w:r>
          </w:p>
          <w:p w14:paraId="30415128" w14:textId="77777777" w:rsidR="00A724B7" w:rsidRPr="001C3FE5" w:rsidRDefault="00A724B7" w:rsidP="005C6EA4">
            <w:pPr>
              <w:pStyle w:val="TableParagraph"/>
              <w:widowControl/>
              <w:spacing w:line="207" w:lineRule="exact"/>
              <w:rPr>
                <w:sz w:val="18"/>
              </w:rPr>
            </w:pPr>
            <w:r w:rsidRPr="001C3FE5">
              <w:rPr>
                <w:sz w:val="18"/>
                <w:u w:val="single"/>
              </w:rPr>
              <w:t>Vyjádření Jihočeského kraje:</w:t>
            </w:r>
          </w:p>
          <w:p w14:paraId="0DDDFA1D" w14:textId="77777777" w:rsidR="00A724B7" w:rsidRDefault="00A724B7" w:rsidP="005C6EA4">
            <w:pPr>
              <w:pStyle w:val="TableParagraph"/>
              <w:widowControl/>
              <w:ind w:right="285"/>
              <w:rPr>
                <w:sz w:val="18"/>
              </w:rPr>
            </w:pPr>
            <w:r w:rsidRPr="001C3FE5">
              <w:rPr>
                <w:sz w:val="18"/>
              </w:rPr>
              <w:t xml:space="preserve">ZÚR </w:t>
            </w:r>
            <w:proofErr w:type="spellStart"/>
            <w:r w:rsidRPr="001C3FE5">
              <w:rPr>
                <w:sz w:val="18"/>
              </w:rPr>
              <w:t>JčK</w:t>
            </w:r>
            <w:proofErr w:type="spellEnd"/>
            <w:r w:rsidRPr="001C3FE5">
              <w:rPr>
                <w:sz w:val="18"/>
              </w:rPr>
              <w:t xml:space="preserve"> zpřesňují územní vymezení rozvojových oblastí a rozvojových os, pro které dále stanovují dodržování zásad pro rozhodování o změnách v území a úkoly pro územní plánování. Typologie obsažená ve Strategii regionálního rozvoje ČR 2014–2020 bude zohledněna v rámci probíhající 4. aktualizace ZUR </w:t>
            </w:r>
            <w:proofErr w:type="spellStart"/>
            <w:r w:rsidRPr="001C3FE5">
              <w:rPr>
                <w:sz w:val="18"/>
              </w:rPr>
              <w:t>JčK</w:t>
            </w:r>
            <w:proofErr w:type="spellEnd"/>
            <w:r w:rsidRPr="001C3FE5">
              <w:rPr>
                <w:sz w:val="18"/>
              </w:rPr>
              <w:t>.</w:t>
            </w:r>
          </w:p>
          <w:p w14:paraId="54D344EB" w14:textId="158E4446" w:rsidR="00E57155" w:rsidRPr="001C3FE5" w:rsidRDefault="00E57155" w:rsidP="005C6EA4">
            <w:pPr>
              <w:pStyle w:val="TableParagraph"/>
              <w:widowControl/>
              <w:ind w:right="285"/>
              <w:rPr>
                <w:sz w:val="18"/>
              </w:rPr>
            </w:pPr>
          </w:p>
        </w:tc>
      </w:tr>
      <w:tr w:rsidR="00A724B7" w:rsidRPr="001C3FE5" w14:paraId="67B74927" w14:textId="77777777" w:rsidTr="00220389">
        <w:trPr>
          <w:trHeight w:val="20"/>
        </w:trPr>
        <w:tc>
          <w:tcPr>
            <w:tcW w:w="709" w:type="dxa"/>
            <w:tcMar>
              <w:top w:w="57" w:type="dxa"/>
              <w:left w:w="57" w:type="dxa"/>
            </w:tcMar>
          </w:tcPr>
          <w:p w14:paraId="7127AC1E" w14:textId="77777777" w:rsidR="00A724B7" w:rsidRPr="001C3FE5" w:rsidRDefault="00A724B7" w:rsidP="00A724B7">
            <w:pPr>
              <w:rPr>
                <w:b/>
                <w:bCs/>
                <w:color w:val="000000"/>
                <w:sz w:val="18"/>
                <w:szCs w:val="18"/>
              </w:rPr>
            </w:pPr>
            <w:r w:rsidRPr="001C3FE5">
              <w:rPr>
                <w:b/>
                <w:bCs/>
                <w:color w:val="000000"/>
                <w:sz w:val="18"/>
                <w:szCs w:val="18"/>
              </w:rPr>
              <w:lastRenderedPageBreak/>
              <w:t>16.</w:t>
            </w:r>
          </w:p>
        </w:tc>
        <w:tc>
          <w:tcPr>
            <w:tcW w:w="1701" w:type="dxa"/>
          </w:tcPr>
          <w:p w14:paraId="1A02ED3E" w14:textId="77777777" w:rsidR="00A724B7" w:rsidRPr="001C3FE5" w:rsidRDefault="00A724B7" w:rsidP="00A724B7">
            <w:pPr>
              <w:pStyle w:val="TableParagraph"/>
              <w:spacing w:before="116"/>
              <w:ind w:right="443"/>
              <w:rPr>
                <w:b/>
                <w:sz w:val="18"/>
              </w:rPr>
            </w:pPr>
            <w:r w:rsidRPr="001C3FE5">
              <w:rPr>
                <w:b/>
                <w:sz w:val="18"/>
              </w:rPr>
              <w:t>Hlavní město Praha</w:t>
            </w:r>
          </w:p>
          <w:p w14:paraId="7D541E30" w14:textId="77777777" w:rsidR="00A724B7" w:rsidRPr="001C3FE5" w:rsidRDefault="00A724B7" w:rsidP="00A724B7">
            <w:pPr>
              <w:pStyle w:val="TableParagraph"/>
              <w:ind w:left="0"/>
              <w:rPr>
                <w:sz w:val="20"/>
              </w:rPr>
            </w:pPr>
          </w:p>
          <w:p w14:paraId="1F172042" w14:textId="77777777" w:rsidR="00A724B7" w:rsidRPr="001C3FE5" w:rsidRDefault="00A724B7" w:rsidP="00A724B7">
            <w:pPr>
              <w:pStyle w:val="TableParagraph"/>
              <w:ind w:left="0"/>
              <w:rPr>
                <w:sz w:val="19"/>
              </w:rPr>
            </w:pPr>
          </w:p>
          <w:p w14:paraId="553D5187" w14:textId="77777777" w:rsidR="00A724B7" w:rsidRPr="001C3FE5" w:rsidRDefault="00A724B7" w:rsidP="00A724B7">
            <w:pPr>
              <w:pStyle w:val="TableParagraph"/>
              <w:ind w:right="293"/>
              <w:rPr>
                <w:i/>
                <w:sz w:val="18"/>
              </w:rPr>
            </w:pPr>
            <w:r w:rsidRPr="001C3FE5">
              <w:rPr>
                <w:i/>
                <w:sz w:val="18"/>
              </w:rPr>
              <w:t>Ministerstvo pro místní rozvoj</w:t>
            </w:r>
          </w:p>
        </w:tc>
        <w:tc>
          <w:tcPr>
            <w:tcW w:w="5528" w:type="dxa"/>
          </w:tcPr>
          <w:p w14:paraId="2C6D81CF" w14:textId="77777777" w:rsidR="00A724B7" w:rsidRPr="001C3FE5" w:rsidRDefault="00A724B7" w:rsidP="00E73766">
            <w:pPr>
              <w:pStyle w:val="TableParagraph"/>
              <w:widowControl/>
              <w:ind w:right="1299"/>
              <w:rPr>
                <w:b/>
                <w:sz w:val="18"/>
              </w:rPr>
            </w:pPr>
            <w:r w:rsidRPr="001C3FE5">
              <w:rPr>
                <w:b/>
                <w:sz w:val="18"/>
              </w:rPr>
              <w:t>čl. (40) OB1 Metropolitní rozvojová oblast Praha Kapitola 3 „Rozvojové oblasti a rozvojové osy“ Úkoly pro územní plánování, písm. a), b) a c):</w:t>
            </w:r>
          </w:p>
          <w:p w14:paraId="0019ACE8" w14:textId="77777777" w:rsidR="00A724B7" w:rsidRPr="001C3FE5" w:rsidRDefault="00A724B7" w:rsidP="00E73766">
            <w:pPr>
              <w:pStyle w:val="TableParagraph"/>
              <w:widowControl/>
              <w:numPr>
                <w:ilvl w:val="0"/>
                <w:numId w:val="64"/>
              </w:numPr>
              <w:tabs>
                <w:tab w:val="left" w:pos="469"/>
              </w:tabs>
              <w:ind w:right="159"/>
              <w:rPr>
                <w:sz w:val="18"/>
              </w:rPr>
            </w:pPr>
            <w:r w:rsidRPr="001C3FE5">
              <w:rPr>
                <w:sz w:val="18"/>
              </w:rPr>
              <w:t>Pořídit územní studie řešící zejména vzájemné vazby</w:t>
            </w:r>
            <w:r w:rsidRPr="001C3FE5">
              <w:rPr>
                <w:spacing w:val="-26"/>
                <w:sz w:val="18"/>
              </w:rPr>
              <w:t xml:space="preserve"> </w:t>
            </w:r>
            <w:r w:rsidRPr="001C3FE5">
              <w:rPr>
                <w:sz w:val="18"/>
              </w:rPr>
              <w:t>veřejné infrastruktury.</w:t>
            </w:r>
          </w:p>
          <w:p w14:paraId="740AF76D" w14:textId="77777777" w:rsidR="00A724B7" w:rsidRPr="001C3FE5" w:rsidRDefault="00A724B7" w:rsidP="00E73766">
            <w:pPr>
              <w:pStyle w:val="TableParagraph"/>
              <w:widowControl/>
              <w:numPr>
                <w:ilvl w:val="0"/>
                <w:numId w:val="64"/>
              </w:numPr>
              <w:tabs>
                <w:tab w:val="left" w:pos="469"/>
              </w:tabs>
              <w:spacing w:before="1"/>
              <w:ind w:right="368"/>
              <w:rPr>
                <w:sz w:val="18"/>
              </w:rPr>
            </w:pPr>
            <w:r w:rsidRPr="001C3FE5">
              <w:rPr>
                <w:sz w:val="18"/>
              </w:rPr>
              <w:t>Koordinovat rozvoj a využití území hlavního města Prahy</w:t>
            </w:r>
            <w:r w:rsidRPr="001C3FE5">
              <w:rPr>
                <w:spacing w:val="-25"/>
                <w:sz w:val="18"/>
              </w:rPr>
              <w:t xml:space="preserve"> </w:t>
            </w:r>
            <w:r w:rsidRPr="001C3FE5">
              <w:rPr>
                <w:sz w:val="18"/>
              </w:rPr>
              <w:t>a Středočeského</w:t>
            </w:r>
            <w:r w:rsidRPr="001C3FE5">
              <w:rPr>
                <w:spacing w:val="-1"/>
                <w:sz w:val="18"/>
              </w:rPr>
              <w:t xml:space="preserve"> </w:t>
            </w:r>
            <w:r w:rsidRPr="001C3FE5">
              <w:rPr>
                <w:sz w:val="18"/>
              </w:rPr>
              <w:t>kraje.</w:t>
            </w:r>
          </w:p>
          <w:p w14:paraId="43FB9E16" w14:textId="77777777" w:rsidR="00A724B7" w:rsidRDefault="00A724B7" w:rsidP="00E73766">
            <w:pPr>
              <w:pStyle w:val="TableParagraph"/>
              <w:widowControl/>
              <w:numPr>
                <w:ilvl w:val="0"/>
                <w:numId w:val="64"/>
              </w:numPr>
              <w:tabs>
                <w:tab w:val="left" w:pos="468"/>
                <w:tab w:val="left" w:pos="469"/>
              </w:tabs>
              <w:ind w:right="809"/>
              <w:rPr>
                <w:sz w:val="18"/>
              </w:rPr>
            </w:pPr>
            <w:r w:rsidRPr="001C3FE5">
              <w:rPr>
                <w:sz w:val="18"/>
              </w:rPr>
              <w:t>Pořídit územní studie řešící problémy</w:t>
            </w:r>
            <w:r w:rsidRPr="001C3FE5">
              <w:rPr>
                <w:spacing w:val="-23"/>
                <w:sz w:val="18"/>
              </w:rPr>
              <w:t xml:space="preserve"> </w:t>
            </w:r>
            <w:r w:rsidRPr="001C3FE5">
              <w:rPr>
                <w:sz w:val="18"/>
              </w:rPr>
              <w:t>suburbanizace, zejména nekoncepční</w:t>
            </w:r>
            <w:r w:rsidRPr="001C3FE5">
              <w:rPr>
                <w:spacing w:val="-3"/>
                <w:sz w:val="18"/>
              </w:rPr>
              <w:t xml:space="preserve"> </w:t>
            </w:r>
            <w:r w:rsidRPr="001C3FE5">
              <w:rPr>
                <w:sz w:val="18"/>
              </w:rPr>
              <w:t>rozvoj.</w:t>
            </w:r>
          </w:p>
          <w:p w14:paraId="63C304D0" w14:textId="17D0E55B" w:rsidR="00E57155" w:rsidRPr="001C3FE5" w:rsidRDefault="00E57155" w:rsidP="00E57155">
            <w:pPr>
              <w:pStyle w:val="TableParagraph"/>
              <w:widowControl/>
              <w:tabs>
                <w:tab w:val="left" w:pos="468"/>
                <w:tab w:val="left" w:pos="469"/>
              </w:tabs>
              <w:ind w:right="809"/>
              <w:rPr>
                <w:sz w:val="18"/>
              </w:rPr>
            </w:pPr>
          </w:p>
        </w:tc>
        <w:tc>
          <w:tcPr>
            <w:tcW w:w="7597" w:type="dxa"/>
          </w:tcPr>
          <w:p w14:paraId="4B9C7C8C" w14:textId="77777777" w:rsidR="00A724B7" w:rsidRPr="001C3FE5" w:rsidRDefault="00A724B7" w:rsidP="005C6EA4">
            <w:pPr>
              <w:pStyle w:val="TableParagraph"/>
              <w:widowControl/>
              <w:spacing w:before="1" w:line="207" w:lineRule="exact"/>
              <w:rPr>
                <w:sz w:val="18"/>
              </w:rPr>
            </w:pPr>
            <w:r w:rsidRPr="001C3FE5">
              <w:rPr>
                <w:sz w:val="18"/>
                <w:u w:val="single"/>
              </w:rPr>
              <w:t>Vyjádření hl. m. Prahy:</w:t>
            </w:r>
          </w:p>
          <w:p w14:paraId="4D62F0A8" w14:textId="77777777" w:rsidR="00A724B7" w:rsidRPr="001C3FE5" w:rsidRDefault="00A724B7" w:rsidP="005C6EA4">
            <w:pPr>
              <w:pStyle w:val="TableParagraph"/>
              <w:widowControl/>
              <w:ind w:right="128"/>
              <w:rPr>
                <w:sz w:val="18"/>
              </w:rPr>
            </w:pPr>
            <w:r w:rsidRPr="001C3FE5">
              <w:rPr>
                <w:sz w:val="18"/>
              </w:rPr>
              <w:t>MMR zahájilo práci na územní studii Pražského regionu, jejímž cílem je analýza stavu území definující</w:t>
            </w:r>
            <w:r w:rsidRPr="001C3FE5">
              <w:rPr>
                <w:spacing w:val="-3"/>
                <w:sz w:val="18"/>
              </w:rPr>
              <w:t xml:space="preserve"> </w:t>
            </w:r>
            <w:r w:rsidRPr="001C3FE5">
              <w:rPr>
                <w:sz w:val="18"/>
              </w:rPr>
              <w:t>problémy</w:t>
            </w:r>
            <w:r w:rsidRPr="001C3FE5">
              <w:rPr>
                <w:spacing w:val="-5"/>
                <w:sz w:val="18"/>
              </w:rPr>
              <w:t xml:space="preserve"> </w:t>
            </w:r>
            <w:r w:rsidRPr="001C3FE5">
              <w:rPr>
                <w:sz w:val="18"/>
              </w:rPr>
              <w:t>k</w:t>
            </w:r>
            <w:r w:rsidRPr="001C3FE5">
              <w:rPr>
                <w:spacing w:val="-1"/>
                <w:sz w:val="18"/>
              </w:rPr>
              <w:t xml:space="preserve"> </w:t>
            </w:r>
            <w:r w:rsidRPr="001C3FE5">
              <w:rPr>
                <w:sz w:val="18"/>
              </w:rPr>
              <w:t>řešení,</w:t>
            </w:r>
            <w:r w:rsidRPr="001C3FE5">
              <w:rPr>
                <w:spacing w:val="-3"/>
                <w:sz w:val="18"/>
              </w:rPr>
              <w:t xml:space="preserve"> </w:t>
            </w:r>
            <w:r w:rsidRPr="001C3FE5">
              <w:rPr>
                <w:sz w:val="18"/>
              </w:rPr>
              <w:t>návrh</w:t>
            </w:r>
            <w:r w:rsidRPr="001C3FE5">
              <w:rPr>
                <w:spacing w:val="-2"/>
                <w:sz w:val="18"/>
              </w:rPr>
              <w:t xml:space="preserve"> </w:t>
            </w:r>
            <w:r w:rsidRPr="001C3FE5">
              <w:rPr>
                <w:sz w:val="18"/>
              </w:rPr>
              <w:t>jejich</w:t>
            </w:r>
            <w:r w:rsidRPr="001C3FE5">
              <w:rPr>
                <w:spacing w:val="-5"/>
                <w:sz w:val="18"/>
              </w:rPr>
              <w:t xml:space="preserve"> </w:t>
            </w:r>
            <w:r w:rsidRPr="001C3FE5">
              <w:rPr>
                <w:sz w:val="18"/>
              </w:rPr>
              <w:t>řešení</w:t>
            </w:r>
            <w:r w:rsidRPr="001C3FE5">
              <w:rPr>
                <w:spacing w:val="-2"/>
                <w:sz w:val="18"/>
              </w:rPr>
              <w:t xml:space="preserve"> </w:t>
            </w:r>
            <w:r w:rsidRPr="001C3FE5">
              <w:rPr>
                <w:sz w:val="18"/>
              </w:rPr>
              <w:t>v</w:t>
            </w:r>
            <w:r w:rsidRPr="001C3FE5">
              <w:rPr>
                <w:spacing w:val="-5"/>
                <w:sz w:val="18"/>
              </w:rPr>
              <w:t xml:space="preserve"> </w:t>
            </w:r>
            <w:r w:rsidRPr="001C3FE5">
              <w:rPr>
                <w:sz w:val="18"/>
              </w:rPr>
              <w:t>rozsahu</w:t>
            </w:r>
            <w:r w:rsidRPr="001C3FE5">
              <w:rPr>
                <w:spacing w:val="-2"/>
                <w:sz w:val="18"/>
              </w:rPr>
              <w:t xml:space="preserve"> </w:t>
            </w:r>
            <w:r w:rsidRPr="001C3FE5">
              <w:rPr>
                <w:sz w:val="18"/>
              </w:rPr>
              <w:t>působnosti</w:t>
            </w:r>
            <w:r w:rsidRPr="001C3FE5">
              <w:rPr>
                <w:spacing w:val="-3"/>
                <w:sz w:val="18"/>
              </w:rPr>
              <w:t xml:space="preserve"> </w:t>
            </w:r>
            <w:r w:rsidRPr="001C3FE5">
              <w:rPr>
                <w:sz w:val="18"/>
              </w:rPr>
              <w:t>MMR,</w:t>
            </w:r>
            <w:r w:rsidRPr="001C3FE5">
              <w:rPr>
                <w:spacing w:val="-3"/>
                <w:sz w:val="18"/>
              </w:rPr>
              <w:t xml:space="preserve"> </w:t>
            </w:r>
            <w:r w:rsidRPr="001C3FE5">
              <w:rPr>
                <w:sz w:val="18"/>
              </w:rPr>
              <w:t>a</w:t>
            </w:r>
            <w:r w:rsidRPr="001C3FE5">
              <w:rPr>
                <w:spacing w:val="-3"/>
                <w:sz w:val="18"/>
              </w:rPr>
              <w:t xml:space="preserve"> </w:t>
            </w:r>
            <w:r w:rsidRPr="001C3FE5">
              <w:rPr>
                <w:sz w:val="18"/>
              </w:rPr>
              <w:t>navržení</w:t>
            </w:r>
            <w:r w:rsidRPr="001C3FE5">
              <w:rPr>
                <w:spacing w:val="-3"/>
                <w:sz w:val="18"/>
              </w:rPr>
              <w:t xml:space="preserve"> </w:t>
            </w:r>
            <w:r w:rsidRPr="001C3FE5">
              <w:rPr>
                <w:sz w:val="18"/>
              </w:rPr>
              <w:t>úkolů pro územní plánování z hlediska využití území hlavního města Prahy a Středočeského kraje k odstranění zjištěných problémů. Hlavní město Praha s MMR a Středočeským krajem na této studii spolupracuje. Koordinace rozvoje a využití území se Středočeským krajem probíhá.</w:t>
            </w:r>
          </w:p>
        </w:tc>
      </w:tr>
      <w:tr w:rsidR="00A724B7" w:rsidRPr="001C3FE5" w14:paraId="2A553CC3" w14:textId="77777777" w:rsidTr="00220389">
        <w:trPr>
          <w:trHeight w:val="20"/>
        </w:trPr>
        <w:tc>
          <w:tcPr>
            <w:tcW w:w="709" w:type="dxa"/>
            <w:tcMar>
              <w:top w:w="57" w:type="dxa"/>
              <w:left w:w="57" w:type="dxa"/>
            </w:tcMar>
          </w:tcPr>
          <w:p w14:paraId="7D7E3B20" w14:textId="77777777" w:rsidR="00A724B7" w:rsidRPr="001C3FE5" w:rsidRDefault="00A724B7" w:rsidP="00A724B7">
            <w:pPr>
              <w:rPr>
                <w:b/>
                <w:bCs/>
                <w:color w:val="000000"/>
                <w:sz w:val="18"/>
                <w:szCs w:val="18"/>
              </w:rPr>
            </w:pPr>
            <w:r w:rsidRPr="001C3FE5">
              <w:rPr>
                <w:b/>
                <w:bCs/>
                <w:color w:val="000000"/>
                <w:sz w:val="18"/>
                <w:szCs w:val="18"/>
              </w:rPr>
              <w:t>17.</w:t>
            </w:r>
          </w:p>
        </w:tc>
        <w:tc>
          <w:tcPr>
            <w:tcW w:w="1701" w:type="dxa"/>
          </w:tcPr>
          <w:p w14:paraId="6EAF3248" w14:textId="77777777" w:rsidR="00A724B7" w:rsidRPr="001C3FE5" w:rsidRDefault="00A724B7" w:rsidP="00A724B7">
            <w:pPr>
              <w:pStyle w:val="TableParagraph"/>
              <w:spacing w:before="114"/>
              <w:rPr>
                <w:b/>
                <w:sz w:val="18"/>
              </w:rPr>
            </w:pPr>
            <w:r w:rsidRPr="001C3FE5">
              <w:rPr>
                <w:b/>
                <w:sz w:val="18"/>
              </w:rPr>
              <w:t>Středočeský kraj</w:t>
            </w:r>
          </w:p>
          <w:p w14:paraId="5228F781" w14:textId="77777777" w:rsidR="00A724B7" w:rsidRPr="001C3FE5" w:rsidRDefault="00A724B7" w:rsidP="00A724B7">
            <w:pPr>
              <w:pStyle w:val="TableParagraph"/>
              <w:ind w:left="0"/>
              <w:rPr>
                <w:sz w:val="20"/>
              </w:rPr>
            </w:pPr>
          </w:p>
          <w:p w14:paraId="08ABF9BE" w14:textId="77777777" w:rsidR="00A724B7" w:rsidRPr="001C3FE5" w:rsidRDefault="00A724B7" w:rsidP="00A724B7">
            <w:pPr>
              <w:pStyle w:val="TableParagraph"/>
              <w:spacing w:before="2"/>
              <w:ind w:left="0"/>
              <w:rPr>
                <w:sz w:val="19"/>
              </w:rPr>
            </w:pPr>
          </w:p>
          <w:p w14:paraId="48989463" w14:textId="77777777" w:rsidR="00A724B7" w:rsidRPr="001C3FE5" w:rsidRDefault="00A724B7" w:rsidP="00A724B7">
            <w:pPr>
              <w:pStyle w:val="TableParagraph"/>
              <w:ind w:right="293"/>
              <w:rPr>
                <w:i/>
                <w:sz w:val="18"/>
              </w:rPr>
            </w:pPr>
            <w:r w:rsidRPr="001C3FE5">
              <w:rPr>
                <w:i/>
                <w:sz w:val="18"/>
              </w:rPr>
              <w:t>Ministerstvo pro místní rozvoj</w:t>
            </w:r>
          </w:p>
        </w:tc>
        <w:tc>
          <w:tcPr>
            <w:tcW w:w="5528" w:type="dxa"/>
          </w:tcPr>
          <w:p w14:paraId="208173CE" w14:textId="77777777" w:rsidR="00A724B7" w:rsidRPr="001C3FE5" w:rsidRDefault="00A724B7" w:rsidP="00E73766">
            <w:pPr>
              <w:pStyle w:val="TableParagraph"/>
              <w:widowControl/>
              <w:ind w:right="1299"/>
              <w:rPr>
                <w:b/>
                <w:sz w:val="18"/>
              </w:rPr>
            </w:pPr>
            <w:r w:rsidRPr="001C3FE5">
              <w:rPr>
                <w:b/>
                <w:sz w:val="18"/>
              </w:rPr>
              <w:t>čl. (40) OB1 Metropolitní rozvojová oblast Praha Kapitola 3 „Rozvojové oblasti a rozvojové osy“ Úkoly pro územní plánování, písm. a), b) a c):</w:t>
            </w:r>
          </w:p>
          <w:p w14:paraId="21447783" w14:textId="77777777" w:rsidR="00A724B7" w:rsidRPr="001C3FE5" w:rsidRDefault="00A724B7" w:rsidP="00E73766">
            <w:pPr>
              <w:pStyle w:val="TableParagraph"/>
              <w:widowControl/>
              <w:numPr>
                <w:ilvl w:val="0"/>
                <w:numId w:val="63"/>
              </w:numPr>
              <w:tabs>
                <w:tab w:val="left" w:pos="469"/>
              </w:tabs>
              <w:ind w:right="159"/>
              <w:rPr>
                <w:sz w:val="18"/>
              </w:rPr>
            </w:pPr>
            <w:r w:rsidRPr="001C3FE5">
              <w:rPr>
                <w:sz w:val="18"/>
              </w:rPr>
              <w:t>Pořídit územní studie řešící zejména vzájemné vazby</w:t>
            </w:r>
            <w:r w:rsidRPr="001C3FE5">
              <w:rPr>
                <w:spacing w:val="-26"/>
                <w:sz w:val="18"/>
              </w:rPr>
              <w:t xml:space="preserve"> </w:t>
            </w:r>
            <w:r w:rsidRPr="001C3FE5">
              <w:rPr>
                <w:sz w:val="18"/>
              </w:rPr>
              <w:t>veřejné infrastruktury.</w:t>
            </w:r>
          </w:p>
          <w:p w14:paraId="5AA98F9D" w14:textId="77777777" w:rsidR="00A724B7" w:rsidRPr="001C3FE5" w:rsidRDefault="00A724B7" w:rsidP="00E73766">
            <w:pPr>
              <w:pStyle w:val="TableParagraph"/>
              <w:widowControl/>
              <w:numPr>
                <w:ilvl w:val="0"/>
                <w:numId w:val="63"/>
              </w:numPr>
              <w:tabs>
                <w:tab w:val="left" w:pos="469"/>
              </w:tabs>
              <w:ind w:right="368"/>
              <w:rPr>
                <w:sz w:val="18"/>
              </w:rPr>
            </w:pPr>
            <w:r w:rsidRPr="001C3FE5">
              <w:rPr>
                <w:sz w:val="18"/>
              </w:rPr>
              <w:lastRenderedPageBreak/>
              <w:t>Koordinovat rozvoj a využití území hlavního města Prahy</w:t>
            </w:r>
            <w:r w:rsidRPr="001C3FE5">
              <w:rPr>
                <w:spacing w:val="-25"/>
                <w:sz w:val="18"/>
              </w:rPr>
              <w:t xml:space="preserve"> </w:t>
            </w:r>
            <w:r w:rsidRPr="001C3FE5">
              <w:rPr>
                <w:sz w:val="18"/>
              </w:rPr>
              <w:t>a Středočeského</w:t>
            </w:r>
            <w:r w:rsidRPr="001C3FE5">
              <w:rPr>
                <w:spacing w:val="-1"/>
                <w:sz w:val="18"/>
              </w:rPr>
              <w:t xml:space="preserve"> </w:t>
            </w:r>
            <w:r w:rsidRPr="001C3FE5">
              <w:rPr>
                <w:sz w:val="18"/>
              </w:rPr>
              <w:t>kraje.</w:t>
            </w:r>
          </w:p>
          <w:p w14:paraId="5E639D87" w14:textId="77777777" w:rsidR="00A724B7" w:rsidRDefault="00A724B7" w:rsidP="00E73766">
            <w:pPr>
              <w:pStyle w:val="TableParagraph"/>
              <w:widowControl/>
              <w:numPr>
                <w:ilvl w:val="0"/>
                <w:numId w:val="63"/>
              </w:numPr>
              <w:tabs>
                <w:tab w:val="left" w:pos="468"/>
                <w:tab w:val="left" w:pos="469"/>
              </w:tabs>
              <w:ind w:right="809"/>
              <w:rPr>
                <w:sz w:val="18"/>
              </w:rPr>
            </w:pPr>
            <w:r w:rsidRPr="001C3FE5">
              <w:rPr>
                <w:sz w:val="18"/>
              </w:rPr>
              <w:t>Pořídit územní studie řešící problémy</w:t>
            </w:r>
            <w:r w:rsidRPr="001C3FE5">
              <w:rPr>
                <w:spacing w:val="-23"/>
                <w:sz w:val="18"/>
              </w:rPr>
              <w:t xml:space="preserve"> </w:t>
            </w:r>
            <w:r w:rsidRPr="001C3FE5">
              <w:rPr>
                <w:sz w:val="18"/>
              </w:rPr>
              <w:t>suburbanizace, zejména nekoncepční</w:t>
            </w:r>
            <w:r w:rsidRPr="001C3FE5">
              <w:rPr>
                <w:spacing w:val="-3"/>
                <w:sz w:val="18"/>
              </w:rPr>
              <w:t xml:space="preserve"> </w:t>
            </w:r>
            <w:r w:rsidRPr="001C3FE5">
              <w:rPr>
                <w:sz w:val="18"/>
              </w:rPr>
              <w:t>rozvoj.</w:t>
            </w:r>
          </w:p>
          <w:p w14:paraId="35F76EA0" w14:textId="26EC9D84" w:rsidR="00E57155" w:rsidRPr="001C3FE5" w:rsidRDefault="00E57155" w:rsidP="00E57155">
            <w:pPr>
              <w:pStyle w:val="TableParagraph"/>
              <w:widowControl/>
              <w:tabs>
                <w:tab w:val="left" w:pos="468"/>
                <w:tab w:val="left" w:pos="469"/>
              </w:tabs>
              <w:ind w:right="809"/>
              <w:rPr>
                <w:sz w:val="18"/>
              </w:rPr>
            </w:pPr>
          </w:p>
        </w:tc>
        <w:tc>
          <w:tcPr>
            <w:tcW w:w="7597" w:type="dxa"/>
          </w:tcPr>
          <w:p w14:paraId="705BBBE0" w14:textId="77777777" w:rsidR="00A724B7" w:rsidRPr="001C3FE5" w:rsidRDefault="00A724B7" w:rsidP="005C6EA4">
            <w:pPr>
              <w:pStyle w:val="TableParagraph"/>
              <w:widowControl/>
              <w:spacing w:line="206" w:lineRule="exact"/>
              <w:rPr>
                <w:sz w:val="18"/>
              </w:rPr>
            </w:pPr>
            <w:r w:rsidRPr="001C3FE5">
              <w:rPr>
                <w:sz w:val="18"/>
                <w:u w:val="single"/>
              </w:rPr>
              <w:lastRenderedPageBreak/>
              <w:t>Vyjádření Středočeského kraje:</w:t>
            </w:r>
          </w:p>
          <w:p w14:paraId="0A4372B8" w14:textId="77777777" w:rsidR="00A724B7" w:rsidRPr="001C3FE5" w:rsidRDefault="00A724B7" w:rsidP="005C6EA4">
            <w:pPr>
              <w:pStyle w:val="TableParagraph"/>
              <w:widowControl/>
              <w:rPr>
                <w:sz w:val="18"/>
              </w:rPr>
            </w:pPr>
            <w:r w:rsidRPr="001C3FE5">
              <w:rPr>
                <w:sz w:val="18"/>
              </w:rPr>
              <w:t>Středočeský kraj uplatnil komentář k návrhu zadání Územní studie Pražského regionu, který pořizuje MMR a i nadále bude na věci spolupracovat.</w:t>
            </w:r>
          </w:p>
          <w:p w14:paraId="5894B783" w14:textId="77777777" w:rsidR="00A724B7" w:rsidRPr="001C3FE5" w:rsidRDefault="00A724B7" w:rsidP="005C6EA4">
            <w:pPr>
              <w:pStyle w:val="TableParagraph"/>
              <w:widowControl/>
              <w:rPr>
                <w:sz w:val="18"/>
              </w:rPr>
            </w:pPr>
          </w:p>
          <w:p w14:paraId="5C50FF0B" w14:textId="77777777" w:rsidR="00A724B7" w:rsidRPr="001C3FE5" w:rsidRDefault="00A724B7" w:rsidP="005C6EA4">
            <w:pPr>
              <w:pStyle w:val="TableParagraph"/>
              <w:widowControl/>
              <w:rPr>
                <w:strike/>
                <w:sz w:val="18"/>
              </w:rPr>
            </w:pPr>
          </w:p>
        </w:tc>
      </w:tr>
      <w:tr w:rsidR="00A724B7" w:rsidRPr="001C3FE5" w14:paraId="75AB0495" w14:textId="77777777" w:rsidTr="00220389">
        <w:trPr>
          <w:trHeight w:val="20"/>
        </w:trPr>
        <w:tc>
          <w:tcPr>
            <w:tcW w:w="709" w:type="dxa"/>
            <w:tcMar>
              <w:top w:w="57" w:type="dxa"/>
              <w:left w:w="57" w:type="dxa"/>
            </w:tcMar>
          </w:tcPr>
          <w:p w14:paraId="2308D0AB" w14:textId="77777777" w:rsidR="00A724B7" w:rsidRPr="001C3FE5" w:rsidRDefault="00A724B7" w:rsidP="00A724B7">
            <w:pPr>
              <w:rPr>
                <w:b/>
                <w:bCs/>
                <w:color w:val="000000"/>
                <w:sz w:val="18"/>
                <w:szCs w:val="18"/>
              </w:rPr>
            </w:pPr>
            <w:r w:rsidRPr="001C3FE5">
              <w:rPr>
                <w:b/>
                <w:bCs/>
                <w:color w:val="000000"/>
                <w:sz w:val="18"/>
                <w:szCs w:val="18"/>
              </w:rPr>
              <w:lastRenderedPageBreak/>
              <w:t>18.</w:t>
            </w:r>
          </w:p>
        </w:tc>
        <w:tc>
          <w:tcPr>
            <w:tcW w:w="1701" w:type="dxa"/>
          </w:tcPr>
          <w:p w14:paraId="243A0312" w14:textId="77777777" w:rsidR="00A724B7" w:rsidRPr="001C3FE5" w:rsidRDefault="00A724B7" w:rsidP="00A724B7">
            <w:pPr>
              <w:pStyle w:val="TableParagraph"/>
              <w:spacing w:before="114"/>
              <w:ind w:right="83"/>
              <w:rPr>
                <w:b/>
                <w:sz w:val="18"/>
              </w:rPr>
            </w:pPr>
            <w:r w:rsidRPr="001C3FE5">
              <w:rPr>
                <w:b/>
                <w:sz w:val="18"/>
              </w:rPr>
              <w:t>Moravskoslezský kraj</w:t>
            </w:r>
          </w:p>
        </w:tc>
        <w:tc>
          <w:tcPr>
            <w:tcW w:w="5528" w:type="dxa"/>
          </w:tcPr>
          <w:p w14:paraId="60947FEF" w14:textId="77777777" w:rsidR="00A724B7" w:rsidRPr="001C3FE5" w:rsidRDefault="00A724B7" w:rsidP="00E73766">
            <w:pPr>
              <w:pStyle w:val="TableParagraph"/>
              <w:widowControl/>
              <w:ind w:right="1129"/>
              <w:rPr>
                <w:b/>
                <w:sz w:val="18"/>
              </w:rPr>
            </w:pPr>
            <w:r w:rsidRPr="001C3FE5">
              <w:rPr>
                <w:b/>
                <w:sz w:val="18"/>
              </w:rPr>
              <w:t>čl. (41) OB2 Metropolitní rozvojová oblast Ostrava Kapitola 3 „Rozvojové oblasti a rozvojové osy“ Úkoly pro územní plánování:</w:t>
            </w:r>
          </w:p>
          <w:p w14:paraId="2CF34E9D" w14:textId="77777777" w:rsidR="00A724B7" w:rsidRDefault="00A724B7" w:rsidP="00E73766">
            <w:pPr>
              <w:pStyle w:val="TableParagraph"/>
              <w:widowControl/>
              <w:rPr>
                <w:sz w:val="18"/>
              </w:rPr>
            </w:pPr>
            <w:r w:rsidRPr="001C3FE5">
              <w:rPr>
                <w:sz w:val="18"/>
              </w:rPr>
              <w:t>Pořídit územní studie řešící zejména vzájemné vazby veřejné infrastruktury.</w:t>
            </w:r>
          </w:p>
          <w:p w14:paraId="3BFCEF15" w14:textId="2E9F364F" w:rsidR="00E57155" w:rsidRPr="001C3FE5" w:rsidRDefault="00E57155" w:rsidP="00E73766">
            <w:pPr>
              <w:pStyle w:val="TableParagraph"/>
              <w:widowControl/>
              <w:rPr>
                <w:sz w:val="18"/>
              </w:rPr>
            </w:pPr>
          </w:p>
        </w:tc>
        <w:tc>
          <w:tcPr>
            <w:tcW w:w="7597" w:type="dxa"/>
          </w:tcPr>
          <w:p w14:paraId="716CCABF" w14:textId="77777777" w:rsidR="00A724B7" w:rsidRPr="001C3FE5" w:rsidRDefault="00A724B7" w:rsidP="005C6EA4">
            <w:pPr>
              <w:pStyle w:val="TableParagraph"/>
              <w:widowControl/>
              <w:ind w:right="596"/>
              <w:rPr>
                <w:sz w:val="18"/>
              </w:rPr>
            </w:pPr>
            <w:r w:rsidRPr="001C3FE5">
              <w:rPr>
                <w:sz w:val="18"/>
              </w:rPr>
              <w:t>Moravskoslezský kraj pořídil územní studii Vedení silnice I/56 v úseku Opava - Ostrava v aktualizovaných parametrech 2016.</w:t>
            </w:r>
          </w:p>
        </w:tc>
      </w:tr>
      <w:tr w:rsidR="00A724B7" w:rsidRPr="001C3FE5" w14:paraId="23158162" w14:textId="77777777" w:rsidTr="00220389">
        <w:trPr>
          <w:trHeight w:val="20"/>
        </w:trPr>
        <w:tc>
          <w:tcPr>
            <w:tcW w:w="709" w:type="dxa"/>
            <w:tcMar>
              <w:top w:w="57" w:type="dxa"/>
              <w:left w:w="57" w:type="dxa"/>
            </w:tcMar>
          </w:tcPr>
          <w:p w14:paraId="3CDBCA6E" w14:textId="77777777" w:rsidR="00A724B7" w:rsidRPr="001C3FE5" w:rsidRDefault="00A724B7" w:rsidP="00A724B7">
            <w:pPr>
              <w:rPr>
                <w:b/>
                <w:bCs/>
                <w:color w:val="000000"/>
                <w:sz w:val="18"/>
                <w:szCs w:val="18"/>
              </w:rPr>
            </w:pPr>
            <w:r w:rsidRPr="001C3FE5">
              <w:rPr>
                <w:b/>
                <w:bCs/>
                <w:color w:val="000000"/>
                <w:sz w:val="18"/>
                <w:szCs w:val="18"/>
              </w:rPr>
              <w:t>19.</w:t>
            </w:r>
          </w:p>
        </w:tc>
        <w:tc>
          <w:tcPr>
            <w:tcW w:w="1701" w:type="dxa"/>
          </w:tcPr>
          <w:p w14:paraId="56F1B301" w14:textId="77777777" w:rsidR="00A724B7" w:rsidRPr="001C3FE5" w:rsidRDefault="00A724B7" w:rsidP="00A724B7">
            <w:pPr>
              <w:pStyle w:val="TableParagraph"/>
              <w:spacing w:before="114"/>
              <w:ind w:right="353"/>
              <w:rPr>
                <w:b/>
                <w:sz w:val="18"/>
              </w:rPr>
            </w:pPr>
            <w:r w:rsidRPr="001C3FE5">
              <w:rPr>
                <w:b/>
                <w:sz w:val="18"/>
              </w:rPr>
              <w:t>Jihomoravský kraj</w:t>
            </w:r>
          </w:p>
        </w:tc>
        <w:tc>
          <w:tcPr>
            <w:tcW w:w="5528" w:type="dxa"/>
          </w:tcPr>
          <w:p w14:paraId="116D0D6D" w14:textId="77777777" w:rsidR="00A724B7" w:rsidRPr="001C3FE5" w:rsidRDefault="00A724B7" w:rsidP="00E73766">
            <w:pPr>
              <w:pStyle w:val="TableParagraph"/>
              <w:widowControl/>
              <w:ind w:right="1392"/>
              <w:jc w:val="both"/>
              <w:rPr>
                <w:b/>
                <w:sz w:val="18"/>
              </w:rPr>
            </w:pPr>
            <w:r w:rsidRPr="001C3FE5">
              <w:rPr>
                <w:b/>
                <w:sz w:val="18"/>
              </w:rPr>
              <w:t>čl. (42) OB3 Metropolitní rozvojová oblast Brno Kapitola 3 „Rozvojové oblasti a rozvojové</w:t>
            </w:r>
            <w:r w:rsidRPr="001C3FE5">
              <w:rPr>
                <w:b/>
                <w:spacing w:val="-23"/>
                <w:sz w:val="18"/>
              </w:rPr>
              <w:t xml:space="preserve"> </w:t>
            </w:r>
            <w:r w:rsidRPr="001C3FE5">
              <w:rPr>
                <w:b/>
                <w:sz w:val="18"/>
              </w:rPr>
              <w:t>osy“ Úkoly pro územní plánování, písm. a) a</w:t>
            </w:r>
            <w:r w:rsidRPr="001C3FE5">
              <w:rPr>
                <w:b/>
                <w:spacing w:val="-16"/>
                <w:sz w:val="18"/>
              </w:rPr>
              <w:t xml:space="preserve"> </w:t>
            </w:r>
            <w:r w:rsidRPr="001C3FE5">
              <w:rPr>
                <w:b/>
                <w:sz w:val="18"/>
              </w:rPr>
              <w:t>b):</w:t>
            </w:r>
          </w:p>
          <w:p w14:paraId="1FA8BCD5" w14:textId="77777777" w:rsidR="00A724B7" w:rsidRPr="001C3FE5" w:rsidRDefault="00A724B7" w:rsidP="00E73766">
            <w:pPr>
              <w:pStyle w:val="TableParagraph"/>
              <w:widowControl/>
              <w:numPr>
                <w:ilvl w:val="0"/>
                <w:numId w:val="62"/>
              </w:numPr>
              <w:tabs>
                <w:tab w:val="left" w:pos="469"/>
              </w:tabs>
              <w:ind w:right="608"/>
              <w:rPr>
                <w:sz w:val="18"/>
              </w:rPr>
            </w:pPr>
            <w:r w:rsidRPr="001C3FE5">
              <w:rPr>
                <w:sz w:val="18"/>
              </w:rPr>
              <w:t>vytvořit územní podmínky pro řešení dopravní</w:t>
            </w:r>
            <w:r w:rsidRPr="001C3FE5">
              <w:rPr>
                <w:spacing w:val="-21"/>
                <w:sz w:val="18"/>
              </w:rPr>
              <w:t xml:space="preserve"> </w:t>
            </w:r>
            <w:r w:rsidRPr="001C3FE5">
              <w:rPr>
                <w:sz w:val="18"/>
              </w:rPr>
              <w:t>(zejména silniční) sítě jižně od dálnice</w:t>
            </w:r>
            <w:r w:rsidRPr="001C3FE5">
              <w:rPr>
                <w:spacing w:val="-4"/>
                <w:sz w:val="18"/>
              </w:rPr>
              <w:t xml:space="preserve"> </w:t>
            </w:r>
            <w:r w:rsidRPr="001C3FE5">
              <w:rPr>
                <w:sz w:val="18"/>
              </w:rPr>
              <w:t>D1,</w:t>
            </w:r>
          </w:p>
          <w:p w14:paraId="2760EDA1" w14:textId="77777777" w:rsidR="00A724B7" w:rsidRPr="001C3FE5" w:rsidRDefault="00A724B7" w:rsidP="00E73766">
            <w:pPr>
              <w:pStyle w:val="TableParagraph"/>
              <w:widowControl/>
              <w:numPr>
                <w:ilvl w:val="0"/>
                <w:numId w:val="62"/>
              </w:numPr>
              <w:tabs>
                <w:tab w:val="left" w:pos="469"/>
              </w:tabs>
              <w:spacing w:before="1"/>
              <w:ind w:right="178"/>
              <w:rPr>
                <w:sz w:val="18"/>
              </w:rPr>
            </w:pPr>
            <w:r w:rsidRPr="001C3FE5">
              <w:rPr>
                <w:sz w:val="18"/>
              </w:rPr>
              <w:t>pořídit územní studie řešící zejména vzájemné vazby</w:t>
            </w:r>
            <w:r w:rsidRPr="001C3FE5">
              <w:rPr>
                <w:spacing w:val="-26"/>
                <w:sz w:val="18"/>
              </w:rPr>
              <w:t xml:space="preserve"> </w:t>
            </w:r>
            <w:r w:rsidRPr="001C3FE5">
              <w:rPr>
                <w:sz w:val="18"/>
              </w:rPr>
              <w:t>veřejné infrastruktury.</w:t>
            </w:r>
          </w:p>
        </w:tc>
        <w:tc>
          <w:tcPr>
            <w:tcW w:w="7597" w:type="dxa"/>
          </w:tcPr>
          <w:p w14:paraId="4C890072" w14:textId="77777777" w:rsidR="00A724B7" w:rsidRPr="001C3FE5" w:rsidRDefault="00A724B7" w:rsidP="005C6EA4">
            <w:pPr>
              <w:pStyle w:val="TableParagraph"/>
              <w:widowControl/>
              <w:spacing w:line="242" w:lineRule="auto"/>
              <w:ind w:right="395"/>
              <w:rPr>
                <w:sz w:val="18"/>
              </w:rPr>
            </w:pPr>
            <w:r w:rsidRPr="001C3FE5">
              <w:rPr>
                <w:sz w:val="18"/>
              </w:rPr>
              <w:t xml:space="preserve">ZÚR JMK upřesňují vymezení </w:t>
            </w:r>
            <w:r w:rsidRPr="001C3FE5">
              <w:rPr>
                <w:b/>
                <w:sz w:val="18"/>
              </w:rPr>
              <w:t xml:space="preserve">OB3 </w:t>
            </w:r>
            <w:r w:rsidRPr="001C3FE5">
              <w:rPr>
                <w:sz w:val="18"/>
              </w:rPr>
              <w:t xml:space="preserve">s ohledem na typologii obsaženou ve Strategii regionálního rozvoje ČR 2014 – 2020 v </w:t>
            </w:r>
            <w:r w:rsidRPr="001C3FE5">
              <w:rPr>
                <w:i/>
                <w:sz w:val="18"/>
              </w:rPr>
              <w:t xml:space="preserve">odst. (25) textové části ZÚR JMK </w:t>
            </w:r>
            <w:r w:rsidRPr="001C3FE5">
              <w:rPr>
                <w:sz w:val="18"/>
              </w:rPr>
              <w:t xml:space="preserve">a ve </w:t>
            </w:r>
            <w:proofErr w:type="gramStart"/>
            <w:r w:rsidRPr="001C3FE5">
              <w:rPr>
                <w:i/>
                <w:sz w:val="18"/>
              </w:rPr>
              <w:t>výkrese I.1 grafické</w:t>
            </w:r>
            <w:proofErr w:type="gramEnd"/>
            <w:r w:rsidRPr="001C3FE5">
              <w:rPr>
                <w:i/>
                <w:sz w:val="18"/>
              </w:rPr>
              <w:t xml:space="preserve"> části ZÚR JMK</w:t>
            </w:r>
            <w:r w:rsidRPr="001C3FE5">
              <w:rPr>
                <w:sz w:val="18"/>
              </w:rPr>
              <w:t>.</w:t>
            </w:r>
          </w:p>
          <w:p w14:paraId="7B15831D" w14:textId="77777777" w:rsidR="00A724B7" w:rsidRDefault="00A724B7" w:rsidP="005C6EA4">
            <w:pPr>
              <w:pStyle w:val="TableParagraph"/>
              <w:widowControl/>
              <w:spacing w:line="242" w:lineRule="auto"/>
              <w:ind w:right="115"/>
              <w:rPr>
                <w:color w:val="FF0000"/>
                <w:sz w:val="18"/>
              </w:rPr>
            </w:pPr>
            <w:r w:rsidRPr="001C3FE5">
              <w:rPr>
                <w:sz w:val="18"/>
              </w:rPr>
              <w:t xml:space="preserve">ZÚR JMK upřesňují úkoly pro ÚP v PÚR (42) v </w:t>
            </w:r>
            <w:r w:rsidRPr="001C3FE5">
              <w:rPr>
                <w:i/>
                <w:sz w:val="18"/>
              </w:rPr>
              <w:t xml:space="preserve">kap. I textové části ZÚR JMK </w:t>
            </w:r>
            <w:r w:rsidRPr="001C3FE5">
              <w:rPr>
                <w:sz w:val="18"/>
              </w:rPr>
              <w:t>uložením prověření změn využití v OB3 metropolitní rozvojové oblasti Brno územní studií „Územní studie nadřazené dálniční a silniční sítě v jádrovém území OB3 metropolitní rozvojové oblasti Brno“.</w:t>
            </w:r>
            <w:r w:rsidR="005F00A2" w:rsidRPr="001C3FE5">
              <w:rPr>
                <w:sz w:val="18"/>
              </w:rPr>
              <w:t xml:space="preserve"> </w:t>
            </w:r>
            <w:r w:rsidR="005F00A2" w:rsidRPr="001C3FE5">
              <w:rPr>
                <w:color w:val="FF0000"/>
                <w:sz w:val="18"/>
              </w:rPr>
              <w:t xml:space="preserve">Zpracovaná Územní studie byla podkladem pro Aktualizaci č. 1 ZÚR JMK, která nabyla účinnosti dne </w:t>
            </w:r>
            <w:proofErr w:type="gramStart"/>
            <w:r w:rsidR="005F00A2" w:rsidRPr="001C3FE5">
              <w:rPr>
                <w:color w:val="FF0000"/>
                <w:sz w:val="18"/>
              </w:rPr>
              <w:t>31.10.2020</w:t>
            </w:r>
            <w:proofErr w:type="gramEnd"/>
            <w:r w:rsidR="005F00A2" w:rsidRPr="001C3FE5">
              <w:rPr>
                <w:color w:val="FF0000"/>
                <w:sz w:val="18"/>
              </w:rPr>
              <w:t>.</w:t>
            </w:r>
          </w:p>
          <w:p w14:paraId="3EE2EFC7" w14:textId="0D1BB5AE" w:rsidR="00E57155" w:rsidRPr="001C3FE5" w:rsidRDefault="00E57155" w:rsidP="005C6EA4">
            <w:pPr>
              <w:pStyle w:val="TableParagraph"/>
              <w:widowControl/>
              <w:spacing w:line="242" w:lineRule="auto"/>
              <w:ind w:right="115"/>
              <w:rPr>
                <w:sz w:val="18"/>
              </w:rPr>
            </w:pPr>
          </w:p>
        </w:tc>
      </w:tr>
      <w:tr w:rsidR="00A724B7" w:rsidRPr="001C3FE5" w14:paraId="28D18E8B" w14:textId="77777777" w:rsidTr="00220389">
        <w:trPr>
          <w:trHeight w:val="20"/>
        </w:trPr>
        <w:tc>
          <w:tcPr>
            <w:tcW w:w="709" w:type="dxa"/>
            <w:tcMar>
              <w:top w:w="57" w:type="dxa"/>
              <w:left w:w="57" w:type="dxa"/>
            </w:tcMar>
          </w:tcPr>
          <w:p w14:paraId="0B114926" w14:textId="77777777" w:rsidR="00A724B7" w:rsidRPr="001C3FE5" w:rsidRDefault="00A724B7" w:rsidP="00A724B7">
            <w:pPr>
              <w:rPr>
                <w:b/>
                <w:bCs/>
                <w:color w:val="000000"/>
                <w:sz w:val="18"/>
                <w:szCs w:val="18"/>
              </w:rPr>
            </w:pPr>
            <w:r w:rsidRPr="001C3FE5">
              <w:rPr>
                <w:b/>
                <w:bCs/>
                <w:color w:val="000000"/>
                <w:sz w:val="18"/>
                <w:szCs w:val="18"/>
              </w:rPr>
              <w:t>20.</w:t>
            </w:r>
          </w:p>
        </w:tc>
        <w:tc>
          <w:tcPr>
            <w:tcW w:w="1701" w:type="dxa"/>
          </w:tcPr>
          <w:p w14:paraId="312FE14A" w14:textId="77777777" w:rsidR="00A724B7" w:rsidRPr="001C3FE5" w:rsidRDefault="00A724B7" w:rsidP="00A724B7">
            <w:pPr>
              <w:pStyle w:val="TableParagraph"/>
              <w:spacing w:before="116"/>
              <w:rPr>
                <w:b/>
                <w:sz w:val="18"/>
              </w:rPr>
            </w:pPr>
            <w:r w:rsidRPr="001C3FE5">
              <w:rPr>
                <w:b/>
                <w:sz w:val="18"/>
              </w:rPr>
              <w:t>Liberecký kraj</w:t>
            </w:r>
          </w:p>
        </w:tc>
        <w:tc>
          <w:tcPr>
            <w:tcW w:w="5528" w:type="dxa"/>
          </w:tcPr>
          <w:p w14:paraId="14E2AD5A" w14:textId="77777777" w:rsidR="00A724B7" w:rsidRPr="001C3FE5" w:rsidRDefault="00A724B7" w:rsidP="00E73766">
            <w:pPr>
              <w:pStyle w:val="TableParagraph"/>
              <w:widowControl/>
              <w:spacing w:line="203" w:lineRule="exact"/>
              <w:rPr>
                <w:b/>
                <w:sz w:val="18"/>
              </w:rPr>
            </w:pPr>
            <w:r w:rsidRPr="001C3FE5">
              <w:rPr>
                <w:b/>
                <w:sz w:val="18"/>
              </w:rPr>
              <w:t>čl. (46) OB7 Rozvojová oblast Liberec</w:t>
            </w:r>
          </w:p>
          <w:p w14:paraId="57210486" w14:textId="77777777" w:rsidR="00A724B7" w:rsidRPr="001C3FE5" w:rsidRDefault="00A724B7" w:rsidP="00E73766">
            <w:pPr>
              <w:pStyle w:val="TableParagraph"/>
              <w:widowControl/>
              <w:ind w:right="999"/>
              <w:rPr>
                <w:b/>
                <w:sz w:val="18"/>
              </w:rPr>
            </w:pPr>
            <w:r w:rsidRPr="001C3FE5">
              <w:rPr>
                <w:b/>
                <w:sz w:val="18"/>
              </w:rPr>
              <w:t>Kapitola 3 „Rozvojové oblasti a rozvojové osy“ úkoly pro územní plánování:</w:t>
            </w:r>
          </w:p>
          <w:p w14:paraId="28B776AD" w14:textId="77777777" w:rsidR="00A724B7" w:rsidRPr="001C3FE5" w:rsidRDefault="00A724B7" w:rsidP="00E73766">
            <w:pPr>
              <w:pStyle w:val="TableParagraph"/>
              <w:widowControl/>
              <w:spacing w:before="3"/>
              <w:ind w:right="617"/>
              <w:rPr>
                <w:sz w:val="18"/>
              </w:rPr>
            </w:pPr>
            <w:r w:rsidRPr="001C3FE5">
              <w:rPr>
                <w:sz w:val="18"/>
              </w:rPr>
              <w:t>Řešit územní souvislosti napojení oblasti na modernizované železniční tratě ve směru na Prahu.</w:t>
            </w:r>
          </w:p>
        </w:tc>
        <w:tc>
          <w:tcPr>
            <w:tcW w:w="7597" w:type="dxa"/>
          </w:tcPr>
          <w:p w14:paraId="21509734" w14:textId="77777777" w:rsidR="00A724B7" w:rsidRPr="001C3FE5" w:rsidRDefault="00A724B7" w:rsidP="005C6EA4">
            <w:pPr>
              <w:pStyle w:val="TableParagraph"/>
              <w:widowControl/>
              <w:spacing w:before="1"/>
              <w:ind w:right="866"/>
              <w:rPr>
                <w:sz w:val="18"/>
              </w:rPr>
            </w:pPr>
            <w:r w:rsidRPr="001C3FE5">
              <w:rPr>
                <w:sz w:val="18"/>
              </w:rPr>
              <w:t>ZÚR LK vymezují koridor mezinárodního významu D26 a územní rezervu D26R pro železniční spojení Praha – Mladá Boleslav – Liberec – hranice ČR/Polsko.</w:t>
            </w:r>
          </w:p>
          <w:p w14:paraId="2BC55CE4" w14:textId="77777777" w:rsidR="00A724B7" w:rsidRPr="001C3FE5" w:rsidRDefault="00A724B7" w:rsidP="005C6EA4">
            <w:pPr>
              <w:pStyle w:val="TableParagraph"/>
              <w:widowControl/>
              <w:spacing w:before="10"/>
              <w:ind w:left="0"/>
              <w:rPr>
                <w:sz w:val="17"/>
              </w:rPr>
            </w:pPr>
          </w:p>
          <w:p w14:paraId="4471CACE" w14:textId="77777777" w:rsidR="00A724B7" w:rsidRDefault="00A724B7" w:rsidP="005C6EA4">
            <w:pPr>
              <w:pStyle w:val="TableParagraph"/>
              <w:widowControl/>
              <w:ind w:right="115"/>
              <w:rPr>
                <w:sz w:val="18"/>
              </w:rPr>
            </w:pPr>
            <w:r w:rsidRPr="001C3FE5">
              <w:rPr>
                <w:sz w:val="18"/>
              </w:rPr>
              <w:t>V rámci Aktualizace č. 1 ZÚR LK bude koridor změněn z kombinované dopravy (koridor KD1 v PÚR ČR 2008) na konvenční železniční koridor (koridor ŽD8 v aktuální PÚR ČR). Dále by měl být koridor částečně upraven v okolí Turnova. Z rozpracovaných více variantních podkladů, které pořizuje MD dle úkolu z čl. 95a a čl. 177 PÚR ČR vyplývá, že trasa železnice by mohla být i výrazně změněna, což by mohlo být řešeno až v další Aktualizaci ZÚR LK.</w:t>
            </w:r>
          </w:p>
          <w:p w14:paraId="4D8956BE" w14:textId="0353E481" w:rsidR="00E57155" w:rsidRPr="001C3FE5" w:rsidRDefault="00E57155" w:rsidP="005C6EA4">
            <w:pPr>
              <w:pStyle w:val="TableParagraph"/>
              <w:widowControl/>
              <w:ind w:right="115"/>
              <w:rPr>
                <w:sz w:val="18"/>
              </w:rPr>
            </w:pPr>
          </w:p>
        </w:tc>
      </w:tr>
      <w:tr w:rsidR="00A724B7" w:rsidRPr="001C3FE5" w14:paraId="18A683AF" w14:textId="77777777" w:rsidTr="00220389">
        <w:trPr>
          <w:trHeight w:val="20"/>
        </w:trPr>
        <w:tc>
          <w:tcPr>
            <w:tcW w:w="709" w:type="dxa"/>
            <w:tcMar>
              <w:top w:w="57" w:type="dxa"/>
              <w:left w:w="57" w:type="dxa"/>
            </w:tcMar>
          </w:tcPr>
          <w:p w14:paraId="0A5623F8" w14:textId="77777777" w:rsidR="00A724B7" w:rsidRPr="001C3FE5" w:rsidRDefault="00A724B7" w:rsidP="00A724B7">
            <w:pPr>
              <w:rPr>
                <w:b/>
                <w:bCs/>
                <w:color w:val="000000"/>
                <w:sz w:val="18"/>
                <w:szCs w:val="18"/>
              </w:rPr>
            </w:pPr>
            <w:r w:rsidRPr="001C3FE5">
              <w:rPr>
                <w:b/>
                <w:bCs/>
                <w:color w:val="000000"/>
                <w:sz w:val="18"/>
                <w:szCs w:val="18"/>
              </w:rPr>
              <w:t>21.</w:t>
            </w:r>
          </w:p>
        </w:tc>
        <w:tc>
          <w:tcPr>
            <w:tcW w:w="1701" w:type="dxa"/>
          </w:tcPr>
          <w:p w14:paraId="25AEA0C9" w14:textId="77777777" w:rsidR="00A724B7" w:rsidRPr="001C3FE5" w:rsidRDefault="00A724B7" w:rsidP="00A724B7">
            <w:pPr>
              <w:pStyle w:val="TableParagraph"/>
              <w:spacing w:before="114"/>
              <w:rPr>
                <w:b/>
                <w:sz w:val="18"/>
              </w:rPr>
            </w:pPr>
            <w:r w:rsidRPr="001C3FE5">
              <w:rPr>
                <w:b/>
                <w:sz w:val="18"/>
              </w:rPr>
              <w:t>Jihočeský kraj</w:t>
            </w:r>
          </w:p>
        </w:tc>
        <w:tc>
          <w:tcPr>
            <w:tcW w:w="5528" w:type="dxa"/>
          </w:tcPr>
          <w:p w14:paraId="375B01A2" w14:textId="77777777" w:rsidR="00A724B7" w:rsidRPr="001C3FE5" w:rsidRDefault="00A724B7" w:rsidP="00E73766">
            <w:pPr>
              <w:pStyle w:val="TableParagraph"/>
              <w:widowControl/>
              <w:ind w:right="1178"/>
              <w:rPr>
                <w:b/>
                <w:sz w:val="18"/>
              </w:rPr>
            </w:pPr>
            <w:r w:rsidRPr="001C3FE5">
              <w:rPr>
                <w:b/>
                <w:sz w:val="18"/>
              </w:rPr>
              <w:t>čl. (49) OB10 Rozvojová oblast České Budějovice Kapitola 3 „Rozvojové oblasti a rozvojové osy“ Úkoly pro územní plánování:</w:t>
            </w:r>
          </w:p>
          <w:p w14:paraId="395A69AF" w14:textId="77777777" w:rsidR="00A724B7" w:rsidRPr="001C3FE5" w:rsidRDefault="00A724B7" w:rsidP="00E73766">
            <w:pPr>
              <w:pStyle w:val="TableParagraph"/>
              <w:widowControl/>
              <w:ind w:right="247"/>
              <w:rPr>
                <w:sz w:val="18"/>
              </w:rPr>
            </w:pPr>
            <w:r w:rsidRPr="001C3FE5">
              <w:rPr>
                <w:sz w:val="18"/>
              </w:rPr>
              <w:t>Vytvářet územní podmínky pro napojení na dálnici D3, rychlostní silnici R3 a na IV. tranzitní železniční koridor.</w:t>
            </w:r>
          </w:p>
        </w:tc>
        <w:tc>
          <w:tcPr>
            <w:tcW w:w="7597" w:type="dxa"/>
          </w:tcPr>
          <w:p w14:paraId="5C954380" w14:textId="77777777" w:rsidR="004350EC" w:rsidRPr="001C3FE5" w:rsidRDefault="00A724B7" w:rsidP="005C6EA4">
            <w:pPr>
              <w:pStyle w:val="TableParagraph"/>
              <w:widowControl/>
              <w:ind w:right="115"/>
              <w:rPr>
                <w:sz w:val="18"/>
              </w:rPr>
            </w:pPr>
            <w:r w:rsidRPr="001C3FE5">
              <w:rPr>
                <w:sz w:val="18"/>
              </w:rPr>
              <w:t>Úkol splněn, dálnice D3 (včetně části původně označené R3) i IV. tranzitní železniční koridor jsou vymezeny v Zásadách územního rozvoje Jihočeského kraje, pro ochranu území určeného pro stavbu D3 (pro dosud nerealizované úseky) bylo na základě podnětu investora vydáno Radou Jihočeského kraje územní opatření o stavební uzávěře.</w:t>
            </w:r>
            <w:r w:rsidR="004350EC" w:rsidRPr="001C3FE5">
              <w:rPr>
                <w:sz w:val="18"/>
              </w:rPr>
              <w:t xml:space="preserve"> V rámci probíhající 4. Aktualizace ZUR </w:t>
            </w:r>
            <w:proofErr w:type="spellStart"/>
            <w:r w:rsidR="004350EC" w:rsidRPr="001C3FE5">
              <w:rPr>
                <w:sz w:val="18"/>
              </w:rPr>
              <w:t>JčK</w:t>
            </w:r>
            <w:proofErr w:type="spellEnd"/>
            <w:r w:rsidR="004350EC" w:rsidRPr="001C3FE5">
              <w:rPr>
                <w:sz w:val="18"/>
              </w:rPr>
              <w:t xml:space="preserve"> dochází na základě požadavku oprávněného investora </w:t>
            </w:r>
            <w:r w:rsidR="004350EC" w:rsidRPr="001C3FE5">
              <w:rPr>
                <w:sz w:val="18"/>
              </w:rPr>
              <w:lastRenderedPageBreak/>
              <w:t>k drobným úpravám koridoru pro stavbu D3.</w:t>
            </w:r>
          </w:p>
          <w:p w14:paraId="654B790A" w14:textId="77777777" w:rsidR="00A724B7" w:rsidRPr="001C3FE5" w:rsidRDefault="00A724B7" w:rsidP="005C6EA4">
            <w:pPr>
              <w:pStyle w:val="TableParagraph"/>
              <w:widowControl/>
              <w:spacing w:before="5"/>
              <w:ind w:left="0"/>
              <w:rPr>
                <w:sz w:val="17"/>
              </w:rPr>
            </w:pPr>
          </w:p>
          <w:p w14:paraId="1B6F51EC" w14:textId="77777777" w:rsidR="00A724B7" w:rsidRPr="001C3FE5" w:rsidRDefault="00A724B7" w:rsidP="005C6EA4">
            <w:pPr>
              <w:pStyle w:val="TableParagraph"/>
              <w:widowControl/>
              <w:ind w:left="0" w:right="95"/>
              <w:jc w:val="right"/>
              <w:rPr>
                <w:b/>
                <w:sz w:val="18"/>
              </w:rPr>
            </w:pPr>
            <w:r w:rsidRPr="001C3FE5">
              <w:rPr>
                <w:b/>
                <w:sz w:val="18"/>
              </w:rPr>
              <w:t>Úkol splněn.</w:t>
            </w:r>
          </w:p>
        </w:tc>
      </w:tr>
      <w:tr w:rsidR="00A724B7" w:rsidRPr="001C3FE5" w14:paraId="50C1CE01" w14:textId="77777777" w:rsidTr="00220389">
        <w:trPr>
          <w:trHeight w:val="20"/>
        </w:trPr>
        <w:tc>
          <w:tcPr>
            <w:tcW w:w="709" w:type="dxa"/>
            <w:tcMar>
              <w:top w:w="57" w:type="dxa"/>
              <w:left w:w="57" w:type="dxa"/>
            </w:tcMar>
          </w:tcPr>
          <w:p w14:paraId="471685D9" w14:textId="77777777" w:rsidR="00A724B7" w:rsidRPr="001C3FE5" w:rsidRDefault="00A724B7" w:rsidP="00A724B7">
            <w:pPr>
              <w:rPr>
                <w:b/>
                <w:bCs/>
                <w:color w:val="000000"/>
                <w:sz w:val="18"/>
                <w:szCs w:val="18"/>
              </w:rPr>
            </w:pPr>
            <w:r w:rsidRPr="001C3FE5">
              <w:rPr>
                <w:b/>
                <w:bCs/>
                <w:color w:val="000000"/>
                <w:sz w:val="18"/>
                <w:szCs w:val="18"/>
              </w:rPr>
              <w:lastRenderedPageBreak/>
              <w:t>22.</w:t>
            </w:r>
          </w:p>
        </w:tc>
        <w:tc>
          <w:tcPr>
            <w:tcW w:w="1701" w:type="dxa"/>
          </w:tcPr>
          <w:p w14:paraId="4619B54A" w14:textId="77777777" w:rsidR="00A724B7" w:rsidRPr="001C3FE5" w:rsidRDefault="00A724B7" w:rsidP="00A724B7">
            <w:pPr>
              <w:pStyle w:val="TableParagraph"/>
              <w:spacing w:before="114"/>
              <w:rPr>
                <w:b/>
                <w:sz w:val="18"/>
              </w:rPr>
            </w:pPr>
            <w:r w:rsidRPr="001C3FE5">
              <w:rPr>
                <w:b/>
                <w:sz w:val="18"/>
              </w:rPr>
              <w:t>Ústecký kraj</w:t>
            </w:r>
          </w:p>
        </w:tc>
        <w:tc>
          <w:tcPr>
            <w:tcW w:w="5528" w:type="dxa"/>
          </w:tcPr>
          <w:p w14:paraId="634CC174" w14:textId="77777777" w:rsidR="00A724B7" w:rsidRPr="001C3FE5" w:rsidRDefault="00A724B7" w:rsidP="00E73766">
            <w:pPr>
              <w:pStyle w:val="TableParagraph"/>
              <w:widowControl/>
              <w:ind w:right="308"/>
              <w:rPr>
                <w:b/>
                <w:sz w:val="18"/>
              </w:rPr>
            </w:pPr>
            <w:r w:rsidRPr="001C3FE5">
              <w:rPr>
                <w:b/>
                <w:sz w:val="18"/>
              </w:rPr>
              <w:t xml:space="preserve">čl. (53) OS2 Rozvojová osa </w:t>
            </w:r>
            <w:proofErr w:type="gramStart"/>
            <w:r w:rsidRPr="001C3FE5">
              <w:rPr>
                <w:b/>
                <w:sz w:val="18"/>
              </w:rPr>
              <w:t>Praha</w:t>
            </w:r>
            <w:proofErr w:type="gramEnd"/>
            <w:r w:rsidRPr="001C3FE5">
              <w:rPr>
                <w:b/>
                <w:sz w:val="18"/>
              </w:rPr>
              <w:t>–</w:t>
            </w:r>
            <w:proofErr w:type="gramStart"/>
            <w:r w:rsidRPr="001C3FE5">
              <w:rPr>
                <w:b/>
                <w:sz w:val="18"/>
              </w:rPr>
              <w:t>Ústí</w:t>
            </w:r>
            <w:proofErr w:type="gramEnd"/>
            <w:r w:rsidRPr="001C3FE5">
              <w:rPr>
                <w:b/>
                <w:sz w:val="18"/>
              </w:rPr>
              <w:t xml:space="preserve"> nad Labem–hranice ČR/Německo (–</w:t>
            </w:r>
            <w:proofErr w:type="spellStart"/>
            <w:r w:rsidRPr="001C3FE5">
              <w:rPr>
                <w:b/>
                <w:sz w:val="18"/>
              </w:rPr>
              <w:t>Dresden</w:t>
            </w:r>
            <w:proofErr w:type="spellEnd"/>
            <w:r w:rsidRPr="001C3FE5">
              <w:rPr>
                <w:b/>
                <w:sz w:val="18"/>
              </w:rPr>
              <w:t>)</w:t>
            </w:r>
          </w:p>
          <w:p w14:paraId="12A67CB9" w14:textId="77777777" w:rsidR="00A724B7" w:rsidRPr="001C3FE5" w:rsidRDefault="00A724B7" w:rsidP="00E73766">
            <w:pPr>
              <w:pStyle w:val="TableParagraph"/>
              <w:widowControl/>
              <w:ind w:right="999"/>
              <w:rPr>
                <w:b/>
                <w:sz w:val="18"/>
              </w:rPr>
            </w:pPr>
            <w:r w:rsidRPr="001C3FE5">
              <w:rPr>
                <w:b/>
                <w:sz w:val="18"/>
              </w:rPr>
              <w:t>Kapitola 3 „Rozvojové oblasti a rozvojové osy“ Úkoly pro územní plánování, písm. a) a b):</w:t>
            </w:r>
          </w:p>
          <w:p w14:paraId="180B892B" w14:textId="77777777" w:rsidR="00A724B7" w:rsidRPr="001C3FE5" w:rsidRDefault="00A724B7" w:rsidP="00E73766">
            <w:pPr>
              <w:pStyle w:val="TableParagraph"/>
              <w:widowControl/>
              <w:numPr>
                <w:ilvl w:val="0"/>
                <w:numId w:val="61"/>
              </w:numPr>
              <w:tabs>
                <w:tab w:val="left" w:pos="469"/>
              </w:tabs>
              <w:ind w:right="119"/>
              <w:rPr>
                <w:sz w:val="18"/>
              </w:rPr>
            </w:pPr>
            <w:r w:rsidRPr="001C3FE5">
              <w:rPr>
                <w:sz w:val="18"/>
              </w:rPr>
              <w:t>vytvářet územní podmínky pro řešení protipovodňové</w:t>
            </w:r>
            <w:r w:rsidRPr="001C3FE5">
              <w:rPr>
                <w:spacing w:val="-24"/>
                <w:sz w:val="18"/>
              </w:rPr>
              <w:t xml:space="preserve"> </w:t>
            </w:r>
            <w:r w:rsidRPr="001C3FE5">
              <w:rPr>
                <w:sz w:val="18"/>
              </w:rPr>
              <w:t>ochrany v sevřeném údolí</w:t>
            </w:r>
            <w:r w:rsidRPr="001C3FE5">
              <w:rPr>
                <w:spacing w:val="-4"/>
                <w:sz w:val="18"/>
              </w:rPr>
              <w:t xml:space="preserve"> </w:t>
            </w:r>
            <w:r w:rsidRPr="001C3FE5">
              <w:rPr>
                <w:sz w:val="18"/>
              </w:rPr>
              <w:t>Labe,</w:t>
            </w:r>
          </w:p>
          <w:p w14:paraId="0D9A06CC" w14:textId="77777777" w:rsidR="00A724B7" w:rsidRPr="001C3FE5" w:rsidRDefault="00A724B7" w:rsidP="00E73766">
            <w:pPr>
              <w:pStyle w:val="TableParagraph"/>
              <w:widowControl/>
              <w:numPr>
                <w:ilvl w:val="0"/>
                <w:numId w:val="61"/>
              </w:numPr>
              <w:tabs>
                <w:tab w:val="left" w:pos="469"/>
              </w:tabs>
              <w:ind w:right="466"/>
              <w:rPr>
                <w:sz w:val="18"/>
              </w:rPr>
            </w:pPr>
            <w:r w:rsidRPr="001C3FE5">
              <w:rPr>
                <w:sz w:val="18"/>
              </w:rPr>
              <w:t>vytvářet územní podmínky pro řešení negativních</w:t>
            </w:r>
            <w:r w:rsidRPr="001C3FE5">
              <w:rPr>
                <w:spacing w:val="-20"/>
                <w:sz w:val="18"/>
              </w:rPr>
              <w:t xml:space="preserve"> </w:t>
            </w:r>
            <w:r w:rsidRPr="001C3FE5">
              <w:rPr>
                <w:sz w:val="18"/>
              </w:rPr>
              <w:t>dopadů velkoplošné a pohledově exponované těžby</w:t>
            </w:r>
            <w:r w:rsidRPr="001C3FE5">
              <w:rPr>
                <w:spacing w:val="-8"/>
                <w:sz w:val="18"/>
              </w:rPr>
              <w:t xml:space="preserve"> </w:t>
            </w:r>
            <w:r w:rsidRPr="001C3FE5">
              <w:rPr>
                <w:sz w:val="18"/>
              </w:rPr>
              <w:t>surovin.</w:t>
            </w:r>
          </w:p>
        </w:tc>
        <w:tc>
          <w:tcPr>
            <w:tcW w:w="7597" w:type="dxa"/>
          </w:tcPr>
          <w:p w14:paraId="69038138" w14:textId="77777777" w:rsidR="00A724B7" w:rsidRPr="001C3FE5" w:rsidRDefault="00A724B7" w:rsidP="005C6EA4">
            <w:pPr>
              <w:pStyle w:val="TableParagraph"/>
              <w:widowControl/>
              <w:ind w:right="265"/>
              <w:rPr>
                <w:sz w:val="18"/>
              </w:rPr>
            </w:pPr>
            <w:r w:rsidRPr="001C3FE5">
              <w:rPr>
                <w:sz w:val="18"/>
              </w:rPr>
              <w:t>Již v platných ZÚR ÚK jsou úkoly stanovené v PÚR 2008 (a aktualizací PÚR 2015 potvrzené) pro rozvojovou osu OS2 zpřesněny stanovením úkolů pro územní plánování a usměrňování územního rozvoje, např. úkoly č. (5), (6) a (7) pro zpřesněnou rozvojovou osu republikového významu OS2, viz níže:</w:t>
            </w:r>
          </w:p>
          <w:p w14:paraId="46813BA0" w14:textId="77777777" w:rsidR="00A724B7" w:rsidRPr="001C3FE5" w:rsidRDefault="00A724B7" w:rsidP="005C6EA4">
            <w:pPr>
              <w:pStyle w:val="TableParagraph"/>
              <w:widowControl/>
              <w:numPr>
                <w:ilvl w:val="0"/>
                <w:numId w:val="60"/>
              </w:numPr>
              <w:tabs>
                <w:tab w:val="left" w:pos="413"/>
              </w:tabs>
              <w:spacing w:before="66"/>
              <w:ind w:right="464" w:hanging="283"/>
              <w:rPr>
                <w:sz w:val="18"/>
              </w:rPr>
            </w:pPr>
            <w:r w:rsidRPr="001C3FE5">
              <w:rPr>
                <w:sz w:val="18"/>
              </w:rPr>
              <w:t>Upřesňovat ZÚR ÚK a vytvářet územní podmínky pro řešení protipovodňové</w:t>
            </w:r>
            <w:r w:rsidRPr="001C3FE5">
              <w:rPr>
                <w:spacing w:val="-35"/>
                <w:sz w:val="18"/>
              </w:rPr>
              <w:t xml:space="preserve"> </w:t>
            </w:r>
            <w:r w:rsidRPr="001C3FE5">
              <w:rPr>
                <w:sz w:val="18"/>
              </w:rPr>
              <w:t>ochrany v ohrožených územích (vč. sevřeného údolí</w:t>
            </w:r>
            <w:r w:rsidRPr="001C3FE5">
              <w:rPr>
                <w:spacing w:val="-7"/>
                <w:sz w:val="18"/>
              </w:rPr>
              <w:t xml:space="preserve"> </w:t>
            </w:r>
            <w:r w:rsidRPr="001C3FE5">
              <w:rPr>
                <w:sz w:val="18"/>
              </w:rPr>
              <w:t>Labe).</w:t>
            </w:r>
          </w:p>
          <w:p w14:paraId="66D953BF" w14:textId="77777777" w:rsidR="00A724B7" w:rsidRPr="001C3FE5" w:rsidRDefault="00A724B7" w:rsidP="005C6EA4">
            <w:pPr>
              <w:pStyle w:val="TableParagraph"/>
              <w:widowControl/>
              <w:numPr>
                <w:ilvl w:val="0"/>
                <w:numId w:val="60"/>
              </w:numPr>
              <w:tabs>
                <w:tab w:val="left" w:pos="413"/>
              </w:tabs>
              <w:spacing w:before="2"/>
              <w:ind w:right="589" w:hanging="283"/>
              <w:rPr>
                <w:sz w:val="18"/>
              </w:rPr>
            </w:pPr>
            <w:r w:rsidRPr="001C3FE5">
              <w:rPr>
                <w:sz w:val="18"/>
              </w:rPr>
              <w:t>Vytvářet územní podmínky pro řešení negativních dopadů velkoplošné a</w:t>
            </w:r>
            <w:r w:rsidRPr="001C3FE5">
              <w:rPr>
                <w:spacing w:val="-28"/>
                <w:sz w:val="18"/>
              </w:rPr>
              <w:t xml:space="preserve"> </w:t>
            </w:r>
            <w:r w:rsidRPr="001C3FE5">
              <w:rPr>
                <w:sz w:val="18"/>
              </w:rPr>
              <w:t>pohledově exponované těžby</w:t>
            </w:r>
            <w:r w:rsidRPr="001C3FE5">
              <w:rPr>
                <w:spacing w:val="-3"/>
                <w:sz w:val="18"/>
              </w:rPr>
              <w:t xml:space="preserve"> </w:t>
            </w:r>
            <w:r w:rsidRPr="001C3FE5">
              <w:rPr>
                <w:sz w:val="18"/>
              </w:rPr>
              <w:t>surovin.</w:t>
            </w:r>
          </w:p>
          <w:p w14:paraId="3A6EB26F" w14:textId="77777777" w:rsidR="00A724B7" w:rsidRPr="001C3FE5" w:rsidRDefault="00A724B7" w:rsidP="005C6EA4">
            <w:pPr>
              <w:pStyle w:val="TableParagraph"/>
              <w:widowControl/>
              <w:numPr>
                <w:ilvl w:val="0"/>
                <w:numId w:val="60"/>
              </w:numPr>
              <w:tabs>
                <w:tab w:val="left" w:pos="413"/>
              </w:tabs>
              <w:ind w:right="207" w:hanging="283"/>
              <w:rPr>
                <w:sz w:val="18"/>
              </w:rPr>
            </w:pPr>
            <w:r w:rsidRPr="001C3FE5">
              <w:rPr>
                <w:sz w:val="18"/>
              </w:rPr>
              <w:t>Těžbu nerostných surovin podřizovat dosahování přijatelné meze únosnosti zatížení krajiny, snižovat celkovou zátěž území a nepřipustit zahájení otvírky více ložisek současně v území s koncentrovaným výskytem. Pro těžbu nerostných surovin uvolňovat výhradní ložiska s řešitelnými střety zájmů a s takovými podmínkami rehabilitace a využití území, které po těžbě vyloučí devastační důsledky pro</w:t>
            </w:r>
            <w:r w:rsidRPr="001C3FE5">
              <w:rPr>
                <w:spacing w:val="-12"/>
                <w:sz w:val="18"/>
              </w:rPr>
              <w:t xml:space="preserve"> </w:t>
            </w:r>
            <w:r w:rsidRPr="001C3FE5">
              <w:rPr>
                <w:sz w:val="18"/>
              </w:rPr>
              <w:t>území.</w:t>
            </w:r>
          </w:p>
          <w:p w14:paraId="43C02351" w14:textId="77777777" w:rsidR="00057EFC" w:rsidRPr="001C3FE5" w:rsidRDefault="00057EFC" w:rsidP="005C6EA4">
            <w:pPr>
              <w:pStyle w:val="TableParagraph"/>
              <w:widowControl/>
              <w:tabs>
                <w:tab w:val="left" w:pos="413"/>
              </w:tabs>
              <w:ind w:left="141" w:right="207"/>
              <w:rPr>
                <w:sz w:val="18"/>
              </w:rPr>
            </w:pPr>
          </w:p>
          <w:p w14:paraId="6E7314C5" w14:textId="77777777" w:rsidR="00057EFC" w:rsidRDefault="00057EFC" w:rsidP="005C6EA4">
            <w:pPr>
              <w:pStyle w:val="TableParagraph"/>
              <w:widowControl/>
              <w:tabs>
                <w:tab w:val="left" w:pos="413"/>
              </w:tabs>
              <w:ind w:left="141" w:right="207"/>
              <w:rPr>
                <w:sz w:val="18"/>
              </w:rPr>
            </w:pPr>
            <w:r w:rsidRPr="001C3FE5">
              <w:rPr>
                <w:sz w:val="18"/>
              </w:rPr>
              <w:t>V rámci 2aZÚR ÚK nedochází k aktualizaci vymezení OS2.</w:t>
            </w:r>
          </w:p>
          <w:p w14:paraId="3D17AFD8" w14:textId="5C7E258A" w:rsidR="00E57155" w:rsidRPr="001C3FE5" w:rsidRDefault="00E57155" w:rsidP="005C6EA4">
            <w:pPr>
              <w:pStyle w:val="TableParagraph"/>
              <w:widowControl/>
              <w:tabs>
                <w:tab w:val="left" w:pos="413"/>
              </w:tabs>
              <w:ind w:left="141" w:right="207"/>
              <w:rPr>
                <w:sz w:val="18"/>
              </w:rPr>
            </w:pPr>
          </w:p>
        </w:tc>
      </w:tr>
      <w:tr w:rsidR="00A724B7" w:rsidRPr="001C3FE5" w14:paraId="307DDE33" w14:textId="77777777" w:rsidTr="00220389">
        <w:trPr>
          <w:trHeight w:val="20"/>
        </w:trPr>
        <w:tc>
          <w:tcPr>
            <w:tcW w:w="709" w:type="dxa"/>
            <w:tcMar>
              <w:top w:w="57" w:type="dxa"/>
              <w:left w:w="57" w:type="dxa"/>
            </w:tcMar>
          </w:tcPr>
          <w:p w14:paraId="3608E2B7" w14:textId="77777777" w:rsidR="00A724B7" w:rsidRPr="001C3FE5" w:rsidRDefault="00A724B7" w:rsidP="00A724B7">
            <w:pPr>
              <w:rPr>
                <w:b/>
                <w:bCs/>
                <w:color w:val="000000"/>
                <w:sz w:val="18"/>
                <w:szCs w:val="18"/>
              </w:rPr>
            </w:pPr>
            <w:r w:rsidRPr="001C3FE5">
              <w:rPr>
                <w:b/>
                <w:bCs/>
                <w:color w:val="000000"/>
                <w:sz w:val="18"/>
                <w:szCs w:val="18"/>
              </w:rPr>
              <w:t>23.</w:t>
            </w:r>
          </w:p>
        </w:tc>
        <w:tc>
          <w:tcPr>
            <w:tcW w:w="1701" w:type="dxa"/>
          </w:tcPr>
          <w:p w14:paraId="0DEE64F8" w14:textId="77777777" w:rsidR="00A724B7" w:rsidRPr="001C3FE5" w:rsidRDefault="00A724B7" w:rsidP="00A724B7">
            <w:pPr>
              <w:pStyle w:val="TableParagraph"/>
              <w:spacing w:before="116"/>
              <w:rPr>
                <w:b/>
                <w:sz w:val="18"/>
              </w:rPr>
            </w:pPr>
            <w:r w:rsidRPr="001C3FE5">
              <w:rPr>
                <w:b/>
                <w:sz w:val="18"/>
              </w:rPr>
              <w:t>Ústecký kraj</w:t>
            </w:r>
          </w:p>
        </w:tc>
        <w:tc>
          <w:tcPr>
            <w:tcW w:w="5528" w:type="dxa"/>
          </w:tcPr>
          <w:p w14:paraId="0DA43372" w14:textId="77777777" w:rsidR="00A724B7" w:rsidRPr="001C3FE5" w:rsidRDefault="00A724B7" w:rsidP="00E73766">
            <w:pPr>
              <w:pStyle w:val="TableParagraph"/>
              <w:widowControl/>
              <w:ind w:right="618"/>
              <w:rPr>
                <w:b/>
                <w:sz w:val="18"/>
              </w:rPr>
            </w:pPr>
            <w:r w:rsidRPr="001C3FE5">
              <w:rPr>
                <w:b/>
                <w:sz w:val="18"/>
              </w:rPr>
              <w:t xml:space="preserve">čl. (58) OS7 Rozvojová osa Ústí nad </w:t>
            </w:r>
            <w:proofErr w:type="gramStart"/>
            <w:r w:rsidRPr="001C3FE5">
              <w:rPr>
                <w:b/>
                <w:sz w:val="18"/>
              </w:rPr>
              <w:t>Labem</w:t>
            </w:r>
            <w:proofErr w:type="gramEnd"/>
            <w:r w:rsidRPr="001C3FE5">
              <w:rPr>
                <w:b/>
                <w:sz w:val="18"/>
              </w:rPr>
              <w:t>–</w:t>
            </w:r>
            <w:proofErr w:type="gramStart"/>
            <w:r w:rsidRPr="001C3FE5">
              <w:rPr>
                <w:b/>
                <w:sz w:val="18"/>
              </w:rPr>
              <w:t>Chomutov</w:t>
            </w:r>
            <w:proofErr w:type="gramEnd"/>
            <w:r w:rsidRPr="001C3FE5">
              <w:rPr>
                <w:b/>
                <w:sz w:val="18"/>
              </w:rPr>
              <w:t>– Karlovy Vary–Cheb–hranice ČR/Německo (–Bayreuth) Kapitola 3 „Rozvojové oblasti a rozvojové osy“</w:t>
            </w:r>
          </w:p>
          <w:p w14:paraId="6F565C7A" w14:textId="77777777" w:rsidR="00A724B7" w:rsidRPr="001C3FE5" w:rsidRDefault="00A724B7" w:rsidP="00E73766">
            <w:pPr>
              <w:pStyle w:val="TableParagraph"/>
              <w:widowControl/>
              <w:spacing w:line="205" w:lineRule="exact"/>
              <w:rPr>
                <w:b/>
                <w:sz w:val="18"/>
              </w:rPr>
            </w:pPr>
            <w:r w:rsidRPr="001C3FE5">
              <w:rPr>
                <w:b/>
                <w:sz w:val="18"/>
              </w:rPr>
              <w:t>Úkoly pro územní plánování:</w:t>
            </w:r>
          </w:p>
          <w:p w14:paraId="5F2699C6" w14:textId="77777777" w:rsidR="00A724B7" w:rsidRPr="001C3FE5" w:rsidRDefault="00A724B7" w:rsidP="00E73766">
            <w:pPr>
              <w:pStyle w:val="TableParagraph"/>
              <w:widowControl/>
              <w:spacing w:line="242" w:lineRule="auto"/>
              <w:rPr>
                <w:sz w:val="18"/>
              </w:rPr>
            </w:pPr>
            <w:r w:rsidRPr="001C3FE5">
              <w:rPr>
                <w:sz w:val="18"/>
              </w:rPr>
              <w:t>Vytvořit územní podmínky pro řešení přestavby vybraných úseků silnice I/13 mezi Ostrovem a Chomutovem.</w:t>
            </w:r>
          </w:p>
        </w:tc>
        <w:tc>
          <w:tcPr>
            <w:tcW w:w="7597" w:type="dxa"/>
          </w:tcPr>
          <w:p w14:paraId="66E618AB" w14:textId="77777777" w:rsidR="00A724B7" w:rsidRPr="001C3FE5" w:rsidRDefault="00A724B7" w:rsidP="005C6EA4">
            <w:pPr>
              <w:pStyle w:val="TableParagraph"/>
              <w:widowControl/>
              <w:spacing w:before="1"/>
              <w:ind w:right="115"/>
              <w:rPr>
                <w:sz w:val="18"/>
              </w:rPr>
            </w:pPr>
            <w:r w:rsidRPr="001C3FE5">
              <w:rPr>
                <w:sz w:val="18"/>
              </w:rPr>
              <w:t>V ZÚR ÚK je úkol stanovený v PÚR 2008 pro rozvojovou osu OS7 zpřesněn stanovením úkolu pro územní plánování a usměrňování územního rozvoje č. (2) pro zpřesněnou rozvojovou osu republikového významu OS7, viz níže:</w:t>
            </w:r>
          </w:p>
          <w:p w14:paraId="244D4CDD" w14:textId="77777777" w:rsidR="00A724B7" w:rsidRPr="001C3FE5" w:rsidRDefault="00A724B7" w:rsidP="005C6EA4">
            <w:pPr>
              <w:pStyle w:val="TableParagraph"/>
              <w:widowControl/>
              <w:spacing w:before="68"/>
              <w:ind w:left="424" w:right="319" w:hanging="317"/>
              <w:rPr>
                <w:sz w:val="18"/>
              </w:rPr>
            </w:pPr>
            <w:r w:rsidRPr="001C3FE5">
              <w:rPr>
                <w:sz w:val="18"/>
              </w:rPr>
              <w:t>(2) Podporovat dotvoření ucelených plně funkčních silničních a železničních dopravních systémů (zejména přestavba a dostavba silnice I/13 v úsecích - obchvat Klášterce nad Ohří, Klášterec nad Ohří – Chomutov.</w:t>
            </w:r>
          </w:p>
          <w:p w14:paraId="448A6D9C" w14:textId="77777777" w:rsidR="00A724B7" w:rsidRPr="001C3FE5" w:rsidRDefault="00A724B7" w:rsidP="005C6EA4">
            <w:pPr>
              <w:pStyle w:val="TableParagraph"/>
              <w:widowControl/>
              <w:ind w:left="0"/>
              <w:rPr>
                <w:sz w:val="18"/>
              </w:rPr>
            </w:pPr>
          </w:p>
          <w:p w14:paraId="5EBC52E3" w14:textId="77777777" w:rsidR="00A724B7" w:rsidRDefault="00A724B7" w:rsidP="005C6EA4">
            <w:pPr>
              <w:pStyle w:val="TableParagraph"/>
              <w:widowControl/>
              <w:spacing w:before="1"/>
              <w:ind w:right="315"/>
              <w:rPr>
                <w:sz w:val="18"/>
              </w:rPr>
            </w:pPr>
            <w:r w:rsidRPr="001C3FE5">
              <w:rPr>
                <w:sz w:val="18"/>
              </w:rPr>
              <w:t>V platných ZÚR ÚK je vymezen koridor silnice I/13, úsek Chomutov průtah III. stavba – Klášterec nad Ohří, zkapacitnění pro VPS – e9 a koridor silnice I/13 v úseku Klášterec nad Ohří, obchvat, pro VPS – PK2.</w:t>
            </w:r>
          </w:p>
          <w:p w14:paraId="0D9BE3C6" w14:textId="4FF0AA26" w:rsidR="00E57155" w:rsidRPr="001C3FE5" w:rsidRDefault="00E57155" w:rsidP="005C6EA4">
            <w:pPr>
              <w:pStyle w:val="TableParagraph"/>
              <w:widowControl/>
              <w:spacing w:before="1"/>
              <w:ind w:right="315"/>
              <w:rPr>
                <w:sz w:val="18"/>
              </w:rPr>
            </w:pPr>
          </w:p>
        </w:tc>
      </w:tr>
      <w:tr w:rsidR="00A724B7" w:rsidRPr="001C3FE5" w14:paraId="03CB1BF2" w14:textId="77777777" w:rsidTr="00220389">
        <w:trPr>
          <w:trHeight w:val="20"/>
        </w:trPr>
        <w:tc>
          <w:tcPr>
            <w:tcW w:w="709" w:type="dxa"/>
            <w:tcMar>
              <w:top w:w="57" w:type="dxa"/>
              <w:left w:w="57" w:type="dxa"/>
            </w:tcMar>
          </w:tcPr>
          <w:p w14:paraId="67C21800" w14:textId="77777777" w:rsidR="00A724B7" w:rsidRPr="001C3FE5" w:rsidRDefault="00A724B7" w:rsidP="00A724B7">
            <w:pPr>
              <w:rPr>
                <w:b/>
                <w:bCs/>
                <w:color w:val="000000"/>
                <w:sz w:val="18"/>
                <w:szCs w:val="18"/>
              </w:rPr>
            </w:pPr>
            <w:r w:rsidRPr="001C3FE5">
              <w:rPr>
                <w:b/>
                <w:bCs/>
                <w:color w:val="000000"/>
                <w:sz w:val="18"/>
                <w:szCs w:val="18"/>
              </w:rPr>
              <w:t>24.</w:t>
            </w:r>
          </w:p>
        </w:tc>
        <w:tc>
          <w:tcPr>
            <w:tcW w:w="1701" w:type="dxa"/>
          </w:tcPr>
          <w:p w14:paraId="1C1FB129" w14:textId="77777777" w:rsidR="00A724B7" w:rsidRPr="001C3FE5" w:rsidRDefault="00A724B7" w:rsidP="00A724B7">
            <w:pPr>
              <w:pStyle w:val="TableParagraph"/>
              <w:spacing w:before="114"/>
              <w:rPr>
                <w:b/>
                <w:sz w:val="18"/>
              </w:rPr>
            </w:pPr>
            <w:r w:rsidRPr="001C3FE5">
              <w:rPr>
                <w:b/>
                <w:sz w:val="18"/>
              </w:rPr>
              <w:t>Karlovarský kraj</w:t>
            </w:r>
          </w:p>
        </w:tc>
        <w:tc>
          <w:tcPr>
            <w:tcW w:w="5528" w:type="dxa"/>
          </w:tcPr>
          <w:p w14:paraId="06DC40B9" w14:textId="77777777" w:rsidR="00A724B7" w:rsidRPr="001C3FE5" w:rsidRDefault="00A724B7" w:rsidP="00E73766">
            <w:pPr>
              <w:pStyle w:val="TableParagraph"/>
              <w:widowControl/>
              <w:ind w:right="618"/>
              <w:rPr>
                <w:b/>
                <w:sz w:val="18"/>
              </w:rPr>
            </w:pPr>
            <w:r w:rsidRPr="001C3FE5">
              <w:rPr>
                <w:b/>
                <w:sz w:val="18"/>
              </w:rPr>
              <w:t xml:space="preserve">čl. (58) OS7 Rozvojová osa Ústí nad </w:t>
            </w:r>
            <w:proofErr w:type="gramStart"/>
            <w:r w:rsidRPr="001C3FE5">
              <w:rPr>
                <w:b/>
                <w:sz w:val="18"/>
              </w:rPr>
              <w:t>Labem</w:t>
            </w:r>
            <w:proofErr w:type="gramEnd"/>
            <w:r w:rsidRPr="001C3FE5">
              <w:rPr>
                <w:b/>
                <w:sz w:val="18"/>
              </w:rPr>
              <w:t>–</w:t>
            </w:r>
            <w:proofErr w:type="gramStart"/>
            <w:r w:rsidRPr="001C3FE5">
              <w:rPr>
                <w:b/>
                <w:sz w:val="18"/>
              </w:rPr>
              <w:t>Chomutov</w:t>
            </w:r>
            <w:proofErr w:type="gramEnd"/>
            <w:r w:rsidRPr="001C3FE5">
              <w:rPr>
                <w:b/>
                <w:sz w:val="18"/>
              </w:rPr>
              <w:t>– Karlovy Vary–Cheb–hranice ČR/Německo (–Bayreuth) Kapitola 3 „Rozvojové oblasti a rozvojové osy“</w:t>
            </w:r>
          </w:p>
          <w:p w14:paraId="4AABAFFB" w14:textId="77777777" w:rsidR="00A724B7" w:rsidRPr="001C3FE5" w:rsidRDefault="00A724B7" w:rsidP="00E73766">
            <w:pPr>
              <w:pStyle w:val="TableParagraph"/>
              <w:widowControl/>
              <w:rPr>
                <w:b/>
                <w:sz w:val="18"/>
              </w:rPr>
            </w:pPr>
            <w:r w:rsidRPr="001C3FE5">
              <w:rPr>
                <w:b/>
                <w:sz w:val="18"/>
              </w:rPr>
              <w:t>Úkoly pro územní plánování:</w:t>
            </w:r>
          </w:p>
          <w:p w14:paraId="0B5C48C6" w14:textId="77777777" w:rsidR="00A724B7" w:rsidRDefault="00A724B7" w:rsidP="00E73766">
            <w:pPr>
              <w:pStyle w:val="TableParagraph"/>
              <w:widowControl/>
              <w:rPr>
                <w:sz w:val="18"/>
              </w:rPr>
            </w:pPr>
            <w:r w:rsidRPr="001C3FE5">
              <w:rPr>
                <w:sz w:val="18"/>
              </w:rPr>
              <w:t xml:space="preserve">Vytvořit územní podmínky pro řešení přestavby vybraných úseků </w:t>
            </w:r>
            <w:r w:rsidRPr="001C3FE5">
              <w:rPr>
                <w:sz w:val="18"/>
              </w:rPr>
              <w:lastRenderedPageBreak/>
              <w:t>silnice I/13 mezi Ostrovem a Chomutovem.</w:t>
            </w:r>
          </w:p>
          <w:p w14:paraId="378B018E" w14:textId="79C4BB8F" w:rsidR="00E57155" w:rsidRPr="001C3FE5" w:rsidRDefault="00E57155" w:rsidP="00E73766">
            <w:pPr>
              <w:pStyle w:val="TableParagraph"/>
              <w:widowControl/>
              <w:rPr>
                <w:sz w:val="18"/>
              </w:rPr>
            </w:pPr>
          </w:p>
        </w:tc>
        <w:tc>
          <w:tcPr>
            <w:tcW w:w="7597" w:type="dxa"/>
          </w:tcPr>
          <w:p w14:paraId="6AC78877" w14:textId="77777777" w:rsidR="00A724B7" w:rsidRPr="001C3FE5" w:rsidRDefault="00A724B7" w:rsidP="005C6EA4">
            <w:pPr>
              <w:pStyle w:val="TableParagraph"/>
              <w:widowControl/>
              <w:spacing w:line="206" w:lineRule="exact"/>
              <w:rPr>
                <w:sz w:val="18"/>
              </w:rPr>
            </w:pPr>
            <w:r w:rsidRPr="001C3FE5">
              <w:rPr>
                <w:sz w:val="18"/>
              </w:rPr>
              <w:lastRenderedPageBreak/>
              <w:t>Úkol je splněn v ZÚR KK, ve znění Aktualizace č. 1, která nabyla účinnosti 13. 7. 2018.</w:t>
            </w:r>
          </w:p>
        </w:tc>
      </w:tr>
      <w:tr w:rsidR="00A724B7" w:rsidRPr="001C3FE5" w14:paraId="405CC2E2" w14:textId="77777777" w:rsidTr="00220389">
        <w:trPr>
          <w:trHeight w:val="20"/>
        </w:trPr>
        <w:tc>
          <w:tcPr>
            <w:tcW w:w="709" w:type="dxa"/>
            <w:tcMar>
              <w:top w:w="57" w:type="dxa"/>
              <w:left w:w="57" w:type="dxa"/>
            </w:tcMar>
          </w:tcPr>
          <w:p w14:paraId="21FBB6CF" w14:textId="77777777" w:rsidR="00A724B7" w:rsidRPr="001C3FE5" w:rsidRDefault="00A724B7" w:rsidP="00A724B7">
            <w:pPr>
              <w:rPr>
                <w:b/>
                <w:bCs/>
                <w:color w:val="000000"/>
                <w:sz w:val="18"/>
                <w:szCs w:val="18"/>
              </w:rPr>
            </w:pPr>
            <w:r w:rsidRPr="001C3FE5">
              <w:rPr>
                <w:b/>
                <w:bCs/>
                <w:color w:val="000000"/>
                <w:sz w:val="18"/>
                <w:szCs w:val="18"/>
              </w:rPr>
              <w:lastRenderedPageBreak/>
              <w:t>25.</w:t>
            </w:r>
          </w:p>
        </w:tc>
        <w:tc>
          <w:tcPr>
            <w:tcW w:w="1701" w:type="dxa"/>
          </w:tcPr>
          <w:p w14:paraId="50A0D6E6" w14:textId="77777777" w:rsidR="00A724B7" w:rsidRPr="001C3FE5" w:rsidRDefault="00A724B7" w:rsidP="00A724B7">
            <w:pPr>
              <w:pStyle w:val="TableParagraph"/>
              <w:spacing w:before="114"/>
              <w:rPr>
                <w:b/>
                <w:sz w:val="18"/>
              </w:rPr>
            </w:pPr>
            <w:r w:rsidRPr="001C3FE5">
              <w:rPr>
                <w:b/>
                <w:sz w:val="18"/>
              </w:rPr>
              <w:t>Kraje</w:t>
            </w:r>
          </w:p>
        </w:tc>
        <w:tc>
          <w:tcPr>
            <w:tcW w:w="5528" w:type="dxa"/>
          </w:tcPr>
          <w:p w14:paraId="45611C22" w14:textId="77777777" w:rsidR="00A724B7" w:rsidRPr="001C3FE5" w:rsidRDefault="00A724B7" w:rsidP="00E73766">
            <w:pPr>
              <w:pStyle w:val="TableParagraph"/>
              <w:widowControl/>
              <w:spacing w:line="201" w:lineRule="exact"/>
              <w:rPr>
                <w:b/>
                <w:sz w:val="18"/>
              </w:rPr>
            </w:pPr>
            <w:r w:rsidRPr="001C3FE5">
              <w:rPr>
                <w:b/>
                <w:sz w:val="18"/>
              </w:rPr>
              <w:t>čl. (68)</w:t>
            </w:r>
          </w:p>
          <w:p w14:paraId="39811161" w14:textId="77777777" w:rsidR="00A724B7" w:rsidRPr="001C3FE5" w:rsidRDefault="00A724B7" w:rsidP="00E73766">
            <w:pPr>
              <w:pStyle w:val="TableParagraph"/>
              <w:widowControl/>
              <w:spacing w:line="206" w:lineRule="exact"/>
              <w:rPr>
                <w:b/>
                <w:sz w:val="18"/>
              </w:rPr>
            </w:pPr>
            <w:r w:rsidRPr="001C3FE5">
              <w:rPr>
                <w:b/>
                <w:sz w:val="18"/>
              </w:rPr>
              <w:t>Kapitola 4 „Specifické oblasti“</w:t>
            </w:r>
          </w:p>
          <w:p w14:paraId="27848597" w14:textId="77777777" w:rsidR="00A724B7" w:rsidRPr="001C3FE5" w:rsidRDefault="00A724B7" w:rsidP="00E73766">
            <w:pPr>
              <w:pStyle w:val="TableParagraph"/>
              <w:widowControl/>
              <w:spacing w:line="207" w:lineRule="exact"/>
              <w:rPr>
                <w:b/>
                <w:sz w:val="18"/>
              </w:rPr>
            </w:pPr>
            <w:r w:rsidRPr="001C3FE5">
              <w:rPr>
                <w:b/>
                <w:sz w:val="18"/>
              </w:rPr>
              <w:t>Úkoly pro územní plánování, písm. a), b) a c):</w:t>
            </w:r>
          </w:p>
          <w:p w14:paraId="2205B30C" w14:textId="77777777" w:rsidR="00A724B7" w:rsidRPr="001C3FE5" w:rsidRDefault="00A724B7" w:rsidP="00E73766">
            <w:pPr>
              <w:pStyle w:val="TableParagraph"/>
              <w:widowControl/>
              <w:numPr>
                <w:ilvl w:val="0"/>
                <w:numId w:val="59"/>
              </w:numPr>
              <w:tabs>
                <w:tab w:val="left" w:pos="469"/>
              </w:tabs>
              <w:spacing w:before="6"/>
              <w:ind w:right="176"/>
              <w:rPr>
                <w:sz w:val="18"/>
              </w:rPr>
            </w:pPr>
            <w:r w:rsidRPr="001C3FE5">
              <w:rPr>
                <w:sz w:val="18"/>
              </w:rPr>
              <w:t>kraje v zásadách územního rozvoje dle potřeby upřesní vymezení specifických oblastí v rozlišení podle území jednotlivých obcí, případně s ohledem na charakter daného území podle jednotlivých katastrálních území a výjimečně,</w:t>
            </w:r>
            <w:r w:rsidRPr="001C3FE5">
              <w:rPr>
                <w:spacing w:val="-23"/>
                <w:sz w:val="18"/>
              </w:rPr>
              <w:t xml:space="preserve"> </w:t>
            </w:r>
            <w:r w:rsidRPr="001C3FE5">
              <w:rPr>
                <w:sz w:val="18"/>
              </w:rPr>
              <w:t>ve zvláště odůvodněných případech, i podle částí katastrálních území, při respektování důvodů vymezení a kritérií a podmínek pro rozhodování jednotlivých specifických oblastí; upřesněné specifické oblasti se mohou</w:t>
            </w:r>
            <w:r w:rsidRPr="001C3FE5">
              <w:rPr>
                <w:spacing w:val="-7"/>
                <w:sz w:val="18"/>
              </w:rPr>
              <w:t xml:space="preserve"> </w:t>
            </w:r>
            <w:r w:rsidRPr="001C3FE5">
              <w:rPr>
                <w:sz w:val="18"/>
              </w:rPr>
              <w:t>překrývat</w:t>
            </w:r>
          </w:p>
          <w:p w14:paraId="4FB287E2" w14:textId="77777777" w:rsidR="00A724B7" w:rsidRPr="001C3FE5" w:rsidRDefault="00A724B7" w:rsidP="00E73766">
            <w:pPr>
              <w:pStyle w:val="TableParagraph"/>
              <w:widowControl/>
              <w:ind w:left="468"/>
              <w:rPr>
                <w:sz w:val="18"/>
              </w:rPr>
            </w:pPr>
            <w:r w:rsidRPr="001C3FE5">
              <w:rPr>
                <w:sz w:val="18"/>
              </w:rPr>
              <w:t>s upřesněnými rozvojovými oblastmi nebo osami pouze výjimečně a jen ve zvláště odůvodněných případech,</w:t>
            </w:r>
          </w:p>
          <w:p w14:paraId="0F13CF9B" w14:textId="77777777" w:rsidR="00A724B7" w:rsidRPr="001C3FE5" w:rsidRDefault="00A724B7" w:rsidP="00E73766">
            <w:pPr>
              <w:pStyle w:val="TableParagraph"/>
              <w:widowControl/>
              <w:numPr>
                <w:ilvl w:val="0"/>
                <w:numId w:val="59"/>
              </w:numPr>
              <w:tabs>
                <w:tab w:val="left" w:pos="469"/>
              </w:tabs>
              <w:ind w:right="166"/>
              <w:rPr>
                <w:sz w:val="18"/>
              </w:rPr>
            </w:pPr>
            <w:r w:rsidRPr="001C3FE5">
              <w:rPr>
                <w:sz w:val="18"/>
              </w:rPr>
              <w:t>příslušné kraje a obce postupují při pořizování územně plánovací dokumentace v souladu s kritérii a podmínkami</w:t>
            </w:r>
            <w:r w:rsidRPr="001C3FE5">
              <w:rPr>
                <w:spacing w:val="-24"/>
                <w:sz w:val="18"/>
              </w:rPr>
              <w:t xml:space="preserve"> </w:t>
            </w:r>
            <w:r w:rsidRPr="001C3FE5">
              <w:rPr>
                <w:sz w:val="18"/>
              </w:rPr>
              <w:t>pro rozhodování o změnách v</w:t>
            </w:r>
            <w:r w:rsidRPr="001C3FE5">
              <w:rPr>
                <w:spacing w:val="-4"/>
                <w:sz w:val="18"/>
              </w:rPr>
              <w:t xml:space="preserve"> </w:t>
            </w:r>
            <w:r w:rsidRPr="001C3FE5">
              <w:rPr>
                <w:sz w:val="18"/>
              </w:rPr>
              <w:t>území,</w:t>
            </w:r>
          </w:p>
          <w:p w14:paraId="0610335F" w14:textId="77777777" w:rsidR="00A724B7" w:rsidRPr="001C3FE5" w:rsidRDefault="00A724B7" w:rsidP="00E73766">
            <w:pPr>
              <w:pStyle w:val="TableParagraph"/>
              <w:widowControl/>
              <w:numPr>
                <w:ilvl w:val="0"/>
                <w:numId w:val="59"/>
              </w:numPr>
              <w:tabs>
                <w:tab w:val="left" w:pos="468"/>
                <w:tab w:val="left" w:pos="469"/>
              </w:tabs>
              <w:ind w:right="388"/>
              <w:rPr>
                <w:sz w:val="18"/>
              </w:rPr>
            </w:pPr>
            <w:r w:rsidRPr="001C3FE5">
              <w:rPr>
                <w:sz w:val="18"/>
              </w:rPr>
              <w:t>úkoly, stanovené pro jednotlivé specifické oblasti, musí</w:t>
            </w:r>
            <w:r w:rsidRPr="001C3FE5">
              <w:rPr>
                <w:spacing w:val="-26"/>
                <w:sz w:val="18"/>
              </w:rPr>
              <w:t xml:space="preserve"> </w:t>
            </w:r>
            <w:r w:rsidRPr="001C3FE5">
              <w:rPr>
                <w:sz w:val="18"/>
              </w:rPr>
              <w:t>být převzaty do územně plánovací dokumentace krajů a</w:t>
            </w:r>
            <w:r w:rsidRPr="001C3FE5">
              <w:rPr>
                <w:spacing w:val="-20"/>
                <w:sz w:val="18"/>
              </w:rPr>
              <w:t xml:space="preserve"> </w:t>
            </w:r>
            <w:r w:rsidRPr="001C3FE5">
              <w:rPr>
                <w:sz w:val="18"/>
              </w:rPr>
              <w:t>obcí.</w:t>
            </w:r>
          </w:p>
          <w:p w14:paraId="368F709F" w14:textId="77777777" w:rsidR="00A724B7" w:rsidRPr="001C3FE5" w:rsidRDefault="00A724B7" w:rsidP="00E73766">
            <w:pPr>
              <w:pStyle w:val="TableParagraph"/>
              <w:widowControl/>
              <w:spacing w:line="188" w:lineRule="exact"/>
              <w:rPr>
                <w:sz w:val="18"/>
              </w:rPr>
            </w:pPr>
            <w:r w:rsidRPr="001C3FE5">
              <w:rPr>
                <w:sz w:val="18"/>
              </w:rPr>
              <w:t>Platí pro čl. (69) - (75).</w:t>
            </w:r>
          </w:p>
        </w:tc>
        <w:tc>
          <w:tcPr>
            <w:tcW w:w="7597" w:type="dxa"/>
          </w:tcPr>
          <w:p w14:paraId="37E04493" w14:textId="77777777" w:rsidR="00A724B7" w:rsidRPr="001C3FE5" w:rsidRDefault="00A724B7" w:rsidP="005C6EA4">
            <w:pPr>
              <w:pStyle w:val="TableParagraph"/>
              <w:widowControl/>
              <w:spacing w:line="206" w:lineRule="exact"/>
              <w:rPr>
                <w:sz w:val="18"/>
              </w:rPr>
            </w:pPr>
            <w:r w:rsidRPr="001C3FE5">
              <w:rPr>
                <w:sz w:val="18"/>
                <w:u w:val="single"/>
              </w:rPr>
              <w:t>Vyjádření Královéhradeckého kraje:</w:t>
            </w:r>
          </w:p>
          <w:p w14:paraId="31B399D0" w14:textId="77777777" w:rsidR="00A724B7" w:rsidRPr="001C3FE5" w:rsidRDefault="00A724B7" w:rsidP="005C6EA4">
            <w:pPr>
              <w:pStyle w:val="TableParagraph"/>
              <w:widowControl/>
              <w:ind w:right="305"/>
              <w:rPr>
                <w:sz w:val="18"/>
              </w:rPr>
            </w:pPr>
            <w:r w:rsidRPr="001C3FE5">
              <w:rPr>
                <w:sz w:val="18"/>
              </w:rPr>
              <w:t>Vydané ZÚR KHK mají již upřesněné vymezení specifických oblastí v rozlišení podle jednotlivých obcí. V rámci Aktualizace č. 1 ZÚR KHK jsou upravovány - upřesňovány úkoly územního plánování, a to zejména s ohledem na požadavky Správy KRNAP a dále na Integrovanou strategii rozvoje regionu Krkonoše.</w:t>
            </w:r>
          </w:p>
          <w:p w14:paraId="5220954E" w14:textId="77777777" w:rsidR="00A724B7" w:rsidRPr="001C3FE5" w:rsidRDefault="00A724B7" w:rsidP="005C6EA4">
            <w:pPr>
              <w:pStyle w:val="TableParagraph"/>
              <w:widowControl/>
              <w:spacing w:before="10"/>
              <w:ind w:left="0"/>
              <w:rPr>
                <w:sz w:val="17"/>
              </w:rPr>
            </w:pPr>
          </w:p>
          <w:p w14:paraId="470CBBE2" w14:textId="77777777" w:rsidR="00A724B7" w:rsidRPr="001C3FE5" w:rsidRDefault="00A724B7" w:rsidP="005C6EA4">
            <w:pPr>
              <w:pStyle w:val="TableParagraph"/>
              <w:widowControl/>
              <w:rPr>
                <w:sz w:val="18"/>
              </w:rPr>
            </w:pPr>
            <w:r w:rsidRPr="001C3FE5">
              <w:rPr>
                <w:sz w:val="18"/>
                <w:u w:val="single"/>
              </w:rPr>
              <w:t>Vyjádření hl. m. Prahy:</w:t>
            </w:r>
          </w:p>
          <w:p w14:paraId="4E90B22E" w14:textId="77777777" w:rsidR="00A724B7" w:rsidRPr="001C3FE5" w:rsidRDefault="00A724B7" w:rsidP="005C6EA4">
            <w:pPr>
              <w:pStyle w:val="TableParagraph"/>
              <w:widowControl/>
              <w:spacing w:before="2"/>
              <w:rPr>
                <w:sz w:val="18"/>
              </w:rPr>
            </w:pPr>
            <w:r w:rsidRPr="001C3FE5">
              <w:rPr>
                <w:sz w:val="18"/>
              </w:rPr>
              <w:t>Na území hl. m. Prahy není Aktualizací č. 1 PÚR ČR žádná specifická oblast vymezena.</w:t>
            </w:r>
          </w:p>
          <w:p w14:paraId="201069D3" w14:textId="77777777" w:rsidR="00A724B7" w:rsidRPr="001C3FE5" w:rsidRDefault="00A724B7" w:rsidP="005C6EA4">
            <w:pPr>
              <w:pStyle w:val="TableParagraph"/>
              <w:widowControl/>
              <w:spacing w:before="10"/>
              <w:ind w:left="0"/>
              <w:rPr>
                <w:sz w:val="17"/>
              </w:rPr>
            </w:pPr>
          </w:p>
          <w:p w14:paraId="30B898B2" w14:textId="77777777" w:rsidR="00A724B7" w:rsidRPr="001C3FE5" w:rsidRDefault="00A724B7" w:rsidP="005C6EA4">
            <w:pPr>
              <w:pStyle w:val="TableParagraph"/>
              <w:widowControl/>
              <w:spacing w:before="1" w:line="207" w:lineRule="exact"/>
              <w:rPr>
                <w:sz w:val="18"/>
              </w:rPr>
            </w:pPr>
            <w:r w:rsidRPr="001C3FE5">
              <w:rPr>
                <w:sz w:val="18"/>
                <w:u w:val="single"/>
              </w:rPr>
              <w:t>Vyjádření Olomouckého kraje:</w:t>
            </w:r>
          </w:p>
          <w:p w14:paraId="34C6C4B9" w14:textId="0CBEA1A0" w:rsidR="00A724B7" w:rsidRPr="001C3FE5" w:rsidRDefault="00A724B7" w:rsidP="005C6EA4">
            <w:pPr>
              <w:pStyle w:val="TableParagraph"/>
              <w:widowControl/>
              <w:ind w:right="115"/>
              <w:rPr>
                <w:sz w:val="18"/>
              </w:rPr>
            </w:pPr>
            <w:r w:rsidRPr="001C3FE5">
              <w:rPr>
                <w:sz w:val="18"/>
              </w:rPr>
              <w:t xml:space="preserve">Zásadním podkladem pro prověření a zpřesnění vymezení specifických oblastí je zejména Strategie rozvoje územního obvodu Olomouckého kraje (SRÚOOK). V odst. 11. a navazujících </w:t>
            </w:r>
            <w:proofErr w:type="gramStart"/>
            <w:r w:rsidRPr="001C3FE5">
              <w:rPr>
                <w:sz w:val="18"/>
              </w:rPr>
              <w:t>11.1. až</w:t>
            </w:r>
            <w:proofErr w:type="gramEnd"/>
            <w:r w:rsidRPr="001C3FE5">
              <w:rPr>
                <w:sz w:val="18"/>
              </w:rPr>
              <w:t xml:space="preserve"> 11.12 v Aktualizaci č. 2a ZÚR OK bylo vymezení specifických oblastí prověřeno, a to zejména s ohledem na požadavky PÚR ČR, výstupů SRÚOOK a návaznosti na území sousedních krajů. Zpřesňování vymezení </w:t>
            </w:r>
            <w:proofErr w:type="gramStart"/>
            <w:r w:rsidRPr="001C3FE5">
              <w:rPr>
                <w:sz w:val="18"/>
              </w:rPr>
              <w:t>dle</w:t>
            </w:r>
            <w:proofErr w:type="gramEnd"/>
          </w:p>
          <w:p w14:paraId="4875C1CD" w14:textId="77777777" w:rsidR="00A724B7" w:rsidRPr="001C3FE5" w:rsidRDefault="00A724B7" w:rsidP="005C6EA4">
            <w:pPr>
              <w:pStyle w:val="TableParagraph"/>
              <w:widowControl/>
              <w:spacing w:before="1"/>
              <w:rPr>
                <w:sz w:val="18"/>
              </w:rPr>
            </w:pPr>
            <w:r w:rsidRPr="001C3FE5">
              <w:rPr>
                <w:sz w:val="18"/>
              </w:rPr>
              <w:t>katastrálních území je možné pouze ve vybraných případech. Obecně byla upřednostněna zásada regionálního pohledu vyplývající ze samotné podstaty antropogenní transformace krajinné</w:t>
            </w:r>
            <w:r w:rsidRPr="001C3FE5">
              <w:rPr>
                <w:spacing w:val="-5"/>
                <w:sz w:val="18"/>
              </w:rPr>
              <w:t xml:space="preserve"> </w:t>
            </w:r>
            <w:r w:rsidRPr="001C3FE5">
              <w:rPr>
                <w:sz w:val="18"/>
              </w:rPr>
              <w:t>sféry</w:t>
            </w:r>
            <w:r w:rsidRPr="001C3FE5">
              <w:rPr>
                <w:spacing w:val="-2"/>
                <w:sz w:val="18"/>
              </w:rPr>
              <w:t xml:space="preserve"> </w:t>
            </w:r>
            <w:r w:rsidRPr="001C3FE5">
              <w:rPr>
                <w:sz w:val="18"/>
              </w:rPr>
              <w:t>–</w:t>
            </w:r>
            <w:r w:rsidRPr="001C3FE5">
              <w:rPr>
                <w:spacing w:val="-4"/>
                <w:sz w:val="18"/>
              </w:rPr>
              <w:t xml:space="preserve"> </w:t>
            </w:r>
            <w:r w:rsidRPr="001C3FE5">
              <w:rPr>
                <w:sz w:val="18"/>
              </w:rPr>
              <w:t>neexistence</w:t>
            </w:r>
            <w:r w:rsidRPr="001C3FE5">
              <w:rPr>
                <w:spacing w:val="-3"/>
                <w:sz w:val="18"/>
              </w:rPr>
              <w:t xml:space="preserve"> </w:t>
            </w:r>
            <w:r w:rsidRPr="001C3FE5">
              <w:rPr>
                <w:sz w:val="18"/>
              </w:rPr>
              <w:t>výrazných</w:t>
            </w:r>
            <w:r w:rsidRPr="001C3FE5">
              <w:rPr>
                <w:spacing w:val="-2"/>
                <w:sz w:val="18"/>
              </w:rPr>
              <w:t xml:space="preserve"> </w:t>
            </w:r>
            <w:r w:rsidRPr="001C3FE5">
              <w:rPr>
                <w:sz w:val="18"/>
              </w:rPr>
              <w:t>hranic</w:t>
            </w:r>
            <w:r w:rsidRPr="001C3FE5">
              <w:rPr>
                <w:spacing w:val="-1"/>
                <w:sz w:val="18"/>
              </w:rPr>
              <w:t xml:space="preserve"> </w:t>
            </w:r>
            <w:r w:rsidRPr="001C3FE5">
              <w:rPr>
                <w:sz w:val="18"/>
              </w:rPr>
              <w:t>jevů</w:t>
            </w:r>
            <w:r w:rsidRPr="001C3FE5">
              <w:rPr>
                <w:spacing w:val="-3"/>
                <w:sz w:val="18"/>
              </w:rPr>
              <w:t xml:space="preserve"> </w:t>
            </w:r>
            <w:r w:rsidRPr="001C3FE5">
              <w:rPr>
                <w:sz w:val="18"/>
              </w:rPr>
              <w:t>(zejména</w:t>
            </w:r>
            <w:r w:rsidRPr="001C3FE5">
              <w:rPr>
                <w:spacing w:val="-4"/>
                <w:sz w:val="18"/>
              </w:rPr>
              <w:t xml:space="preserve"> </w:t>
            </w:r>
            <w:r w:rsidRPr="001C3FE5">
              <w:rPr>
                <w:sz w:val="18"/>
              </w:rPr>
              <w:t>pak</w:t>
            </w:r>
            <w:r w:rsidRPr="001C3FE5">
              <w:rPr>
                <w:spacing w:val="-3"/>
                <w:sz w:val="18"/>
              </w:rPr>
              <w:t xml:space="preserve"> </w:t>
            </w:r>
            <w:r w:rsidRPr="001C3FE5">
              <w:rPr>
                <w:sz w:val="18"/>
              </w:rPr>
              <w:t>u</w:t>
            </w:r>
            <w:r w:rsidRPr="001C3FE5">
              <w:rPr>
                <w:spacing w:val="-3"/>
                <w:sz w:val="18"/>
              </w:rPr>
              <w:t xml:space="preserve"> </w:t>
            </w:r>
            <w:r w:rsidRPr="001C3FE5">
              <w:rPr>
                <w:sz w:val="18"/>
              </w:rPr>
              <w:t>pilíře</w:t>
            </w:r>
            <w:r w:rsidRPr="001C3FE5">
              <w:rPr>
                <w:spacing w:val="-2"/>
                <w:sz w:val="18"/>
              </w:rPr>
              <w:t xml:space="preserve"> </w:t>
            </w:r>
            <w:r w:rsidRPr="001C3FE5">
              <w:rPr>
                <w:sz w:val="18"/>
              </w:rPr>
              <w:t>životního</w:t>
            </w:r>
            <w:r w:rsidRPr="001C3FE5">
              <w:rPr>
                <w:spacing w:val="-4"/>
                <w:sz w:val="18"/>
              </w:rPr>
              <w:t xml:space="preserve"> </w:t>
            </w:r>
            <w:r w:rsidRPr="001C3FE5">
              <w:rPr>
                <w:sz w:val="18"/>
              </w:rPr>
              <w:t>prostředí</w:t>
            </w:r>
            <w:r w:rsidRPr="001C3FE5">
              <w:rPr>
                <w:spacing w:val="-3"/>
                <w:sz w:val="18"/>
              </w:rPr>
              <w:t xml:space="preserve"> </w:t>
            </w:r>
            <w:r w:rsidRPr="001C3FE5">
              <w:rPr>
                <w:sz w:val="18"/>
              </w:rPr>
              <w:t>a pilíře hospodářského</w:t>
            </w:r>
            <w:r w:rsidRPr="001C3FE5">
              <w:rPr>
                <w:spacing w:val="-3"/>
                <w:sz w:val="18"/>
              </w:rPr>
              <w:t xml:space="preserve"> </w:t>
            </w:r>
            <w:r w:rsidRPr="001C3FE5">
              <w:rPr>
                <w:sz w:val="18"/>
              </w:rPr>
              <w:t>rozvoje).</w:t>
            </w:r>
          </w:p>
          <w:p w14:paraId="6898B215" w14:textId="77777777" w:rsidR="00A724B7" w:rsidRPr="001C3FE5" w:rsidRDefault="00A724B7" w:rsidP="005C6EA4">
            <w:pPr>
              <w:pStyle w:val="TableParagraph"/>
              <w:widowControl/>
              <w:spacing w:before="10"/>
              <w:ind w:left="0"/>
              <w:rPr>
                <w:sz w:val="17"/>
              </w:rPr>
            </w:pPr>
          </w:p>
          <w:p w14:paraId="44F4BCF3" w14:textId="77777777" w:rsidR="00A724B7" w:rsidRPr="001C3FE5" w:rsidRDefault="00A724B7" w:rsidP="005C6EA4">
            <w:pPr>
              <w:pStyle w:val="TableParagraph"/>
              <w:widowControl/>
              <w:spacing w:line="207" w:lineRule="exact"/>
              <w:rPr>
                <w:sz w:val="18"/>
              </w:rPr>
            </w:pPr>
            <w:r w:rsidRPr="001C3FE5">
              <w:rPr>
                <w:sz w:val="18"/>
                <w:u w:val="single"/>
              </w:rPr>
              <w:t>Vyjádření Karlovarského</w:t>
            </w:r>
            <w:r w:rsidRPr="001C3FE5">
              <w:rPr>
                <w:spacing w:val="-13"/>
                <w:sz w:val="18"/>
                <w:u w:val="single"/>
              </w:rPr>
              <w:t xml:space="preserve"> </w:t>
            </w:r>
            <w:r w:rsidRPr="001C3FE5">
              <w:rPr>
                <w:sz w:val="18"/>
                <w:u w:val="single"/>
              </w:rPr>
              <w:t>kraje:</w:t>
            </w:r>
          </w:p>
          <w:p w14:paraId="7C0190A3" w14:textId="77777777" w:rsidR="00A724B7" w:rsidRPr="001C3FE5" w:rsidRDefault="00A724B7" w:rsidP="005C6EA4">
            <w:pPr>
              <w:pStyle w:val="TableParagraph"/>
              <w:widowControl/>
              <w:spacing w:line="242" w:lineRule="auto"/>
              <w:rPr>
                <w:sz w:val="18"/>
              </w:rPr>
            </w:pPr>
            <w:r w:rsidRPr="001C3FE5">
              <w:rPr>
                <w:sz w:val="18"/>
              </w:rPr>
              <w:t>Úkoly pro územní plánování jsou splněny v ZÚR KK, ve znění Aktualizace č. 1, která nabyla účinnosti 13. 7. 2018.</w:t>
            </w:r>
          </w:p>
          <w:p w14:paraId="6316BFAA" w14:textId="77777777" w:rsidR="00A724B7" w:rsidRPr="001C3FE5" w:rsidRDefault="00A724B7" w:rsidP="005C6EA4">
            <w:pPr>
              <w:pStyle w:val="TableParagraph"/>
              <w:widowControl/>
              <w:spacing w:before="8"/>
              <w:ind w:left="0"/>
              <w:rPr>
                <w:sz w:val="17"/>
              </w:rPr>
            </w:pPr>
          </w:p>
          <w:p w14:paraId="7AC3BFBC" w14:textId="77777777" w:rsidR="00A724B7" w:rsidRPr="001C3FE5" w:rsidRDefault="00A724B7" w:rsidP="005C6EA4">
            <w:pPr>
              <w:pStyle w:val="TableParagraph"/>
              <w:widowControl/>
              <w:spacing w:line="207" w:lineRule="exact"/>
              <w:rPr>
                <w:sz w:val="18"/>
              </w:rPr>
            </w:pPr>
            <w:r w:rsidRPr="001C3FE5">
              <w:rPr>
                <w:sz w:val="18"/>
                <w:u w:val="single"/>
              </w:rPr>
              <w:t>Vyjádření Libereckého kraje:</w:t>
            </w:r>
          </w:p>
          <w:p w14:paraId="429F8D7A" w14:textId="77777777" w:rsidR="00A724B7" w:rsidRPr="001C3FE5" w:rsidRDefault="00A724B7" w:rsidP="005C6EA4">
            <w:pPr>
              <w:pStyle w:val="TableParagraph"/>
              <w:widowControl/>
              <w:ind w:right="675"/>
              <w:rPr>
                <w:sz w:val="18"/>
              </w:rPr>
            </w:pPr>
            <w:r w:rsidRPr="001C3FE5">
              <w:rPr>
                <w:sz w:val="18"/>
              </w:rPr>
              <w:t>Ad a) SOB7 Krkonoše – Jizerské hory byla v ZÚR LK upřesněna na SOB6 Západní Krkonoše a SOB5 Jizerské hory.</w:t>
            </w:r>
          </w:p>
          <w:p w14:paraId="7E0356A9" w14:textId="77777777" w:rsidR="00A724B7" w:rsidRPr="001C3FE5" w:rsidRDefault="00A724B7" w:rsidP="005C6EA4">
            <w:pPr>
              <w:pStyle w:val="TableParagraph"/>
              <w:widowControl/>
              <w:ind w:left="0"/>
              <w:rPr>
                <w:sz w:val="18"/>
              </w:rPr>
            </w:pPr>
          </w:p>
          <w:p w14:paraId="61208D53" w14:textId="77777777" w:rsidR="00A724B7" w:rsidRPr="001C3FE5" w:rsidRDefault="00A724B7" w:rsidP="005C6EA4">
            <w:pPr>
              <w:pStyle w:val="TableParagraph"/>
              <w:widowControl/>
              <w:ind w:right="195"/>
              <w:rPr>
                <w:sz w:val="18"/>
              </w:rPr>
            </w:pPr>
            <w:r w:rsidRPr="001C3FE5">
              <w:rPr>
                <w:sz w:val="18"/>
              </w:rPr>
              <w:t>Ad b) Ano, postupujeme a metodicky působíme vůči pořizovatelům atd. Pro možnou eliminaci nadměrného zatížení území SOB5 Jizerské hory cestovním ruchem byla pořízena Územní studie koncepce rozvoje cestovního ruchu Jizerské hory.</w:t>
            </w:r>
          </w:p>
          <w:p w14:paraId="38DA93C7" w14:textId="77777777" w:rsidR="00A724B7" w:rsidRPr="001C3FE5" w:rsidRDefault="00A724B7" w:rsidP="005C6EA4">
            <w:pPr>
              <w:pStyle w:val="TableParagraph"/>
              <w:widowControl/>
              <w:spacing w:before="44" w:line="416" w:lineRule="exact"/>
              <w:ind w:right="3977"/>
              <w:rPr>
                <w:sz w:val="18"/>
              </w:rPr>
            </w:pPr>
            <w:r w:rsidRPr="001C3FE5">
              <w:rPr>
                <w:sz w:val="18"/>
              </w:rPr>
              <w:t xml:space="preserve">Ad c) Převzato do ZÚR LK, nikoliv </w:t>
            </w:r>
            <w:r w:rsidRPr="001C3FE5">
              <w:rPr>
                <w:sz w:val="18"/>
              </w:rPr>
              <w:lastRenderedPageBreak/>
              <w:t xml:space="preserve">doslovně. </w:t>
            </w:r>
            <w:r w:rsidRPr="001C3FE5">
              <w:rPr>
                <w:sz w:val="18"/>
                <w:u w:val="single"/>
              </w:rPr>
              <w:t>Vyjádření Středočeského kraje:</w:t>
            </w:r>
          </w:p>
          <w:p w14:paraId="3463FEFA" w14:textId="77777777" w:rsidR="00A724B7" w:rsidRPr="001C3FE5" w:rsidRDefault="00A724B7" w:rsidP="005C6EA4">
            <w:pPr>
              <w:pStyle w:val="TableParagraph"/>
              <w:widowControl/>
              <w:spacing w:line="161" w:lineRule="exact"/>
              <w:rPr>
                <w:sz w:val="18"/>
              </w:rPr>
            </w:pPr>
            <w:r w:rsidRPr="001C3FE5">
              <w:rPr>
                <w:sz w:val="18"/>
              </w:rPr>
              <w:t>SK nemá vymezenu žádnou specifickou oblast.</w:t>
            </w:r>
          </w:p>
          <w:p w14:paraId="7B3993CF" w14:textId="77777777" w:rsidR="00A724B7" w:rsidRPr="001C3FE5" w:rsidRDefault="00A724B7" w:rsidP="005C6EA4">
            <w:pPr>
              <w:pStyle w:val="TableParagraph"/>
              <w:widowControl/>
              <w:spacing w:before="10"/>
              <w:ind w:left="0"/>
              <w:rPr>
                <w:sz w:val="17"/>
              </w:rPr>
            </w:pPr>
          </w:p>
          <w:p w14:paraId="6AE867FA" w14:textId="77777777" w:rsidR="00A724B7" w:rsidRPr="001C3FE5" w:rsidRDefault="00A724B7" w:rsidP="005C6EA4">
            <w:pPr>
              <w:pStyle w:val="TableParagraph"/>
              <w:widowControl/>
              <w:rPr>
                <w:sz w:val="18"/>
                <w:u w:val="single"/>
              </w:rPr>
            </w:pPr>
            <w:r w:rsidRPr="001C3FE5">
              <w:rPr>
                <w:sz w:val="18"/>
                <w:u w:val="single"/>
              </w:rPr>
              <w:t>Vyjádření Pardubického kraje:</w:t>
            </w:r>
          </w:p>
          <w:p w14:paraId="70E9E4B8" w14:textId="76077128" w:rsidR="00C50414" w:rsidRPr="001C3FE5" w:rsidRDefault="00C50414" w:rsidP="005C6EA4">
            <w:pPr>
              <w:pStyle w:val="TableParagraph"/>
              <w:widowControl/>
              <w:rPr>
                <w:color w:val="FF0000"/>
                <w:sz w:val="18"/>
              </w:rPr>
            </w:pPr>
            <w:r w:rsidRPr="001C3FE5">
              <w:rPr>
                <w:color w:val="FF0000"/>
                <w:sz w:val="18"/>
              </w:rPr>
              <w:t xml:space="preserve">ZÚR </w:t>
            </w:r>
            <w:proofErr w:type="spellStart"/>
            <w:r w:rsidRPr="001C3FE5">
              <w:rPr>
                <w:color w:val="FF0000"/>
                <w:sz w:val="18"/>
              </w:rPr>
              <w:t>Pk</w:t>
            </w:r>
            <w:proofErr w:type="spellEnd"/>
            <w:r w:rsidRPr="001C3FE5">
              <w:rPr>
                <w:color w:val="FF0000"/>
                <w:sz w:val="18"/>
              </w:rPr>
              <w:t xml:space="preserve"> vymezují a zpřesňují specifickou oblast SOB3 a stanovují zásady pro usměrňování územního rozvoje a rozhodování o změnách v území a úkoly pro územní plánování. V rámci Aktualizace č. 3 ZÚR </w:t>
            </w:r>
            <w:proofErr w:type="spellStart"/>
            <w:r w:rsidRPr="001C3FE5">
              <w:rPr>
                <w:color w:val="FF0000"/>
                <w:sz w:val="18"/>
              </w:rPr>
              <w:t>Pk</w:t>
            </w:r>
            <w:proofErr w:type="spellEnd"/>
            <w:r w:rsidRPr="001C3FE5">
              <w:rPr>
                <w:color w:val="FF0000"/>
                <w:sz w:val="18"/>
              </w:rPr>
              <w:t xml:space="preserve"> byly zásady a úkoly upřesněny. Zpřesnění vymezení specifické oblasti je prověřováno průběžně v rámci Rozboru udržitelného rozvoje ÚAP </w:t>
            </w:r>
            <w:proofErr w:type="spellStart"/>
            <w:r w:rsidRPr="001C3FE5">
              <w:rPr>
                <w:color w:val="FF0000"/>
                <w:sz w:val="18"/>
              </w:rPr>
              <w:t>Pk</w:t>
            </w:r>
            <w:proofErr w:type="spellEnd"/>
            <w:r w:rsidRPr="001C3FE5">
              <w:rPr>
                <w:color w:val="FF0000"/>
                <w:sz w:val="18"/>
              </w:rPr>
              <w:t>.</w:t>
            </w:r>
          </w:p>
          <w:p w14:paraId="168D09A3" w14:textId="77777777" w:rsidR="00345A75" w:rsidRPr="001C3FE5" w:rsidRDefault="00345A75" w:rsidP="005C6EA4">
            <w:pPr>
              <w:pStyle w:val="TableParagraph"/>
              <w:widowControl/>
              <w:rPr>
                <w:color w:val="FF0000"/>
                <w:sz w:val="18"/>
              </w:rPr>
            </w:pPr>
          </w:p>
          <w:p w14:paraId="57F84D45" w14:textId="77777777" w:rsidR="00A724B7" w:rsidRPr="001C3FE5" w:rsidRDefault="00A724B7" w:rsidP="005C6EA4">
            <w:pPr>
              <w:pStyle w:val="TableParagraph"/>
              <w:widowControl/>
              <w:numPr>
                <w:ilvl w:val="0"/>
                <w:numId w:val="58"/>
              </w:numPr>
              <w:tabs>
                <w:tab w:val="left" w:pos="319"/>
              </w:tabs>
              <w:spacing w:before="43"/>
              <w:ind w:firstLine="0"/>
              <w:rPr>
                <w:strike/>
                <w:color w:val="FF0000"/>
                <w:sz w:val="18"/>
              </w:rPr>
            </w:pPr>
            <w:r w:rsidRPr="001C3FE5">
              <w:rPr>
                <w:strike/>
                <w:color w:val="FF0000"/>
                <w:sz w:val="18"/>
              </w:rPr>
              <w:t xml:space="preserve">ZÚR </w:t>
            </w:r>
            <w:proofErr w:type="spellStart"/>
            <w:r w:rsidRPr="001C3FE5">
              <w:rPr>
                <w:strike/>
                <w:color w:val="FF0000"/>
                <w:sz w:val="18"/>
              </w:rPr>
              <w:t>Pk</w:t>
            </w:r>
            <w:proofErr w:type="spellEnd"/>
            <w:r w:rsidRPr="001C3FE5">
              <w:rPr>
                <w:strike/>
                <w:color w:val="FF0000"/>
                <w:sz w:val="18"/>
              </w:rPr>
              <w:t xml:space="preserve"> v čl. (67) vymezují a zpřesňují SOB3 Jeseníky – Králický</w:t>
            </w:r>
            <w:r w:rsidRPr="001C3FE5">
              <w:rPr>
                <w:strike/>
                <w:color w:val="FF0000"/>
                <w:spacing w:val="-10"/>
                <w:sz w:val="18"/>
              </w:rPr>
              <w:t xml:space="preserve"> </w:t>
            </w:r>
            <w:r w:rsidRPr="001C3FE5">
              <w:rPr>
                <w:strike/>
                <w:color w:val="FF0000"/>
                <w:sz w:val="18"/>
              </w:rPr>
              <w:t>Sněžník.</w:t>
            </w:r>
          </w:p>
          <w:p w14:paraId="6BB93598" w14:textId="77777777" w:rsidR="00A724B7" w:rsidRPr="001C3FE5" w:rsidRDefault="00A724B7" w:rsidP="005C6EA4">
            <w:pPr>
              <w:pStyle w:val="TableParagraph"/>
              <w:widowControl/>
              <w:numPr>
                <w:ilvl w:val="0"/>
                <w:numId w:val="58"/>
              </w:numPr>
              <w:tabs>
                <w:tab w:val="left" w:pos="319"/>
              </w:tabs>
              <w:spacing w:before="37"/>
              <w:ind w:right="299" w:firstLine="0"/>
              <w:rPr>
                <w:strike/>
                <w:color w:val="FF0000"/>
                <w:sz w:val="18"/>
              </w:rPr>
            </w:pPr>
            <w:r w:rsidRPr="001C3FE5">
              <w:rPr>
                <w:strike/>
                <w:color w:val="FF0000"/>
                <w:sz w:val="18"/>
              </w:rPr>
              <w:t xml:space="preserve">ZÚR </w:t>
            </w:r>
            <w:proofErr w:type="spellStart"/>
            <w:r w:rsidRPr="001C3FE5">
              <w:rPr>
                <w:strike/>
                <w:color w:val="FF0000"/>
                <w:sz w:val="18"/>
              </w:rPr>
              <w:t>Pk</w:t>
            </w:r>
            <w:proofErr w:type="spellEnd"/>
            <w:r w:rsidRPr="001C3FE5">
              <w:rPr>
                <w:strike/>
                <w:color w:val="FF0000"/>
                <w:sz w:val="18"/>
              </w:rPr>
              <w:t xml:space="preserve"> v čl. (68) zohledňují podmínky pro rozhodování a stanovují: spolupracovat s Olomouckým</w:t>
            </w:r>
            <w:r w:rsidRPr="001C3FE5">
              <w:rPr>
                <w:strike/>
                <w:color w:val="FF0000"/>
                <w:spacing w:val="-5"/>
                <w:sz w:val="18"/>
              </w:rPr>
              <w:t xml:space="preserve"> </w:t>
            </w:r>
            <w:r w:rsidRPr="001C3FE5">
              <w:rPr>
                <w:strike/>
                <w:color w:val="FF0000"/>
                <w:sz w:val="18"/>
              </w:rPr>
              <w:t>krajem</w:t>
            </w:r>
            <w:r w:rsidRPr="001C3FE5">
              <w:rPr>
                <w:strike/>
                <w:color w:val="FF0000"/>
                <w:spacing w:val="-4"/>
                <w:sz w:val="18"/>
              </w:rPr>
              <w:t xml:space="preserve"> </w:t>
            </w:r>
            <w:r w:rsidRPr="001C3FE5">
              <w:rPr>
                <w:strike/>
                <w:color w:val="FF0000"/>
                <w:sz w:val="18"/>
              </w:rPr>
              <w:t>na</w:t>
            </w:r>
            <w:r w:rsidRPr="001C3FE5">
              <w:rPr>
                <w:strike/>
                <w:color w:val="FF0000"/>
                <w:spacing w:val="-3"/>
                <w:sz w:val="18"/>
              </w:rPr>
              <w:t xml:space="preserve"> </w:t>
            </w:r>
            <w:r w:rsidRPr="001C3FE5">
              <w:rPr>
                <w:strike/>
                <w:color w:val="FF0000"/>
                <w:sz w:val="18"/>
              </w:rPr>
              <w:t>vytváření</w:t>
            </w:r>
            <w:r w:rsidRPr="001C3FE5">
              <w:rPr>
                <w:strike/>
                <w:color w:val="FF0000"/>
                <w:spacing w:val="-2"/>
                <w:sz w:val="18"/>
              </w:rPr>
              <w:t xml:space="preserve"> </w:t>
            </w:r>
            <w:r w:rsidRPr="001C3FE5">
              <w:rPr>
                <w:strike/>
                <w:color w:val="FF0000"/>
                <w:sz w:val="18"/>
              </w:rPr>
              <w:t>podmínek</w:t>
            </w:r>
            <w:r w:rsidRPr="001C3FE5">
              <w:rPr>
                <w:strike/>
                <w:color w:val="FF0000"/>
                <w:spacing w:val="-5"/>
                <w:sz w:val="18"/>
              </w:rPr>
              <w:t xml:space="preserve"> </w:t>
            </w:r>
            <w:r w:rsidRPr="001C3FE5">
              <w:rPr>
                <w:strike/>
                <w:color w:val="FF0000"/>
                <w:sz w:val="18"/>
              </w:rPr>
              <w:t>pro</w:t>
            </w:r>
            <w:r w:rsidRPr="001C3FE5">
              <w:rPr>
                <w:strike/>
                <w:color w:val="FF0000"/>
                <w:spacing w:val="-4"/>
                <w:sz w:val="18"/>
              </w:rPr>
              <w:t xml:space="preserve"> </w:t>
            </w:r>
            <w:r w:rsidRPr="001C3FE5">
              <w:rPr>
                <w:strike/>
                <w:color w:val="FF0000"/>
                <w:sz w:val="18"/>
              </w:rPr>
              <w:t>stabilizaci</w:t>
            </w:r>
            <w:r w:rsidRPr="001C3FE5">
              <w:rPr>
                <w:strike/>
                <w:color w:val="FF0000"/>
                <w:spacing w:val="-5"/>
                <w:sz w:val="18"/>
              </w:rPr>
              <w:t xml:space="preserve"> </w:t>
            </w:r>
            <w:r w:rsidRPr="001C3FE5">
              <w:rPr>
                <w:strike/>
                <w:color w:val="FF0000"/>
                <w:sz w:val="18"/>
              </w:rPr>
              <w:t>obyvatel</w:t>
            </w:r>
            <w:r w:rsidRPr="001C3FE5">
              <w:rPr>
                <w:strike/>
                <w:color w:val="FF0000"/>
                <w:spacing w:val="-2"/>
                <w:sz w:val="18"/>
              </w:rPr>
              <w:t xml:space="preserve"> </w:t>
            </w:r>
            <w:r w:rsidRPr="001C3FE5">
              <w:rPr>
                <w:strike/>
                <w:color w:val="FF0000"/>
                <w:sz w:val="18"/>
              </w:rPr>
              <w:t>oblasti;</w:t>
            </w:r>
            <w:r w:rsidRPr="001C3FE5">
              <w:rPr>
                <w:strike/>
                <w:color w:val="FF0000"/>
                <w:spacing w:val="-3"/>
                <w:sz w:val="18"/>
              </w:rPr>
              <w:t xml:space="preserve"> </w:t>
            </w:r>
            <w:r w:rsidRPr="001C3FE5">
              <w:rPr>
                <w:strike/>
                <w:color w:val="FF0000"/>
                <w:sz w:val="18"/>
              </w:rPr>
              <w:t>ve</w:t>
            </w:r>
            <w:r w:rsidRPr="001C3FE5">
              <w:rPr>
                <w:strike/>
                <w:color w:val="FF0000"/>
                <w:spacing w:val="-2"/>
                <w:sz w:val="18"/>
              </w:rPr>
              <w:t xml:space="preserve"> </w:t>
            </w:r>
            <w:r w:rsidRPr="001C3FE5">
              <w:rPr>
                <w:strike/>
                <w:color w:val="FF0000"/>
                <w:sz w:val="18"/>
              </w:rPr>
              <w:t>spolupráci</w:t>
            </w:r>
            <w:r w:rsidRPr="001C3FE5">
              <w:rPr>
                <w:strike/>
                <w:color w:val="FF0000"/>
                <w:spacing w:val="-5"/>
                <w:sz w:val="18"/>
              </w:rPr>
              <w:t xml:space="preserve"> </w:t>
            </w:r>
            <w:r w:rsidRPr="001C3FE5">
              <w:rPr>
                <w:strike/>
                <w:color w:val="FF0000"/>
                <w:sz w:val="18"/>
              </w:rPr>
              <w:t>s Olomouckým krajem zlepšit dopravní spojení v koridorech silnic I/11, I/43 (R35 – Polsko) a II/312 (Králíky – Hanušovice); zlepšit železniční spojení ve směrech na Ústí nad Orlicí a Polsko; vytvářet podmínky pro rozvoj rekreace a cestovního ruchu; vytvářet podmínky pro saturaci ekonomických a sociálních potřeb a zájmů ochrany</w:t>
            </w:r>
            <w:r w:rsidRPr="001C3FE5">
              <w:rPr>
                <w:strike/>
                <w:color w:val="FF0000"/>
                <w:spacing w:val="-14"/>
                <w:sz w:val="18"/>
              </w:rPr>
              <w:t xml:space="preserve"> </w:t>
            </w:r>
            <w:r w:rsidRPr="001C3FE5">
              <w:rPr>
                <w:strike/>
                <w:color w:val="FF0000"/>
                <w:sz w:val="18"/>
              </w:rPr>
              <w:t>přírody.</w:t>
            </w:r>
          </w:p>
          <w:p w14:paraId="3B49E6C7" w14:textId="77777777" w:rsidR="00A724B7" w:rsidRPr="001C3FE5" w:rsidRDefault="00A724B7" w:rsidP="005C6EA4">
            <w:pPr>
              <w:pStyle w:val="TableParagraph"/>
              <w:widowControl/>
              <w:spacing w:line="207" w:lineRule="exact"/>
              <w:rPr>
                <w:strike/>
                <w:color w:val="FF0000"/>
                <w:sz w:val="18"/>
                <w:u w:val="single"/>
              </w:rPr>
            </w:pPr>
            <w:r w:rsidRPr="001C3FE5">
              <w:rPr>
                <w:strike/>
                <w:color w:val="FF0000"/>
                <w:sz w:val="18"/>
              </w:rPr>
              <w:t xml:space="preserve">ZÚR </w:t>
            </w:r>
            <w:proofErr w:type="spellStart"/>
            <w:r w:rsidRPr="001C3FE5">
              <w:rPr>
                <w:strike/>
                <w:color w:val="FF0000"/>
                <w:sz w:val="18"/>
              </w:rPr>
              <w:t>Pk</w:t>
            </w:r>
            <w:proofErr w:type="spellEnd"/>
            <w:r w:rsidRPr="001C3FE5">
              <w:rPr>
                <w:strike/>
                <w:color w:val="FF0000"/>
                <w:sz w:val="18"/>
              </w:rPr>
              <w:t xml:space="preserve"> v čl. (69) jsou uvedeny úkoly pro územní plánování a ukládají: stabilizovat koridory dopravních staveb, zejména I/11 a I/43; zlepšit podmínky pro realizaci přeshraničních vazeb; prověřit možnosti využití rekreačního potenciálu území pro rekreaci; vytvářet podmínky pro zemědělskou výrobu podhorského, resp. horského charakteru; koordinovat územní rozvoj oblasti s polskými přístupy a záměry; respektovat požadavky na ochranu ptačí oblasti Kralický Sněžník; upřesnit vymezení skladebných částí ÚSES za podmínek stanovených odst. (112) ZÚR</w:t>
            </w:r>
            <w:r w:rsidRPr="001C3FE5">
              <w:rPr>
                <w:strike/>
                <w:color w:val="FF0000"/>
                <w:spacing w:val="-6"/>
                <w:sz w:val="18"/>
              </w:rPr>
              <w:t xml:space="preserve"> </w:t>
            </w:r>
            <w:proofErr w:type="spellStart"/>
            <w:r w:rsidRPr="001C3FE5">
              <w:rPr>
                <w:strike/>
                <w:color w:val="FF0000"/>
                <w:sz w:val="18"/>
              </w:rPr>
              <w:t>Pk</w:t>
            </w:r>
            <w:proofErr w:type="spellEnd"/>
            <w:r w:rsidRPr="001C3FE5">
              <w:rPr>
                <w:strike/>
                <w:color w:val="FF0000"/>
                <w:sz w:val="18"/>
              </w:rPr>
              <w:t>.</w:t>
            </w:r>
            <w:r w:rsidRPr="001C3FE5">
              <w:rPr>
                <w:strike/>
                <w:color w:val="FF0000"/>
                <w:sz w:val="18"/>
                <w:u w:val="single"/>
              </w:rPr>
              <w:t xml:space="preserve"> </w:t>
            </w:r>
          </w:p>
          <w:p w14:paraId="1D274320" w14:textId="77777777" w:rsidR="00241B8A" w:rsidRPr="001C3FE5" w:rsidRDefault="00241B8A" w:rsidP="005C6EA4">
            <w:pPr>
              <w:pStyle w:val="TableParagraph"/>
              <w:widowControl/>
              <w:spacing w:line="207" w:lineRule="exact"/>
              <w:rPr>
                <w:sz w:val="18"/>
                <w:u w:val="single"/>
              </w:rPr>
            </w:pPr>
          </w:p>
          <w:p w14:paraId="0646EC82" w14:textId="77777777" w:rsidR="00A724B7" w:rsidRPr="001C3FE5" w:rsidRDefault="00A724B7" w:rsidP="005C6EA4">
            <w:pPr>
              <w:pStyle w:val="TableParagraph"/>
              <w:widowControl/>
              <w:spacing w:line="207" w:lineRule="exact"/>
              <w:rPr>
                <w:sz w:val="18"/>
              </w:rPr>
            </w:pPr>
            <w:r w:rsidRPr="001C3FE5">
              <w:rPr>
                <w:sz w:val="18"/>
                <w:u w:val="single"/>
              </w:rPr>
              <w:t>Vyjádření Ústeckého kraje:</w:t>
            </w:r>
          </w:p>
          <w:p w14:paraId="69EBEE72" w14:textId="084B25A9" w:rsidR="00A724B7" w:rsidRPr="001C3FE5" w:rsidRDefault="00A724B7" w:rsidP="005C6EA4">
            <w:pPr>
              <w:pStyle w:val="TableParagraph"/>
              <w:widowControl/>
              <w:ind w:right="115"/>
              <w:rPr>
                <w:sz w:val="18"/>
              </w:rPr>
            </w:pPr>
            <w:r w:rsidRPr="001C3FE5">
              <w:rPr>
                <w:sz w:val="18"/>
              </w:rPr>
              <w:t>ZÚR ÚK i 2aZÚR ÚK respektují a zpřesňují územní vymezení specifických oblastí vyplývajících z PÚR 2008 a její aktualizace. Zpřesňují a dále rozvíjejí úkoly zadané pro územní plánování.</w:t>
            </w:r>
          </w:p>
          <w:p w14:paraId="1B278699" w14:textId="77777777" w:rsidR="00A724B7" w:rsidRPr="001C3FE5" w:rsidRDefault="00A724B7" w:rsidP="005C6EA4">
            <w:pPr>
              <w:pStyle w:val="TableParagraph"/>
              <w:widowControl/>
              <w:spacing w:before="1"/>
              <w:ind w:left="0"/>
              <w:rPr>
                <w:sz w:val="18"/>
              </w:rPr>
            </w:pPr>
          </w:p>
          <w:p w14:paraId="566366BC" w14:textId="45F07027" w:rsidR="00A724B7" w:rsidRPr="001C3FE5" w:rsidRDefault="00A724B7" w:rsidP="005C6EA4">
            <w:pPr>
              <w:pStyle w:val="TableParagraph"/>
              <w:widowControl/>
              <w:rPr>
                <w:sz w:val="18"/>
              </w:rPr>
            </w:pPr>
            <w:r w:rsidRPr="001C3FE5">
              <w:rPr>
                <w:sz w:val="18"/>
              </w:rPr>
              <w:t>Ad a) Specifické oblasti jsou v platných ZÚR ÚK vymezovány v rozsahu celých správních území obcí. Pouze v případě SOB6 je v 2aZÚR ÚK zpřesnění částečně provedeno podle území jednotlivých katastrálních území (obce Dubí, Krupka, Osek) a zcela výjimečně i podle části jednotlivých katastrálních území (obec Košťany).</w:t>
            </w:r>
          </w:p>
          <w:p w14:paraId="3E691B41" w14:textId="77777777" w:rsidR="00A724B7" w:rsidRPr="001C3FE5" w:rsidRDefault="00A724B7" w:rsidP="005C6EA4">
            <w:pPr>
              <w:pStyle w:val="TableParagraph"/>
              <w:widowControl/>
              <w:spacing w:before="11"/>
              <w:ind w:left="0"/>
              <w:rPr>
                <w:sz w:val="17"/>
              </w:rPr>
            </w:pPr>
          </w:p>
          <w:p w14:paraId="61476819" w14:textId="340B6501" w:rsidR="00A724B7" w:rsidRPr="001C3FE5" w:rsidRDefault="00A724B7" w:rsidP="005C6EA4">
            <w:pPr>
              <w:pStyle w:val="TableParagraph"/>
              <w:widowControl/>
              <w:ind w:right="375"/>
              <w:rPr>
                <w:sz w:val="18"/>
              </w:rPr>
            </w:pPr>
            <w:r w:rsidRPr="001C3FE5">
              <w:rPr>
                <w:sz w:val="18"/>
              </w:rPr>
              <w:t xml:space="preserve">Specifická oblast SOB6 je v 2aZÚR ÚK vymezena s respektem ke všem důvodům </w:t>
            </w:r>
            <w:r w:rsidRPr="001C3FE5">
              <w:rPr>
                <w:sz w:val="18"/>
              </w:rPr>
              <w:lastRenderedPageBreak/>
              <w:t>vymezení a v souladu s kritérii a podmínkami pro rozhodování stanovenými v PÚR ČR.</w:t>
            </w:r>
          </w:p>
          <w:p w14:paraId="0B717EF9" w14:textId="77777777" w:rsidR="00A724B7" w:rsidRPr="001C3FE5" w:rsidRDefault="00A724B7" w:rsidP="005C6EA4">
            <w:pPr>
              <w:pStyle w:val="TableParagraph"/>
              <w:widowControl/>
              <w:ind w:left="0"/>
              <w:rPr>
                <w:sz w:val="18"/>
              </w:rPr>
            </w:pPr>
          </w:p>
          <w:p w14:paraId="1C20BB8D" w14:textId="342EB33A" w:rsidR="00A724B7" w:rsidRPr="001C3FE5" w:rsidRDefault="00A724B7" w:rsidP="005C6EA4">
            <w:pPr>
              <w:pStyle w:val="TableParagraph"/>
              <w:widowControl/>
              <w:ind w:right="155"/>
              <w:rPr>
                <w:sz w:val="18"/>
              </w:rPr>
            </w:pPr>
            <w:r w:rsidRPr="001C3FE5">
              <w:rPr>
                <w:sz w:val="18"/>
              </w:rPr>
              <w:t>Ad b) 2aZÚR ÚK je zpracován</w:t>
            </w:r>
            <w:r w:rsidR="00EF3E9D" w:rsidRPr="001C3FE5">
              <w:rPr>
                <w:sz w:val="18"/>
              </w:rPr>
              <w:t>a</w:t>
            </w:r>
            <w:r w:rsidRPr="001C3FE5">
              <w:rPr>
                <w:sz w:val="18"/>
              </w:rPr>
              <w:t xml:space="preserve"> plně v souladu s kritérii a podmínkami pro rozhodování o změnách v území pro SOB5 a SOB6 stanovenými v PÚR ČR.</w:t>
            </w:r>
          </w:p>
          <w:p w14:paraId="2EC7C054" w14:textId="77777777" w:rsidR="00A724B7" w:rsidRPr="001C3FE5" w:rsidRDefault="00A724B7" w:rsidP="005C6EA4">
            <w:pPr>
              <w:pStyle w:val="TableParagraph"/>
              <w:widowControl/>
              <w:spacing w:before="1"/>
              <w:ind w:left="0"/>
              <w:rPr>
                <w:sz w:val="18"/>
              </w:rPr>
            </w:pPr>
          </w:p>
          <w:p w14:paraId="402A2185" w14:textId="7E9E8611" w:rsidR="00A724B7" w:rsidRPr="001C3FE5" w:rsidRDefault="00A724B7" w:rsidP="005C6EA4">
            <w:pPr>
              <w:pStyle w:val="TableParagraph"/>
              <w:widowControl/>
              <w:rPr>
                <w:sz w:val="18"/>
              </w:rPr>
            </w:pPr>
            <w:r w:rsidRPr="001C3FE5">
              <w:rPr>
                <w:sz w:val="18"/>
              </w:rPr>
              <w:t>Ad c) Platné ZÚR ÚK i 2aZÚR ÚK přebírá a upřesňuje úkoly pro územní plánování stanovené pro SOB5 a SOB6 v PÚR ČR.</w:t>
            </w:r>
          </w:p>
          <w:p w14:paraId="2B54BE57" w14:textId="77777777" w:rsidR="00A724B7" w:rsidRPr="001C3FE5" w:rsidRDefault="00A724B7" w:rsidP="005C6EA4">
            <w:pPr>
              <w:pStyle w:val="TableParagraph"/>
              <w:widowControl/>
              <w:spacing w:before="10"/>
              <w:ind w:left="0"/>
              <w:rPr>
                <w:sz w:val="17"/>
              </w:rPr>
            </w:pPr>
          </w:p>
          <w:p w14:paraId="6D16CCF8" w14:textId="77777777" w:rsidR="00A724B7" w:rsidRPr="001C3FE5" w:rsidRDefault="00A724B7" w:rsidP="005C6EA4">
            <w:pPr>
              <w:pStyle w:val="TableParagraph"/>
              <w:widowControl/>
              <w:rPr>
                <w:sz w:val="18"/>
              </w:rPr>
            </w:pPr>
            <w:r w:rsidRPr="001C3FE5">
              <w:rPr>
                <w:sz w:val="18"/>
                <w:u w:val="single"/>
              </w:rPr>
              <w:t>Specifické oblasti</w:t>
            </w:r>
          </w:p>
          <w:p w14:paraId="1EC23D3B" w14:textId="77777777" w:rsidR="00A724B7" w:rsidRPr="001C3FE5" w:rsidRDefault="00A724B7" w:rsidP="005C6EA4">
            <w:pPr>
              <w:pStyle w:val="TableParagraph"/>
              <w:widowControl/>
              <w:spacing w:before="2" w:line="379" w:lineRule="auto"/>
              <w:ind w:right="4567"/>
              <w:rPr>
                <w:sz w:val="18"/>
              </w:rPr>
            </w:pPr>
            <w:r w:rsidRPr="001C3FE5">
              <w:rPr>
                <w:sz w:val="18"/>
              </w:rPr>
              <w:t>SOB5 Specifická oblast Mostecko. SOB6 Specifická oblast Krušné hory.</w:t>
            </w:r>
          </w:p>
          <w:p w14:paraId="1CB3D315" w14:textId="77777777" w:rsidR="00A724B7" w:rsidRPr="001C3FE5" w:rsidRDefault="00A724B7" w:rsidP="005C6EA4">
            <w:pPr>
              <w:pStyle w:val="TableParagraph"/>
              <w:widowControl/>
              <w:rPr>
                <w:sz w:val="18"/>
              </w:rPr>
            </w:pPr>
            <w:r w:rsidRPr="001C3FE5">
              <w:rPr>
                <w:sz w:val="18"/>
              </w:rPr>
              <w:t>Odůvodnění týkající se specifických oblastí vyplývajících z PÚR 2008 a zpřesnění i rozvíjení úkolů zadaných pro územní plánování v PÚR 2008 je uvedeno v kapitole B3.</w:t>
            </w:r>
          </w:p>
          <w:p w14:paraId="39B58D84" w14:textId="77777777" w:rsidR="00A724B7" w:rsidRPr="001C3FE5" w:rsidRDefault="00A724B7" w:rsidP="005C6EA4">
            <w:pPr>
              <w:pStyle w:val="TableParagraph"/>
              <w:widowControl/>
              <w:spacing w:before="120"/>
              <w:ind w:right="504"/>
              <w:rPr>
                <w:sz w:val="18"/>
              </w:rPr>
            </w:pPr>
            <w:r w:rsidRPr="001C3FE5">
              <w:rPr>
                <w:sz w:val="18"/>
              </w:rPr>
              <w:t>Ve schválené zprávě o uplatňování ZÚR ÚK v uplynulém období je stanoven následující požadavek k dané problematice, cit.:</w:t>
            </w:r>
          </w:p>
          <w:p w14:paraId="0502E656" w14:textId="77777777" w:rsidR="00A724B7" w:rsidRPr="001C3FE5" w:rsidRDefault="00A724B7" w:rsidP="005C6EA4">
            <w:pPr>
              <w:pStyle w:val="TableParagraph"/>
              <w:widowControl/>
              <w:numPr>
                <w:ilvl w:val="0"/>
                <w:numId w:val="57"/>
              </w:numPr>
              <w:tabs>
                <w:tab w:val="left" w:pos="425"/>
              </w:tabs>
              <w:spacing w:before="117"/>
              <w:ind w:right="487" w:hanging="283"/>
              <w:rPr>
                <w:i/>
                <w:sz w:val="18"/>
              </w:rPr>
            </w:pPr>
            <w:r w:rsidRPr="001C3FE5">
              <w:rPr>
                <w:i/>
                <w:sz w:val="18"/>
              </w:rPr>
              <w:t>V návrhu 2. Aktualizace ZÚR ÚK budou prověřeny podmínky koncepce vymezení specifických oblastí stanovené v čl. (68) u všech vymezených popřípadě upravených specifických oblastí a budou implementovány do úkolů pro územní plánování pro plánování a usměrňování územního</w:t>
            </w:r>
            <w:r w:rsidRPr="001C3FE5">
              <w:rPr>
                <w:i/>
                <w:spacing w:val="-4"/>
                <w:sz w:val="18"/>
              </w:rPr>
              <w:t xml:space="preserve"> </w:t>
            </w:r>
            <w:r w:rsidRPr="001C3FE5">
              <w:rPr>
                <w:i/>
                <w:sz w:val="18"/>
              </w:rPr>
              <w:t>rozvoje.</w:t>
            </w:r>
          </w:p>
          <w:p w14:paraId="5B4B1B80" w14:textId="77777777" w:rsidR="00A724B7" w:rsidRPr="001C3FE5" w:rsidRDefault="00A724B7" w:rsidP="005C6EA4">
            <w:pPr>
              <w:pStyle w:val="TableParagraph"/>
              <w:widowControl/>
              <w:tabs>
                <w:tab w:val="left" w:pos="425"/>
              </w:tabs>
              <w:spacing w:before="117"/>
              <w:ind w:left="0" w:right="487"/>
              <w:rPr>
                <w:i/>
                <w:sz w:val="18"/>
              </w:rPr>
            </w:pPr>
          </w:p>
          <w:p w14:paraId="6B6AE86C" w14:textId="77777777" w:rsidR="00A724B7" w:rsidRPr="001C3FE5" w:rsidRDefault="00A724B7" w:rsidP="005C6EA4">
            <w:pPr>
              <w:pStyle w:val="TableParagraph"/>
              <w:widowControl/>
              <w:spacing w:line="189" w:lineRule="exact"/>
              <w:rPr>
                <w:sz w:val="18"/>
                <w:u w:val="single"/>
              </w:rPr>
            </w:pPr>
            <w:r w:rsidRPr="001C3FE5">
              <w:rPr>
                <w:sz w:val="18"/>
                <w:u w:val="single"/>
              </w:rPr>
              <w:t>Vyjádření Zlínského kraje:</w:t>
            </w:r>
          </w:p>
          <w:p w14:paraId="7F6358CA" w14:textId="77777777" w:rsidR="00A724B7" w:rsidRPr="001C3FE5" w:rsidRDefault="00A724B7" w:rsidP="005C6EA4">
            <w:pPr>
              <w:pStyle w:val="TableParagraph"/>
              <w:widowControl/>
              <w:spacing w:before="1"/>
              <w:ind w:right="115"/>
              <w:rPr>
                <w:sz w:val="18"/>
              </w:rPr>
            </w:pPr>
            <w:r w:rsidRPr="001C3FE5">
              <w:rPr>
                <w:sz w:val="18"/>
              </w:rPr>
              <w:t>ZÚR ZK zpřesňují územní vymezení specifických oblastí a rozvojových os, pro které dále stanovují dodržování zásad pro rozhodování o změnách v území a úkoly pro územní plánování.</w:t>
            </w:r>
          </w:p>
          <w:p w14:paraId="21522A68" w14:textId="77777777" w:rsidR="00A724B7" w:rsidRPr="001C3FE5" w:rsidRDefault="00A724B7" w:rsidP="005C6EA4">
            <w:pPr>
              <w:pStyle w:val="TableParagraph"/>
              <w:widowControl/>
              <w:spacing w:before="9"/>
              <w:ind w:left="0"/>
              <w:rPr>
                <w:sz w:val="17"/>
              </w:rPr>
            </w:pPr>
          </w:p>
          <w:p w14:paraId="68319658" w14:textId="77777777" w:rsidR="00A724B7" w:rsidRPr="001C3FE5" w:rsidRDefault="00A724B7" w:rsidP="005C6EA4">
            <w:pPr>
              <w:pStyle w:val="TableParagraph"/>
              <w:widowControl/>
              <w:rPr>
                <w:sz w:val="18"/>
              </w:rPr>
            </w:pPr>
            <w:r w:rsidRPr="001C3FE5">
              <w:rPr>
                <w:sz w:val="18"/>
                <w:u w:val="single"/>
              </w:rPr>
              <w:t>Vyjádření Jihomoravského kraje:</w:t>
            </w:r>
          </w:p>
          <w:p w14:paraId="5161A182" w14:textId="77777777" w:rsidR="00A724B7" w:rsidRPr="001C3FE5" w:rsidRDefault="00A724B7" w:rsidP="005C6EA4">
            <w:pPr>
              <w:pStyle w:val="TableParagraph"/>
              <w:widowControl/>
              <w:spacing w:before="3"/>
              <w:rPr>
                <w:sz w:val="18"/>
              </w:rPr>
            </w:pPr>
            <w:r w:rsidRPr="001C3FE5">
              <w:rPr>
                <w:sz w:val="18"/>
              </w:rPr>
              <w:t>V Jihomoravském kraji není navržena žádná specifická oblast republikového významu.</w:t>
            </w:r>
          </w:p>
          <w:p w14:paraId="297DD584" w14:textId="77777777" w:rsidR="00A724B7" w:rsidRPr="001C3FE5" w:rsidRDefault="00A724B7" w:rsidP="005C6EA4">
            <w:pPr>
              <w:pStyle w:val="TableParagraph"/>
              <w:widowControl/>
              <w:spacing w:before="10"/>
              <w:ind w:left="0"/>
              <w:rPr>
                <w:sz w:val="17"/>
              </w:rPr>
            </w:pPr>
          </w:p>
          <w:p w14:paraId="5B74E1E6" w14:textId="77777777" w:rsidR="00A724B7" w:rsidRPr="001C3FE5" w:rsidRDefault="00A724B7" w:rsidP="005C6EA4">
            <w:pPr>
              <w:pStyle w:val="TableParagraph"/>
              <w:widowControl/>
              <w:spacing w:line="207" w:lineRule="exact"/>
              <w:rPr>
                <w:sz w:val="18"/>
              </w:rPr>
            </w:pPr>
            <w:r w:rsidRPr="001C3FE5">
              <w:rPr>
                <w:sz w:val="18"/>
                <w:u w:val="single"/>
              </w:rPr>
              <w:t>Vyjádření Moravskoslezského kraje:</w:t>
            </w:r>
          </w:p>
          <w:p w14:paraId="2E0B1032" w14:textId="77777777" w:rsidR="00A724B7" w:rsidRPr="001C3FE5" w:rsidRDefault="00A724B7" w:rsidP="005C6EA4">
            <w:pPr>
              <w:pStyle w:val="TableParagraph"/>
              <w:widowControl/>
              <w:ind w:right="285"/>
              <w:rPr>
                <w:sz w:val="18"/>
              </w:rPr>
            </w:pPr>
            <w:r w:rsidRPr="001C3FE5">
              <w:rPr>
                <w:sz w:val="18"/>
              </w:rPr>
              <w:t>ZÚR MSK, ve znění 1. aktualizace, která nabyla účinnosti dne 21. 11. 2018, zpřesňují územní vymezení specifických oblastí a rozvojových os, pro které dále stanovují podmínky pro rozhodování o změnách v území a úkoly pro územní plánování.</w:t>
            </w:r>
          </w:p>
          <w:p w14:paraId="79790742" w14:textId="77777777" w:rsidR="00A724B7" w:rsidRPr="001C3FE5" w:rsidRDefault="00A724B7" w:rsidP="005C6EA4">
            <w:pPr>
              <w:pStyle w:val="TableParagraph"/>
              <w:widowControl/>
              <w:ind w:left="0"/>
              <w:rPr>
                <w:sz w:val="18"/>
              </w:rPr>
            </w:pPr>
          </w:p>
          <w:p w14:paraId="3318588D" w14:textId="77777777" w:rsidR="00A724B7" w:rsidRPr="001C3FE5" w:rsidRDefault="00A724B7" w:rsidP="005C6EA4">
            <w:pPr>
              <w:pStyle w:val="TableParagraph"/>
              <w:widowControl/>
              <w:rPr>
                <w:sz w:val="18"/>
              </w:rPr>
            </w:pPr>
            <w:r w:rsidRPr="001C3FE5">
              <w:rPr>
                <w:sz w:val="18"/>
                <w:u w:val="single"/>
              </w:rPr>
              <w:t>Vyjádření Jihočeského kraje</w:t>
            </w:r>
            <w:r w:rsidRPr="001C3FE5">
              <w:rPr>
                <w:sz w:val="18"/>
              </w:rPr>
              <w:t>:</w:t>
            </w:r>
          </w:p>
          <w:p w14:paraId="0A6AD91C" w14:textId="77777777" w:rsidR="00A724B7" w:rsidRDefault="00A724B7" w:rsidP="005C6EA4">
            <w:pPr>
              <w:pStyle w:val="TableParagraph"/>
              <w:widowControl/>
              <w:spacing w:before="5" w:line="206" w:lineRule="exact"/>
              <w:ind w:right="314"/>
              <w:rPr>
                <w:sz w:val="18"/>
              </w:rPr>
            </w:pPr>
            <w:r w:rsidRPr="001C3FE5">
              <w:rPr>
                <w:sz w:val="18"/>
              </w:rPr>
              <w:t xml:space="preserve">Úkoly vyplývající z Aktualizace č. 1 PUR ČR jsou zohledněny v právě pořizované 4. aktualizace ZUR </w:t>
            </w:r>
            <w:proofErr w:type="spellStart"/>
            <w:r w:rsidRPr="001C3FE5">
              <w:rPr>
                <w:sz w:val="18"/>
              </w:rPr>
              <w:t>JčK</w:t>
            </w:r>
            <w:proofErr w:type="spellEnd"/>
            <w:r w:rsidRPr="001C3FE5">
              <w:rPr>
                <w:sz w:val="18"/>
              </w:rPr>
              <w:t>.</w:t>
            </w:r>
          </w:p>
          <w:p w14:paraId="4809F084" w14:textId="6E609617" w:rsidR="00E57155" w:rsidRPr="001C3FE5" w:rsidRDefault="00E57155" w:rsidP="005C6EA4">
            <w:pPr>
              <w:pStyle w:val="TableParagraph"/>
              <w:widowControl/>
              <w:spacing w:before="5" w:line="206" w:lineRule="exact"/>
              <w:ind w:right="314"/>
              <w:rPr>
                <w:sz w:val="18"/>
              </w:rPr>
            </w:pPr>
          </w:p>
        </w:tc>
      </w:tr>
      <w:tr w:rsidR="00A724B7" w:rsidRPr="001C3FE5" w14:paraId="1D466130" w14:textId="77777777" w:rsidTr="00220389">
        <w:trPr>
          <w:trHeight w:val="20"/>
        </w:trPr>
        <w:tc>
          <w:tcPr>
            <w:tcW w:w="709" w:type="dxa"/>
            <w:tcMar>
              <w:top w:w="57" w:type="dxa"/>
              <w:left w:w="57" w:type="dxa"/>
            </w:tcMar>
          </w:tcPr>
          <w:p w14:paraId="41AD2427" w14:textId="77777777" w:rsidR="00A724B7" w:rsidRPr="001C3FE5" w:rsidRDefault="00A724B7" w:rsidP="00A724B7">
            <w:pPr>
              <w:rPr>
                <w:b/>
                <w:bCs/>
                <w:color w:val="000000"/>
                <w:sz w:val="18"/>
                <w:szCs w:val="18"/>
              </w:rPr>
            </w:pPr>
            <w:r w:rsidRPr="001C3FE5">
              <w:rPr>
                <w:b/>
                <w:bCs/>
                <w:color w:val="000000"/>
                <w:sz w:val="18"/>
                <w:szCs w:val="18"/>
              </w:rPr>
              <w:lastRenderedPageBreak/>
              <w:t>26.</w:t>
            </w:r>
          </w:p>
        </w:tc>
        <w:tc>
          <w:tcPr>
            <w:tcW w:w="1701" w:type="dxa"/>
          </w:tcPr>
          <w:p w14:paraId="2A50D405" w14:textId="77777777" w:rsidR="00A724B7" w:rsidRPr="001C3FE5" w:rsidRDefault="00A724B7" w:rsidP="00A724B7">
            <w:pPr>
              <w:pStyle w:val="TableParagraph"/>
              <w:spacing w:before="116"/>
              <w:rPr>
                <w:b/>
                <w:sz w:val="18"/>
              </w:rPr>
            </w:pPr>
            <w:r w:rsidRPr="001C3FE5">
              <w:rPr>
                <w:b/>
                <w:sz w:val="18"/>
              </w:rPr>
              <w:t>Jihočeský kraj</w:t>
            </w:r>
          </w:p>
        </w:tc>
        <w:tc>
          <w:tcPr>
            <w:tcW w:w="5528" w:type="dxa"/>
          </w:tcPr>
          <w:p w14:paraId="79E29436" w14:textId="77777777" w:rsidR="00A724B7" w:rsidRPr="001C3FE5" w:rsidRDefault="00A724B7" w:rsidP="00E73766">
            <w:pPr>
              <w:pStyle w:val="TableParagraph"/>
              <w:widowControl/>
              <w:ind w:right="1968"/>
              <w:rPr>
                <w:b/>
                <w:sz w:val="18"/>
              </w:rPr>
            </w:pPr>
            <w:r w:rsidRPr="001C3FE5">
              <w:rPr>
                <w:b/>
                <w:sz w:val="18"/>
              </w:rPr>
              <w:t>čl. (69) SOB1 Specifická oblast Šumava Kapitola 4 „Specifické oblasti“</w:t>
            </w:r>
          </w:p>
          <w:p w14:paraId="045CD801" w14:textId="77777777" w:rsidR="00A724B7" w:rsidRPr="001C3FE5" w:rsidRDefault="00A724B7" w:rsidP="00E73766">
            <w:pPr>
              <w:pStyle w:val="TableParagraph"/>
              <w:widowControl/>
              <w:spacing w:line="206" w:lineRule="exact"/>
              <w:rPr>
                <w:b/>
                <w:sz w:val="18"/>
              </w:rPr>
            </w:pPr>
            <w:r w:rsidRPr="001C3FE5">
              <w:rPr>
                <w:b/>
                <w:sz w:val="18"/>
              </w:rPr>
              <w:t>Úkoly pro územní plánování, písm. a), b), c), d) a e):</w:t>
            </w:r>
          </w:p>
          <w:p w14:paraId="78D73F8E" w14:textId="77777777" w:rsidR="00A724B7" w:rsidRPr="001C3FE5" w:rsidRDefault="00A724B7" w:rsidP="00E73766">
            <w:pPr>
              <w:pStyle w:val="TableParagraph"/>
              <w:widowControl/>
              <w:rPr>
                <w:sz w:val="18"/>
              </w:rPr>
            </w:pPr>
            <w:r w:rsidRPr="001C3FE5">
              <w:rPr>
                <w:sz w:val="18"/>
              </w:rPr>
              <w:t>V rámci územně plánovací činnosti kraje a koordinace územně plánovací činnosti obcí</w:t>
            </w:r>
          </w:p>
          <w:p w14:paraId="74AE1654" w14:textId="77777777" w:rsidR="00A724B7" w:rsidRPr="001C3FE5" w:rsidRDefault="00A724B7" w:rsidP="00E73766">
            <w:pPr>
              <w:pStyle w:val="TableParagraph"/>
              <w:widowControl/>
              <w:numPr>
                <w:ilvl w:val="0"/>
                <w:numId w:val="56"/>
              </w:numPr>
              <w:tabs>
                <w:tab w:val="left" w:pos="469"/>
              </w:tabs>
              <w:spacing w:before="2"/>
              <w:ind w:right="428"/>
              <w:rPr>
                <w:sz w:val="18"/>
              </w:rPr>
            </w:pPr>
            <w:r w:rsidRPr="001C3FE5">
              <w:rPr>
                <w:sz w:val="18"/>
              </w:rPr>
              <w:t>identifikovat hlavní póly a střediska ekonomického</w:t>
            </w:r>
            <w:r w:rsidRPr="001C3FE5">
              <w:rPr>
                <w:spacing w:val="-27"/>
                <w:sz w:val="18"/>
              </w:rPr>
              <w:t xml:space="preserve"> </w:t>
            </w:r>
            <w:r w:rsidRPr="001C3FE5">
              <w:rPr>
                <w:sz w:val="18"/>
              </w:rPr>
              <w:t>rozvoje oblasti a vytvářet zde územní podmínky pro zkvalitnění a rozvoj dopravní a technické infrastruktury, bydlení a občanského</w:t>
            </w:r>
            <w:r w:rsidRPr="001C3FE5">
              <w:rPr>
                <w:spacing w:val="-3"/>
                <w:sz w:val="18"/>
              </w:rPr>
              <w:t xml:space="preserve"> </w:t>
            </w:r>
            <w:r w:rsidRPr="001C3FE5">
              <w:rPr>
                <w:sz w:val="18"/>
              </w:rPr>
              <w:t>vybavení,</w:t>
            </w:r>
          </w:p>
          <w:p w14:paraId="559B9C82" w14:textId="77777777" w:rsidR="00A724B7" w:rsidRPr="001C3FE5" w:rsidRDefault="00A724B7" w:rsidP="00E73766">
            <w:pPr>
              <w:pStyle w:val="TableParagraph"/>
              <w:widowControl/>
              <w:numPr>
                <w:ilvl w:val="0"/>
                <w:numId w:val="56"/>
              </w:numPr>
              <w:tabs>
                <w:tab w:val="left" w:pos="469"/>
              </w:tabs>
              <w:ind w:right="388"/>
              <w:rPr>
                <w:sz w:val="18"/>
              </w:rPr>
            </w:pPr>
            <w:r w:rsidRPr="001C3FE5">
              <w:rPr>
                <w:sz w:val="18"/>
              </w:rPr>
              <w:t>vytvářet územní podmínky pro rozvoj dopravní</w:t>
            </w:r>
            <w:r w:rsidRPr="001C3FE5">
              <w:rPr>
                <w:spacing w:val="-24"/>
                <w:sz w:val="18"/>
              </w:rPr>
              <w:t xml:space="preserve"> </w:t>
            </w:r>
            <w:r w:rsidRPr="001C3FE5">
              <w:rPr>
                <w:sz w:val="18"/>
              </w:rPr>
              <w:t>dostupnosti území a rozvoj přeshraničních dopravních tahů mezinárodního a republikového</w:t>
            </w:r>
            <w:r w:rsidRPr="001C3FE5">
              <w:rPr>
                <w:spacing w:val="-2"/>
                <w:sz w:val="18"/>
              </w:rPr>
              <w:t xml:space="preserve"> </w:t>
            </w:r>
            <w:r w:rsidRPr="001C3FE5">
              <w:rPr>
                <w:sz w:val="18"/>
              </w:rPr>
              <w:t>významu,</w:t>
            </w:r>
          </w:p>
          <w:p w14:paraId="4DD01B24" w14:textId="77777777" w:rsidR="00A724B7" w:rsidRPr="001C3FE5" w:rsidRDefault="00A724B7" w:rsidP="00E73766">
            <w:pPr>
              <w:pStyle w:val="TableParagraph"/>
              <w:widowControl/>
              <w:numPr>
                <w:ilvl w:val="0"/>
                <w:numId w:val="56"/>
              </w:numPr>
              <w:tabs>
                <w:tab w:val="left" w:pos="468"/>
                <w:tab w:val="left" w:pos="469"/>
              </w:tabs>
              <w:ind w:right="219"/>
              <w:rPr>
                <w:sz w:val="18"/>
              </w:rPr>
            </w:pPr>
            <w:r w:rsidRPr="001C3FE5">
              <w:rPr>
                <w:sz w:val="18"/>
              </w:rPr>
              <w:t>vytvářet územní podmínky pro propojení systému pěších a cyklistických tras se sousedními státy a koncepčního</w:t>
            </w:r>
            <w:r w:rsidRPr="001C3FE5">
              <w:rPr>
                <w:spacing w:val="-23"/>
                <w:sz w:val="18"/>
              </w:rPr>
              <w:t xml:space="preserve"> </w:t>
            </w:r>
            <w:r w:rsidRPr="001C3FE5">
              <w:rPr>
                <w:sz w:val="18"/>
              </w:rPr>
              <w:t>rozvoje systému dálkových</w:t>
            </w:r>
            <w:r w:rsidRPr="001C3FE5">
              <w:rPr>
                <w:spacing w:val="-1"/>
                <w:sz w:val="18"/>
              </w:rPr>
              <w:t xml:space="preserve"> </w:t>
            </w:r>
            <w:r w:rsidRPr="001C3FE5">
              <w:rPr>
                <w:sz w:val="18"/>
              </w:rPr>
              <w:t>tras,</w:t>
            </w:r>
          </w:p>
          <w:p w14:paraId="43AE0DD8" w14:textId="77777777" w:rsidR="00A724B7" w:rsidRPr="001C3FE5" w:rsidRDefault="00A724B7" w:rsidP="00E73766">
            <w:pPr>
              <w:pStyle w:val="TableParagraph"/>
              <w:widowControl/>
              <w:numPr>
                <w:ilvl w:val="0"/>
                <w:numId w:val="56"/>
              </w:numPr>
              <w:tabs>
                <w:tab w:val="left" w:pos="469"/>
              </w:tabs>
              <w:ind w:right="349"/>
              <w:rPr>
                <w:sz w:val="18"/>
              </w:rPr>
            </w:pPr>
            <w:r w:rsidRPr="001C3FE5">
              <w:rPr>
                <w:sz w:val="18"/>
              </w:rPr>
              <w:t>vytvářet územní podmínky pro rozvoj celoroční rekreace a cestovního ruchu, dřevozpracujícího průmyslu a místních tradičních řemesel, zejména vymezením vhodných lokalit</w:t>
            </w:r>
            <w:r w:rsidRPr="001C3FE5">
              <w:rPr>
                <w:spacing w:val="-23"/>
                <w:sz w:val="18"/>
              </w:rPr>
              <w:t xml:space="preserve"> </w:t>
            </w:r>
            <w:r w:rsidRPr="001C3FE5">
              <w:rPr>
                <w:sz w:val="18"/>
              </w:rPr>
              <w:t>a stanovením podmínek pro umísťování těchto aktivit</w:t>
            </w:r>
            <w:r w:rsidRPr="001C3FE5">
              <w:rPr>
                <w:spacing w:val="-7"/>
                <w:sz w:val="18"/>
              </w:rPr>
              <w:t xml:space="preserve"> </w:t>
            </w:r>
            <w:r w:rsidRPr="001C3FE5">
              <w:rPr>
                <w:sz w:val="18"/>
              </w:rPr>
              <w:t>v</w:t>
            </w:r>
          </w:p>
          <w:p w14:paraId="0755E22D" w14:textId="77777777" w:rsidR="00A724B7" w:rsidRPr="001C3FE5" w:rsidRDefault="00A724B7" w:rsidP="00E73766">
            <w:pPr>
              <w:pStyle w:val="TableParagraph"/>
              <w:widowControl/>
              <w:spacing w:line="189" w:lineRule="exact"/>
              <w:ind w:left="468"/>
              <w:rPr>
                <w:sz w:val="18"/>
              </w:rPr>
            </w:pPr>
            <w:r w:rsidRPr="001C3FE5">
              <w:rPr>
                <w:sz w:val="18"/>
              </w:rPr>
              <w:t>koordinaci s ochranou přírody a krajiny,</w:t>
            </w:r>
          </w:p>
          <w:p w14:paraId="6904481D" w14:textId="77777777" w:rsidR="00A724B7" w:rsidRDefault="00A724B7" w:rsidP="00E73766">
            <w:pPr>
              <w:pStyle w:val="TableParagraph"/>
              <w:widowControl/>
              <w:numPr>
                <w:ilvl w:val="0"/>
                <w:numId w:val="56"/>
              </w:numPr>
              <w:spacing w:line="189" w:lineRule="exact"/>
              <w:rPr>
                <w:sz w:val="18"/>
              </w:rPr>
            </w:pPr>
            <w:r w:rsidRPr="001C3FE5">
              <w:rPr>
                <w:sz w:val="18"/>
              </w:rPr>
              <w:t>vytvářet územní podmínky pro rozvoj ekologických forem dopravy včetně železniční.</w:t>
            </w:r>
          </w:p>
          <w:p w14:paraId="04D28F80" w14:textId="4017B840" w:rsidR="00E57155" w:rsidRPr="001C3FE5" w:rsidRDefault="00E57155" w:rsidP="00E57155">
            <w:pPr>
              <w:pStyle w:val="TableParagraph"/>
              <w:widowControl/>
              <w:spacing w:line="189" w:lineRule="exact"/>
              <w:rPr>
                <w:sz w:val="18"/>
              </w:rPr>
            </w:pPr>
          </w:p>
        </w:tc>
        <w:tc>
          <w:tcPr>
            <w:tcW w:w="7597" w:type="dxa"/>
          </w:tcPr>
          <w:p w14:paraId="1CD7C8FD" w14:textId="77777777" w:rsidR="00A724B7" w:rsidRPr="001C3FE5" w:rsidRDefault="00A724B7" w:rsidP="005C6EA4">
            <w:pPr>
              <w:pStyle w:val="TableParagraph"/>
              <w:widowControl/>
              <w:spacing w:before="1"/>
              <w:ind w:right="115"/>
              <w:rPr>
                <w:sz w:val="18"/>
              </w:rPr>
            </w:pPr>
            <w:r w:rsidRPr="001C3FE5">
              <w:rPr>
                <w:sz w:val="18"/>
              </w:rPr>
              <w:t xml:space="preserve">Nové úkoly vyplývající z Aktualizace č. 1 PUR ČR jsou zohledněny v právě pořizované 4. aktualizaci ZUR </w:t>
            </w:r>
            <w:proofErr w:type="spellStart"/>
            <w:r w:rsidRPr="001C3FE5">
              <w:rPr>
                <w:sz w:val="18"/>
              </w:rPr>
              <w:t>JčK</w:t>
            </w:r>
            <w:proofErr w:type="spellEnd"/>
            <w:r w:rsidRPr="001C3FE5">
              <w:rPr>
                <w:sz w:val="18"/>
              </w:rPr>
              <w:t xml:space="preserve">. Jako podklad pro 4. aktualizaci ZUR </w:t>
            </w:r>
            <w:proofErr w:type="spellStart"/>
            <w:r w:rsidRPr="001C3FE5">
              <w:rPr>
                <w:sz w:val="18"/>
              </w:rPr>
              <w:t>JčK</w:t>
            </w:r>
            <w:proofErr w:type="spellEnd"/>
            <w:r w:rsidRPr="001C3FE5">
              <w:rPr>
                <w:sz w:val="18"/>
              </w:rPr>
              <w:t xml:space="preserve"> bylo území prověřeno studií </w:t>
            </w:r>
            <w:proofErr w:type="spellStart"/>
            <w:r w:rsidRPr="001C3FE5">
              <w:rPr>
                <w:sz w:val="18"/>
              </w:rPr>
              <w:t>Lipensko</w:t>
            </w:r>
            <w:proofErr w:type="spellEnd"/>
            <w:r w:rsidRPr="001C3FE5">
              <w:rPr>
                <w:sz w:val="18"/>
              </w:rPr>
              <w:t xml:space="preserve"> – odstranění disparit rozvoje území (schválení využití 2017, zpracovatel KPMG). Vytváření územních podmínek dopravní dostupnosti území a rozvoj přeshraničních dopravních tahů významným způsobem komplikuje a znemožňuje environmentální ochrana území.</w:t>
            </w:r>
          </w:p>
        </w:tc>
      </w:tr>
      <w:tr w:rsidR="00A724B7" w:rsidRPr="001C3FE5" w14:paraId="13AC376B" w14:textId="77777777" w:rsidTr="00220389">
        <w:trPr>
          <w:trHeight w:val="20"/>
        </w:trPr>
        <w:tc>
          <w:tcPr>
            <w:tcW w:w="709" w:type="dxa"/>
            <w:tcMar>
              <w:top w:w="57" w:type="dxa"/>
              <w:left w:w="57" w:type="dxa"/>
            </w:tcMar>
          </w:tcPr>
          <w:p w14:paraId="300B28A8" w14:textId="77777777" w:rsidR="00A724B7" w:rsidRPr="001C3FE5" w:rsidRDefault="00A724B7" w:rsidP="00A724B7">
            <w:pPr>
              <w:rPr>
                <w:b/>
                <w:bCs/>
                <w:color w:val="000000"/>
                <w:sz w:val="18"/>
                <w:szCs w:val="18"/>
              </w:rPr>
            </w:pPr>
            <w:r w:rsidRPr="001C3FE5">
              <w:rPr>
                <w:b/>
                <w:bCs/>
                <w:color w:val="000000"/>
                <w:sz w:val="18"/>
                <w:szCs w:val="18"/>
              </w:rPr>
              <w:t>27.</w:t>
            </w:r>
          </w:p>
        </w:tc>
        <w:tc>
          <w:tcPr>
            <w:tcW w:w="1701" w:type="dxa"/>
          </w:tcPr>
          <w:p w14:paraId="3723940B" w14:textId="77777777" w:rsidR="00A724B7" w:rsidRPr="001C3FE5" w:rsidRDefault="00A724B7" w:rsidP="00A724B7">
            <w:pPr>
              <w:pStyle w:val="TableParagraph"/>
              <w:spacing w:before="114"/>
              <w:rPr>
                <w:b/>
                <w:sz w:val="18"/>
              </w:rPr>
            </w:pPr>
            <w:r w:rsidRPr="001C3FE5">
              <w:rPr>
                <w:b/>
                <w:sz w:val="18"/>
              </w:rPr>
              <w:t>Plzeňský kraj</w:t>
            </w:r>
          </w:p>
        </w:tc>
        <w:tc>
          <w:tcPr>
            <w:tcW w:w="5528" w:type="dxa"/>
          </w:tcPr>
          <w:p w14:paraId="6AF329C2" w14:textId="77777777" w:rsidR="00A724B7" w:rsidRPr="001C3FE5" w:rsidRDefault="00A724B7" w:rsidP="00E73766">
            <w:pPr>
              <w:pStyle w:val="TableParagraph"/>
              <w:widowControl/>
              <w:spacing w:line="242" w:lineRule="auto"/>
              <w:ind w:right="2018"/>
              <w:rPr>
                <w:b/>
                <w:sz w:val="18"/>
              </w:rPr>
            </w:pPr>
            <w:r w:rsidRPr="001C3FE5">
              <w:rPr>
                <w:b/>
                <w:sz w:val="18"/>
              </w:rPr>
              <w:t>čl. (69) SOB1 Specifická oblast Šumava Kapitola 4 „Specifické oblasti“</w:t>
            </w:r>
          </w:p>
          <w:p w14:paraId="0D95E76C" w14:textId="77777777" w:rsidR="00A724B7" w:rsidRPr="001C3FE5" w:rsidRDefault="00A724B7" w:rsidP="00E73766">
            <w:pPr>
              <w:pStyle w:val="TableParagraph"/>
              <w:widowControl/>
              <w:spacing w:line="205" w:lineRule="exact"/>
              <w:rPr>
                <w:b/>
                <w:sz w:val="18"/>
              </w:rPr>
            </w:pPr>
            <w:r w:rsidRPr="001C3FE5">
              <w:rPr>
                <w:b/>
                <w:sz w:val="18"/>
              </w:rPr>
              <w:t>Úkoly pro územní plánování, písm. a), b), c), d) a e):</w:t>
            </w:r>
          </w:p>
          <w:p w14:paraId="4ADBDC19" w14:textId="77777777" w:rsidR="00A724B7" w:rsidRPr="001C3FE5" w:rsidRDefault="00A724B7" w:rsidP="00E73766">
            <w:pPr>
              <w:pStyle w:val="TableParagraph"/>
              <w:widowControl/>
              <w:rPr>
                <w:sz w:val="18"/>
              </w:rPr>
            </w:pPr>
            <w:r w:rsidRPr="001C3FE5">
              <w:rPr>
                <w:sz w:val="18"/>
              </w:rPr>
              <w:t>V rámci územně plánovací činnosti kraje a koordinace územně plánovací činnosti obcí</w:t>
            </w:r>
          </w:p>
          <w:p w14:paraId="6F9777F5" w14:textId="77777777" w:rsidR="00A724B7" w:rsidRPr="001C3FE5" w:rsidRDefault="00A724B7" w:rsidP="00E73766">
            <w:pPr>
              <w:pStyle w:val="TableParagraph"/>
              <w:widowControl/>
              <w:numPr>
                <w:ilvl w:val="0"/>
                <w:numId w:val="55"/>
              </w:numPr>
              <w:tabs>
                <w:tab w:val="left" w:pos="469"/>
              </w:tabs>
              <w:ind w:right="423"/>
              <w:rPr>
                <w:sz w:val="18"/>
              </w:rPr>
            </w:pPr>
            <w:r w:rsidRPr="001C3FE5">
              <w:rPr>
                <w:sz w:val="18"/>
              </w:rPr>
              <w:t xml:space="preserve">identifikovat hlavní póly a střediska ekonomického rozvoje oblasti a vytvářet zde územní podmínky pro zkvalitnění a rozvoj dopravní a technické infrastruktury, bydlení a </w:t>
            </w:r>
            <w:r w:rsidRPr="001C3FE5">
              <w:rPr>
                <w:sz w:val="18"/>
              </w:rPr>
              <w:lastRenderedPageBreak/>
              <w:t>občanského</w:t>
            </w:r>
            <w:r w:rsidRPr="001C3FE5">
              <w:rPr>
                <w:spacing w:val="-3"/>
                <w:sz w:val="18"/>
              </w:rPr>
              <w:t xml:space="preserve"> </w:t>
            </w:r>
            <w:r w:rsidRPr="001C3FE5">
              <w:rPr>
                <w:sz w:val="18"/>
              </w:rPr>
              <w:t>vybavení,</w:t>
            </w:r>
          </w:p>
          <w:p w14:paraId="20E1D9C8" w14:textId="77777777" w:rsidR="00A724B7" w:rsidRPr="001C3FE5" w:rsidRDefault="00A724B7" w:rsidP="00E73766">
            <w:pPr>
              <w:pStyle w:val="TableParagraph"/>
              <w:widowControl/>
              <w:numPr>
                <w:ilvl w:val="0"/>
                <w:numId w:val="55"/>
              </w:numPr>
              <w:tabs>
                <w:tab w:val="left" w:pos="469"/>
              </w:tabs>
              <w:ind w:right="388"/>
              <w:rPr>
                <w:sz w:val="18"/>
              </w:rPr>
            </w:pPr>
            <w:r w:rsidRPr="001C3FE5">
              <w:rPr>
                <w:sz w:val="18"/>
              </w:rPr>
              <w:t>vytvářet územní podmínky pro rozvoj dopravní</w:t>
            </w:r>
            <w:r w:rsidRPr="001C3FE5">
              <w:rPr>
                <w:spacing w:val="-24"/>
                <w:sz w:val="18"/>
              </w:rPr>
              <w:t xml:space="preserve"> </w:t>
            </w:r>
            <w:r w:rsidRPr="001C3FE5">
              <w:rPr>
                <w:sz w:val="18"/>
              </w:rPr>
              <w:t>dostupnosti území a rozvoj přeshraničních dopravních tahů mezinárodního a republikového významu,</w:t>
            </w:r>
          </w:p>
          <w:p w14:paraId="136C972A" w14:textId="77777777" w:rsidR="00A724B7" w:rsidRPr="001C3FE5" w:rsidRDefault="00A724B7" w:rsidP="00E73766">
            <w:pPr>
              <w:pStyle w:val="TableParagraph"/>
              <w:widowControl/>
              <w:numPr>
                <w:ilvl w:val="0"/>
                <w:numId w:val="55"/>
              </w:numPr>
              <w:tabs>
                <w:tab w:val="left" w:pos="468"/>
                <w:tab w:val="left" w:pos="469"/>
              </w:tabs>
              <w:ind w:right="219"/>
              <w:rPr>
                <w:sz w:val="18"/>
              </w:rPr>
            </w:pPr>
            <w:r w:rsidRPr="001C3FE5">
              <w:rPr>
                <w:sz w:val="18"/>
              </w:rPr>
              <w:t>vytvářet územní podmínky pro propojení systému pěších a cyklistických tras se sousedními státy a koncepčního</w:t>
            </w:r>
            <w:r w:rsidRPr="001C3FE5">
              <w:rPr>
                <w:spacing w:val="-23"/>
                <w:sz w:val="18"/>
              </w:rPr>
              <w:t xml:space="preserve"> </w:t>
            </w:r>
            <w:r w:rsidRPr="001C3FE5">
              <w:rPr>
                <w:sz w:val="18"/>
              </w:rPr>
              <w:t>rozvoje systému dálkových</w:t>
            </w:r>
            <w:r w:rsidRPr="001C3FE5">
              <w:rPr>
                <w:spacing w:val="-1"/>
                <w:sz w:val="18"/>
              </w:rPr>
              <w:t xml:space="preserve"> </w:t>
            </w:r>
            <w:r w:rsidRPr="001C3FE5">
              <w:rPr>
                <w:sz w:val="18"/>
              </w:rPr>
              <w:t>tras,</w:t>
            </w:r>
          </w:p>
          <w:p w14:paraId="47EFE100" w14:textId="77777777" w:rsidR="00A724B7" w:rsidRPr="001C3FE5" w:rsidRDefault="00A724B7" w:rsidP="00E73766">
            <w:pPr>
              <w:pStyle w:val="TableParagraph"/>
              <w:widowControl/>
              <w:numPr>
                <w:ilvl w:val="0"/>
                <w:numId w:val="55"/>
              </w:numPr>
              <w:tabs>
                <w:tab w:val="left" w:pos="469"/>
              </w:tabs>
              <w:ind w:right="349"/>
              <w:rPr>
                <w:sz w:val="18"/>
              </w:rPr>
            </w:pPr>
            <w:r w:rsidRPr="001C3FE5">
              <w:rPr>
                <w:sz w:val="18"/>
              </w:rPr>
              <w:t>vytvářet územní podmínky pro rozvoj celoroční rekreace a cestovního ruchu, dřevozpracujícího průmyslu a místních tradičních řemesel, zejména vymezením vhodných lokalit</w:t>
            </w:r>
            <w:r w:rsidRPr="001C3FE5">
              <w:rPr>
                <w:spacing w:val="-23"/>
                <w:sz w:val="18"/>
              </w:rPr>
              <w:t xml:space="preserve"> </w:t>
            </w:r>
            <w:r w:rsidRPr="001C3FE5">
              <w:rPr>
                <w:sz w:val="18"/>
              </w:rPr>
              <w:t>a stanovením podmínek pro umísťování těchto aktivit v koordinaci s ochranou přírody a</w:t>
            </w:r>
            <w:r w:rsidRPr="001C3FE5">
              <w:rPr>
                <w:spacing w:val="-8"/>
                <w:sz w:val="18"/>
              </w:rPr>
              <w:t xml:space="preserve"> </w:t>
            </w:r>
            <w:r w:rsidRPr="001C3FE5">
              <w:rPr>
                <w:sz w:val="18"/>
              </w:rPr>
              <w:t>krajiny,</w:t>
            </w:r>
          </w:p>
          <w:p w14:paraId="5897A66C" w14:textId="77777777" w:rsidR="00A724B7" w:rsidRPr="001C3FE5" w:rsidRDefault="00A724B7" w:rsidP="00E73766">
            <w:pPr>
              <w:pStyle w:val="TableParagraph"/>
              <w:widowControl/>
              <w:numPr>
                <w:ilvl w:val="0"/>
                <w:numId w:val="55"/>
              </w:numPr>
              <w:tabs>
                <w:tab w:val="left" w:pos="469"/>
              </w:tabs>
              <w:ind w:right="517"/>
              <w:rPr>
                <w:sz w:val="18"/>
              </w:rPr>
            </w:pPr>
            <w:r w:rsidRPr="001C3FE5">
              <w:rPr>
                <w:sz w:val="18"/>
              </w:rPr>
              <w:t>vytvářet územní podmínky pro rozvoj ekologických</w:t>
            </w:r>
            <w:r w:rsidRPr="001C3FE5">
              <w:rPr>
                <w:spacing w:val="-23"/>
                <w:sz w:val="18"/>
              </w:rPr>
              <w:t xml:space="preserve"> </w:t>
            </w:r>
            <w:r w:rsidRPr="001C3FE5">
              <w:rPr>
                <w:sz w:val="18"/>
              </w:rPr>
              <w:t>forem dopravy včetně</w:t>
            </w:r>
            <w:r w:rsidRPr="001C3FE5">
              <w:rPr>
                <w:spacing w:val="-3"/>
                <w:sz w:val="18"/>
              </w:rPr>
              <w:t xml:space="preserve"> </w:t>
            </w:r>
            <w:r w:rsidRPr="001C3FE5">
              <w:rPr>
                <w:sz w:val="18"/>
              </w:rPr>
              <w:t>železniční.</w:t>
            </w:r>
          </w:p>
        </w:tc>
        <w:tc>
          <w:tcPr>
            <w:tcW w:w="7597" w:type="dxa"/>
          </w:tcPr>
          <w:p w14:paraId="4CD86CE1" w14:textId="77777777" w:rsidR="00A724B7" w:rsidRPr="001C3FE5" w:rsidRDefault="00A724B7" w:rsidP="005C6EA4">
            <w:pPr>
              <w:pStyle w:val="TableParagraph"/>
              <w:widowControl/>
              <w:ind w:left="153" w:hanging="46"/>
              <w:rPr>
                <w:sz w:val="18"/>
              </w:rPr>
            </w:pPr>
            <w:r w:rsidRPr="001C3FE5">
              <w:rPr>
                <w:sz w:val="18"/>
              </w:rPr>
              <w:lastRenderedPageBreak/>
              <w:t>ZÚR PK v rámci zpřesněné SOB1 jako střediska ekonomického rozvoje identifikuje města Hartmanice, Kašperské Hory a Železná Ruda, ve kterých je třeba vytvářet územní podmínky pro zkvalitnění a rozvoj dopravní a technické infrastruktury, bydlení a občanského vybavení</w:t>
            </w:r>
          </w:p>
          <w:p w14:paraId="25D5BFF1" w14:textId="77777777" w:rsidR="00A724B7" w:rsidRPr="001C3FE5" w:rsidRDefault="00A724B7" w:rsidP="005C6EA4">
            <w:pPr>
              <w:pStyle w:val="TableParagraph"/>
              <w:widowControl/>
              <w:spacing w:before="11"/>
              <w:ind w:left="0"/>
              <w:rPr>
                <w:sz w:val="17"/>
              </w:rPr>
            </w:pPr>
          </w:p>
          <w:p w14:paraId="14314FFA" w14:textId="77777777" w:rsidR="00A724B7" w:rsidRPr="001C3FE5" w:rsidRDefault="00A724B7" w:rsidP="005C6EA4">
            <w:pPr>
              <w:pStyle w:val="TableParagraph"/>
              <w:widowControl/>
              <w:ind w:right="335"/>
              <w:rPr>
                <w:sz w:val="18"/>
              </w:rPr>
            </w:pPr>
            <w:r w:rsidRPr="001C3FE5">
              <w:rPr>
                <w:sz w:val="18"/>
              </w:rPr>
              <w:t>Dalším úkoly byly stanoveny jako úkoly pro územní plánování obcí, jejichž cílem je: Vytvářet územní podmínky pro rozvoj dopravní dostupnosti území a rozvoj přeshraničních dopravních tahů mezinárodního a republikového významu včetně propojení pěších a turistických tras s Bavorskem.</w:t>
            </w:r>
          </w:p>
          <w:p w14:paraId="42D5F1FA" w14:textId="77777777" w:rsidR="00A724B7" w:rsidRPr="001C3FE5" w:rsidRDefault="00A724B7" w:rsidP="005C6EA4">
            <w:pPr>
              <w:pStyle w:val="TableParagraph"/>
              <w:widowControl/>
              <w:ind w:left="153" w:hanging="46"/>
              <w:rPr>
                <w:sz w:val="18"/>
              </w:rPr>
            </w:pPr>
            <w:r w:rsidRPr="001C3FE5">
              <w:rPr>
                <w:sz w:val="18"/>
              </w:rPr>
              <w:lastRenderedPageBreak/>
              <w:t>Vytvářet podmínky pro rozvoj celoroční rekreace a komplexní využití rekreačního potenciálu území včetně vodní turistiky na Otavě s ohledem na místní podmínky a minimalizaci negativních vlivů na životní prostředí.</w:t>
            </w:r>
          </w:p>
          <w:p w14:paraId="24B0DA97" w14:textId="77777777" w:rsidR="00A724B7" w:rsidRPr="001C3FE5" w:rsidRDefault="00A724B7" w:rsidP="005C6EA4">
            <w:pPr>
              <w:pStyle w:val="TableParagraph"/>
              <w:widowControl/>
              <w:spacing w:before="1"/>
              <w:ind w:left="153" w:right="646" w:hanging="46"/>
              <w:rPr>
                <w:sz w:val="18"/>
              </w:rPr>
            </w:pPr>
            <w:r w:rsidRPr="001C3FE5">
              <w:rPr>
                <w:sz w:val="18"/>
              </w:rPr>
              <w:t>Zabezpečit podmínky pro lokalizaci tradičních podnikatelských aktivit v sídlech a jejich zázemí se zohledněním požadavků na udržitelný rozvoj území.</w:t>
            </w:r>
          </w:p>
          <w:p w14:paraId="2FBE935F" w14:textId="77777777" w:rsidR="00A724B7" w:rsidRPr="001C3FE5" w:rsidRDefault="00A724B7" w:rsidP="005C6EA4">
            <w:pPr>
              <w:pStyle w:val="TableParagraph"/>
              <w:widowControl/>
              <w:spacing w:before="1"/>
              <w:ind w:left="153" w:hanging="46"/>
              <w:rPr>
                <w:sz w:val="18"/>
              </w:rPr>
            </w:pPr>
            <w:r w:rsidRPr="001C3FE5">
              <w:rPr>
                <w:sz w:val="18"/>
              </w:rPr>
              <w:t>Při územně plánovací činnosti chránit lesní plochy a vytvářet podmínky pro jejich přirozenou obnovu.</w:t>
            </w:r>
          </w:p>
          <w:p w14:paraId="3D28660C" w14:textId="77777777" w:rsidR="00A724B7" w:rsidRPr="001C3FE5" w:rsidRDefault="00A724B7" w:rsidP="005C6EA4">
            <w:pPr>
              <w:pStyle w:val="TableParagraph"/>
              <w:widowControl/>
              <w:ind w:left="153" w:hanging="46"/>
              <w:rPr>
                <w:sz w:val="18"/>
              </w:rPr>
            </w:pPr>
            <w:r w:rsidRPr="001C3FE5">
              <w:rPr>
                <w:sz w:val="18"/>
              </w:rPr>
              <w:t>Posilovat stabilitu osídlení v malých sídlech včetně přiměřeného rozvoje druhého bydlení zkvalitňováním veřejné infrastruktury, nepřipouštět vymezování nových ploch pro bydlení a služby bez vazeb na zastavěné území.</w:t>
            </w:r>
          </w:p>
          <w:p w14:paraId="51DFBF96" w14:textId="77777777" w:rsidR="00A724B7" w:rsidRPr="001C3FE5" w:rsidRDefault="00A724B7" w:rsidP="005C6EA4">
            <w:pPr>
              <w:pStyle w:val="TableParagraph"/>
              <w:widowControl/>
              <w:ind w:left="153" w:right="285" w:hanging="46"/>
              <w:rPr>
                <w:sz w:val="18"/>
              </w:rPr>
            </w:pPr>
            <w:r w:rsidRPr="001C3FE5">
              <w:rPr>
                <w:sz w:val="18"/>
              </w:rPr>
              <w:t>K obnově zaniklých sídel přistupovat pouze při potřebě zajištění obsluhy území při zohlednění požadavků ochrany přírody a krajiny, přičemž se nejedná o sídla ležící uvnitř velkoplošných zvláště chráněných území přírody.</w:t>
            </w:r>
          </w:p>
          <w:p w14:paraId="0FC5C68B" w14:textId="77777777" w:rsidR="00A724B7" w:rsidRPr="001C3FE5" w:rsidRDefault="00A724B7" w:rsidP="005C6EA4">
            <w:pPr>
              <w:pStyle w:val="TableParagraph"/>
              <w:widowControl/>
              <w:ind w:left="153" w:right="675" w:hanging="46"/>
              <w:rPr>
                <w:sz w:val="18"/>
              </w:rPr>
            </w:pPr>
            <w:r w:rsidRPr="001C3FE5">
              <w:rPr>
                <w:sz w:val="18"/>
              </w:rPr>
              <w:t>Koordinovat územně plánovací činnost příhraničních obcí a územní rozvoj oblasti s německou stranou.</w:t>
            </w:r>
          </w:p>
          <w:p w14:paraId="55BD8A5A" w14:textId="77777777" w:rsidR="00A724B7" w:rsidRDefault="00A724B7" w:rsidP="005C6EA4">
            <w:pPr>
              <w:pStyle w:val="TableParagraph"/>
              <w:widowControl/>
              <w:rPr>
                <w:sz w:val="18"/>
              </w:rPr>
            </w:pPr>
            <w:r w:rsidRPr="001C3FE5">
              <w:rPr>
                <w:sz w:val="18"/>
              </w:rPr>
              <w:t>Vytvářet podmínky pro obnovování a zřizování malých vodních nádrží.</w:t>
            </w:r>
          </w:p>
          <w:p w14:paraId="315E8F4C" w14:textId="644F6AB5" w:rsidR="00E57155" w:rsidRPr="001C3FE5" w:rsidRDefault="00E57155" w:rsidP="005C6EA4">
            <w:pPr>
              <w:pStyle w:val="TableParagraph"/>
              <w:widowControl/>
              <w:rPr>
                <w:sz w:val="18"/>
              </w:rPr>
            </w:pPr>
          </w:p>
        </w:tc>
      </w:tr>
      <w:tr w:rsidR="00A724B7" w:rsidRPr="001C3FE5" w14:paraId="762DDCDD" w14:textId="77777777" w:rsidTr="00220389">
        <w:trPr>
          <w:trHeight w:val="20"/>
        </w:trPr>
        <w:tc>
          <w:tcPr>
            <w:tcW w:w="709" w:type="dxa"/>
            <w:tcMar>
              <w:top w:w="57" w:type="dxa"/>
              <w:left w:w="57" w:type="dxa"/>
            </w:tcMar>
          </w:tcPr>
          <w:p w14:paraId="50D6D16C" w14:textId="77777777" w:rsidR="00A724B7" w:rsidRPr="001C3FE5" w:rsidRDefault="00A724B7" w:rsidP="00A724B7">
            <w:pPr>
              <w:rPr>
                <w:b/>
                <w:bCs/>
                <w:color w:val="000000"/>
                <w:sz w:val="18"/>
                <w:szCs w:val="18"/>
              </w:rPr>
            </w:pPr>
            <w:r w:rsidRPr="001C3FE5">
              <w:rPr>
                <w:b/>
                <w:bCs/>
                <w:color w:val="000000"/>
                <w:sz w:val="18"/>
                <w:szCs w:val="18"/>
              </w:rPr>
              <w:lastRenderedPageBreak/>
              <w:t>28.</w:t>
            </w:r>
          </w:p>
        </w:tc>
        <w:tc>
          <w:tcPr>
            <w:tcW w:w="1701" w:type="dxa"/>
          </w:tcPr>
          <w:p w14:paraId="5C2CF5FF" w14:textId="77777777" w:rsidR="00A724B7" w:rsidRPr="001C3FE5" w:rsidRDefault="00A724B7" w:rsidP="00A724B7">
            <w:pPr>
              <w:pStyle w:val="TableParagraph"/>
              <w:spacing w:before="116"/>
              <w:ind w:right="83"/>
              <w:rPr>
                <w:b/>
                <w:sz w:val="18"/>
              </w:rPr>
            </w:pPr>
            <w:r w:rsidRPr="001C3FE5">
              <w:rPr>
                <w:b/>
                <w:sz w:val="18"/>
              </w:rPr>
              <w:t>Moravskoslezský kraj</w:t>
            </w:r>
          </w:p>
        </w:tc>
        <w:tc>
          <w:tcPr>
            <w:tcW w:w="5528" w:type="dxa"/>
          </w:tcPr>
          <w:p w14:paraId="43E628B4" w14:textId="77777777" w:rsidR="00A724B7" w:rsidRPr="001C3FE5" w:rsidRDefault="00A724B7" w:rsidP="00E73766">
            <w:pPr>
              <w:pStyle w:val="TableParagraph"/>
              <w:widowControl/>
              <w:ind w:right="1968"/>
              <w:rPr>
                <w:b/>
                <w:sz w:val="18"/>
              </w:rPr>
            </w:pPr>
            <w:r w:rsidRPr="001C3FE5">
              <w:rPr>
                <w:b/>
                <w:sz w:val="18"/>
              </w:rPr>
              <w:t>čl. (70) SOB2 Specifická oblast Beskydy Kapitola 4 „Specifické oblasti“</w:t>
            </w:r>
          </w:p>
          <w:p w14:paraId="6FB45EE6" w14:textId="77777777" w:rsidR="00A724B7" w:rsidRPr="001C3FE5" w:rsidRDefault="00A724B7" w:rsidP="00E73766">
            <w:pPr>
              <w:pStyle w:val="TableParagraph"/>
              <w:widowControl/>
              <w:spacing w:line="206" w:lineRule="exact"/>
              <w:rPr>
                <w:b/>
                <w:sz w:val="18"/>
              </w:rPr>
            </w:pPr>
            <w:r w:rsidRPr="001C3FE5">
              <w:rPr>
                <w:b/>
                <w:sz w:val="18"/>
              </w:rPr>
              <w:t>Úkoly pro územní plánování, písm. a), b), c), d) e) a f):</w:t>
            </w:r>
          </w:p>
          <w:p w14:paraId="75A991C4" w14:textId="77777777" w:rsidR="00A724B7" w:rsidRPr="001C3FE5" w:rsidRDefault="00A724B7" w:rsidP="00E73766">
            <w:pPr>
              <w:pStyle w:val="TableParagraph"/>
              <w:widowControl/>
              <w:ind w:right="397"/>
              <w:rPr>
                <w:sz w:val="18"/>
              </w:rPr>
            </w:pPr>
            <w:r w:rsidRPr="001C3FE5">
              <w:rPr>
                <w:sz w:val="18"/>
              </w:rPr>
              <w:t>V rámci územně plánovací činnosti kraje a koordinace územně plánovací činnosti obcí</w:t>
            </w:r>
          </w:p>
          <w:p w14:paraId="054A01EB" w14:textId="77777777" w:rsidR="00A724B7" w:rsidRPr="001C3FE5" w:rsidRDefault="00A724B7" w:rsidP="00E73766">
            <w:pPr>
              <w:pStyle w:val="TableParagraph"/>
              <w:widowControl/>
              <w:numPr>
                <w:ilvl w:val="0"/>
                <w:numId w:val="54"/>
              </w:numPr>
              <w:tabs>
                <w:tab w:val="left" w:pos="469"/>
              </w:tabs>
              <w:spacing w:before="2"/>
              <w:ind w:right="181"/>
              <w:rPr>
                <w:sz w:val="18"/>
              </w:rPr>
            </w:pPr>
            <w:r w:rsidRPr="001C3FE5">
              <w:rPr>
                <w:sz w:val="18"/>
              </w:rPr>
              <w:t>vytvářet územní podmínky pro umísťování aktivit spojených</w:t>
            </w:r>
            <w:r w:rsidRPr="001C3FE5">
              <w:rPr>
                <w:spacing w:val="-23"/>
                <w:sz w:val="18"/>
              </w:rPr>
              <w:t xml:space="preserve"> </w:t>
            </w:r>
            <w:r w:rsidRPr="001C3FE5">
              <w:rPr>
                <w:sz w:val="18"/>
              </w:rPr>
              <w:t>s restrukturalizací</w:t>
            </w:r>
            <w:r w:rsidRPr="001C3FE5">
              <w:rPr>
                <w:spacing w:val="-1"/>
                <w:sz w:val="18"/>
              </w:rPr>
              <w:t xml:space="preserve"> </w:t>
            </w:r>
            <w:r w:rsidRPr="001C3FE5">
              <w:rPr>
                <w:sz w:val="18"/>
              </w:rPr>
              <w:t>ekonomiky,</w:t>
            </w:r>
          </w:p>
          <w:p w14:paraId="033855A3" w14:textId="77777777" w:rsidR="00A724B7" w:rsidRPr="001C3FE5" w:rsidRDefault="00A724B7" w:rsidP="00E73766">
            <w:pPr>
              <w:pStyle w:val="TableParagraph"/>
              <w:widowControl/>
              <w:numPr>
                <w:ilvl w:val="0"/>
                <w:numId w:val="54"/>
              </w:numPr>
              <w:tabs>
                <w:tab w:val="left" w:pos="469"/>
              </w:tabs>
              <w:ind w:right="198"/>
              <w:rPr>
                <w:sz w:val="18"/>
              </w:rPr>
            </w:pPr>
            <w:r w:rsidRPr="001C3FE5">
              <w:rPr>
                <w:sz w:val="18"/>
              </w:rPr>
              <w:t>vytvářet územní podmínky pro zlepšení dopravní</w:t>
            </w:r>
            <w:r w:rsidRPr="001C3FE5">
              <w:rPr>
                <w:spacing w:val="-23"/>
                <w:sz w:val="18"/>
              </w:rPr>
              <w:t xml:space="preserve"> </w:t>
            </w:r>
            <w:r w:rsidRPr="001C3FE5">
              <w:rPr>
                <w:sz w:val="18"/>
              </w:rPr>
              <w:t>dostupnosti hraničních oblastí se</w:t>
            </w:r>
            <w:r w:rsidRPr="001C3FE5">
              <w:rPr>
                <w:spacing w:val="-3"/>
                <w:sz w:val="18"/>
              </w:rPr>
              <w:t xml:space="preserve"> </w:t>
            </w:r>
            <w:r w:rsidRPr="001C3FE5">
              <w:rPr>
                <w:sz w:val="18"/>
              </w:rPr>
              <w:t>Slovenskem,</w:t>
            </w:r>
          </w:p>
          <w:p w14:paraId="233A09B6" w14:textId="77777777" w:rsidR="00A724B7" w:rsidRPr="001C3FE5" w:rsidRDefault="00A724B7" w:rsidP="00E73766">
            <w:pPr>
              <w:pStyle w:val="TableParagraph"/>
              <w:widowControl/>
              <w:numPr>
                <w:ilvl w:val="0"/>
                <w:numId w:val="54"/>
              </w:numPr>
              <w:tabs>
                <w:tab w:val="left" w:pos="468"/>
                <w:tab w:val="left" w:pos="469"/>
              </w:tabs>
              <w:ind w:right="159"/>
              <w:rPr>
                <w:sz w:val="18"/>
              </w:rPr>
            </w:pPr>
            <w:r w:rsidRPr="001C3FE5">
              <w:rPr>
                <w:sz w:val="18"/>
              </w:rPr>
              <w:t>vytvářet územní podmínky pro rozvoj systému</w:t>
            </w:r>
            <w:r w:rsidRPr="001C3FE5">
              <w:rPr>
                <w:spacing w:val="-25"/>
                <w:sz w:val="18"/>
              </w:rPr>
              <w:t xml:space="preserve"> </w:t>
            </w:r>
            <w:r w:rsidRPr="001C3FE5">
              <w:rPr>
                <w:sz w:val="18"/>
              </w:rPr>
              <w:t>přeshraničních pěších a cyklistických</w:t>
            </w:r>
            <w:r w:rsidRPr="001C3FE5">
              <w:rPr>
                <w:spacing w:val="-2"/>
                <w:sz w:val="18"/>
              </w:rPr>
              <w:t xml:space="preserve"> </w:t>
            </w:r>
            <w:r w:rsidRPr="001C3FE5">
              <w:rPr>
                <w:sz w:val="18"/>
              </w:rPr>
              <w:t>tras,</w:t>
            </w:r>
          </w:p>
          <w:p w14:paraId="04934724" w14:textId="77777777" w:rsidR="00A724B7" w:rsidRPr="001C3FE5" w:rsidRDefault="00A724B7" w:rsidP="00E73766">
            <w:pPr>
              <w:pStyle w:val="TableParagraph"/>
              <w:widowControl/>
              <w:numPr>
                <w:ilvl w:val="0"/>
                <w:numId w:val="54"/>
              </w:numPr>
              <w:tabs>
                <w:tab w:val="left" w:pos="469"/>
              </w:tabs>
              <w:spacing w:line="206" w:lineRule="exact"/>
              <w:rPr>
                <w:sz w:val="18"/>
              </w:rPr>
            </w:pPr>
            <w:r w:rsidRPr="001C3FE5">
              <w:rPr>
                <w:sz w:val="18"/>
              </w:rPr>
              <w:t>vytvářet územní podmínky pro rozvoj</w:t>
            </w:r>
            <w:r w:rsidRPr="001C3FE5">
              <w:rPr>
                <w:spacing w:val="-7"/>
                <w:sz w:val="18"/>
              </w:rPr>
              <w:t xml:space="preserve"> </w:t>
            </w:r>
            <w:r w:rsidRPr="001C3FE5">
              <w:rPr>
                <w:sz w:val="18"/>
              </w:rPr>
              <w:t>rekreace,</w:t>
            </w:r>
          </w:p>
          <w:p w14:paraId="211CE727" w14:textId="77777777" w:rsidR="00A724B7" w:rsidRPr="001C3FE5" w:rsidRDefault="00A724B7" w:rsidP="00E73766">
            <w:pPr>
              <w:pStyle w:val="TableParagraph"/>
              <w:widowControl/>
              <w:numPr>
                <w:ilvl w:val="0"/>
                <w:numId w:val="54"/>
              </w:numPr>
              <w:tabs>
                <w:tab w:val="left" w:pos="469"/>
              </w:tabs>
              <w:ind w:right="256"/>
              <w:rPr>
                <w:sz w:val="18"/>
              </w:rPr>
            </w:pPr>
            <w:r w:rsidRPr="001C3FE5">
              <w:rPr>
                <w:sz w:val="18"/>
              </w:rPr>
              <w:t>chránit v ÚPD území pro modernizaci a rekonstrukci silnice I/11 v úseku MÚK R48 – státní hranice na kapacitní silnice</w:t>
            </w:r>
            <w:r w:rsidRPr="001C3FE5">
              <w:rPr>
                <w:spacing w:val="-25"/>
                <w:sz w:val="18"/>
              </w:rPr>
              <w:t xml:space="preserve"> </w:t>
            </w:r>
            <w:r w:rsidRPr="001C3FE5">
              <w:rPr>
                <w:sz w:val="18"/>
              </w:rPr>
              <w:t>v souladu s rozvojovými aktivitami</w:t>
            </w:r>
            <w:r w:rsidRPr="001C3FE5">
              <w:rPr>
                <w:spacing w:val="-4"/>
                <w:sz w:val="18"/>
              </w:rPr>
              <w:t xml:space="preserve"> </w:t>
            </w:r>
            <w:r w:rsidRPr="001C3FE5">
              <w:rPr>
                <w:sz w:val="18"/>
              </w:rPr>
              <w:t>oblasti,</w:t>
            </w:r>
          </w:p>
          <w:p w14:paraId="16714BAE" w14:textId="77777777" w:rsidR="00A724B7" w:rsidRDefault="00A724B7" w:rsidP="00E73766">
            <w:pPr>
              <w:pStyle w:val="TableParagraph"/>
              <w:widowControl/>
              <w:numPr>
                <w:ilvl w:val="0"/>
                <w:numId w:val="54"/>
              </w:numPr>
              <w:tabs>
                <w:tab w:val="left" w:pos="468"/>
                <w:tab w:val="left" w:pos="469"/>
              </w:tabs>
              <w:spacing w:before="1"/>
              <w:ind w:right="420"/>
              <w:rPr>
                <w:sz w:val="18"/>
              </w:rPr>
            </w:pPr>
            <w:r w:rsidRPr="001C3FE5">
              <w:rPr>
                <w:sz w:val="18"/>
              </w:rPr>
              <w:t>vytvářet územní podmínky pro zemědělskou výrobu podhorského a horského charakteru, zejména</w:t>
            </w:r>
            <w:r w:rsidRPr="001C3FE5">
              <w:rPr>
                <w:spacing w:val="-26"/>
                <w:sz w:val="18"/>
              </w:rPr>
              <w:t xml:space="preserve"> </w:t>
            </w:r>
            <w:r w:rsidRPr="001C3FE5">
              <w:rPr>
                <w:sz w:val="18"/>
              </w:rPr>
              <w:t>vymezením vhodných lokalit pro zatravňování a</w:t>
            </w:r>
            <w:r w:rsidRPr="001C3FE5">
              <w:rPr>
                <w:spacing w:val="-9"/>
                <w:sz w:val="18"/>
              </w:rPr>
              <w:t xml:space="preserve"> </w:t>
            </w:r>
            <w:r w:rsidRPr="001C3FE5">
              <w:rPr>
                <w:sz w:val="18"/>
              </w:rPr>
              <w:t>pastvinářství.</w:t>
            </w:r>
          </w:p>
          <w:p w14:paraId="6CDC8A0C" w14:textId="63718E69" w:rsidR="00E57155" w:rsidRPr="001C3FE5" w:rsidRDefault="00E57155" w:rsidP="00E57155">
            <w:pPr>
              <w:pStyle w:val="TableParagraph"/>
              <w:widowControl/>
              <w:tabs>
                <w:tab w:val="left" w:pos="468"/>
                <w:tab w:val="left" w:pos="469"/>
              </w:tabs>
              <w:spacing w:before="1"/>
              <w:ind w:right="420"/>
              <w:rPr>
                <w:sz w:val="18"/>
              </w:rPr>
            </w:pPr>
          </w:p>
        </w:tc>
        <w:tc>
          <w:tcPr>
            <w:tcW w:w="7597" w:type="dxa"/>
          </w:tcPr>
          <w:p w14:paraId="61DDA72E" w14:textId="77777777" w:rsidR="00A724B7" w:rsidRPr="001C3FE5" w:rsidRDefault="00A724B7" w:rsidP="005C6EA4">
            <w:pPr>
              <w:pStyle w:val="TableParagraph"/>
              <w:widowControl/>
              <w:ind w:left="153" w:right="115" w:hanging="12"/>
              <w:rPr>
                <w:sz w:val="18"/>
              </w:rPr>
            </w:pPr>
            <w:r w:rsidRPr="001C3FE5">
              <w:rPr>
                <w:sz w:val="18"/>
              </w:rPr>
              <w:t>ZÚR MSK, ve znění první aktualizace, která nabyla účinnosti 21. 11. 2018, zpřesňují na území kraje vymezení specifické oblasti SOB2 Beskydy, pro kterou dále stanovují podmínky pro rozhodování o změnách v území a úkoly pro územní plánování. Úkoly vyplývající</w:t>
            </w:r>
          </w:p>
          <w:p w14:paraId="0F637937" w14:textId="77777777" w:rsidR="00A724B7" w:rsidRPr="001C3FE5" w:rsidRDefault="00A724B7" w:rsidP="005C6EA4">
            <w:pPr>
              <w:pStyle w:val="TableParagraph"/>
              <w:widowControl/>
              <w:spacing w:line="242" w:lineRule="auto"/>
              <w:ind w:left="153" w:right="450"/>
              <w:rPr>
                <w:sz w:val="18"/>
              </w:rPr>
            </w:pPr>
            <w:r w:rsidRPr="001C3FE5">
              <w:rPr>
                <w:sz w:val="18"/>
              </w:rPr>
              <w:t>z článku 70 PÚR jsou konkrétně rozpracovány a promítnuty také do jednotlivých záměrů kapitoly D.</w:t>
            </w:r>
          </w:p>
        </w:tc>
      </w:tr>
      <w:tr w:rsidR="00A724B7" w:rsidRPr="001C3FE5" w14:paraId="4269A6FA" w14:textId="77777777" w:rsidTr="00220389">
        <w:trPr>
          <w:trHeight w:val="20"/>
        </w:trPr>
        <w:tc>
          <w:tcPr>
            <w:tcW w:w="709" w:type="dxa"/>
            <w:tcMar>
              <w:top w:w="57" w:type="dxa"/>
              <w:left w:w="57" w:type="dxa"/>
            </w:tcMar>
          </w:tcPr>
          <w:p w14:paraId="587EF8BA" w14:textId="77777777" w:rsidR="00A724B7" w:rsidRPr="001C3FE5" w:rsidRDefault="00A724B7" w:rsidP="00A724B7">
            <w:pPr>
              <w:rPr>
                <w:b/>
                <w:bCs/>
                <w:color w:val="000000"/>
                <w:sz w:val="18"/>
                <w:szCs w:val="18"/>
              </w:rPr>
            </w:pPr>
            <w:r w:rsidRPr="001C3FE5">
              <w:rPr>
                <w:b/>
                <w:bCs/>
                <w:color w:val="000000"/>
                <w:sz w:val="18"/>
                <w:szCs w:val="18"/>
              </w:rPr>
              <w:lastRenderedPageBreak/>
              <w:t>29.</w:t>
            </w:r>
          </w:p>
        </w:tc>
        <w:tc>
          <w:tcPr>
            <w:tcW w:w="1701" w:type="dxa"/>
          </w:tcPr>
          <w:p w14:paraId="1A18EDE2" w14:textId="77777777" w:rsidR="00A724B7" w:rsidRPr="001C3FE5" w:rsidRDefault="00A724B7" w:rsidP="00A724B7">
            <w:pPr>
              <w:pStyle w:val="TableParagraph"/>
              <w:spacing w:before="114"/>
              <w:rPr>
                <w:b/>
                <w:sz w:val="18"/>
              </w:rPr>
            </w:pPr>
            <w:r w:rsidRPr="001C3FE5">
              <w:rPr>
                <w:b/>
                <w:sz w:val="18"/>
              </w:rPr>
              <w:t>Zlínský kraj</w:t>
            </w:r>
          </w:p>
        </w:tc>
        <w:tc>
          <w:tcPr>
            <w:tcW w:w="5528" w:type="dxa"/>
          </w:tcPr>
          <w:p w14:paraId="496AC9AC" w14:textId="77777777" w:rsidR="00A724B7" w:rsidRPr="001C3FE5" w:rsidRDefault="00A724B7" w:rsidP="00E73766">
            <w:pPr>
              <w:pStyle w:val="TableParagraph"/>
              <w:widowControl/>
              <w:spacing w:line="242" w:lineRule="auto"/>
              <w:ind w:right="1968"/>
              <w:rPr>
                <w:b/>
                <w:sz w:val="18"/>
              </w:rPr>
            </w:pPr>
            <w:r w:rsidRPr="001C3FE5">
              <w:rPr>
                <w:b/>
                <w:sz w:val="18"/>
              </w:rPr>
              <w:t>čl. (70) SOB2 Specifická oblast Beskydy Kapitola 4 „Specifické oblasti“</w:t>
            </w:r>
          </w:p>
          <w:p w14:paraId="20C7ABC5" w14:textId="77777777" w:rsidR="00A724B7" w:rsidRPr="001C3FE5" w:rsidRDefault="00A724B7" w:rsidP="00E73766">
            <w:pPr>
              <w:pStyle w:val="TableParagraph"/>
              <w:widowControl/>
              <w:spacing w:line="204" w:lineRule="exact"/>
              <w:rPr>
                <w:b/>
                <w:sz w:val="18"/>
              </w:rPr>
            </w:pPr>
            <w:r w:rsidRPr="001C3FE5">
              <w:rPr>
                <w:b/>
                <w:sz w:val="18"/>
              </w:rPr>
              <w:t>Úkoly pro územní plánování, písm. a), b), c), d) a f):</w:t>
            </w:r>
          </w:p>
          <w:p w14:paraId="271567B4" w14:textId="77777777" w:rsidR="00A724B7" w:rsidRPr="001C3FE5" w:rsidRDefault="00A724B7" w:rsidP="00E73766">
            <w:pPr>
              <w:pStyle w:val="TableParagraph"/>
              <w:widowControl/>
              <w:rPr>
                <w:sz w:val="18"/>
              </w:rPr>
            </w:pPr>
            <w:r w:rsidRPr="001C3FE5">
              <w:rPr>
                <w:sz w:val="18"/>
              </w:rPr>
              <w:t>V rámci územně plánovací činnosti kraje a koordinace územně plánovací činnosti obcí</w:t>
            </w:r>
          </w:p>
          <w:p w14:paraId="7B3834A3" w14:textId="77777777" w:rsidR="00A724B7" w:rsidRPr="001C3FE5" w:rsidRDefault="00A724B7" w:rsidP="00E73766">
            <w:pPr>
              <w:pStyle w:val="TableParagraph"/>
              <w:widowControl/>
              <w:numPr>
                <w:ilvl w:val="0"/>
                <w:numId w:val="53"/>
              </w:numPr>
              <w:tabs>
                <w:tab w:val="left" w:pos="469"/>
              </w:tabs>
              <w:ind w:right="181"/>
              <w:rPr>
                <w:sz w:val="18"/>
              </w:rPr>
            </w:pPr>
            <w:r w:rsidRPr="001C3FE5">
              <w:rPr>
                <w:sz w:val="18"/>
              </w:rPr>
              <w:t>vytvářet územní podmínky pro umísťování aktivit spojených</w:t>
            </w:r>
            <w:r w:rsidRPr="001C3FE5">
              <w:rPr>
                <w:spacing w:val="-23"/>
                <w:sz w:val="18"/>
              </w:rPr>
              <w:t xml:space="preserve"> </w:t>
            </w:r>
            <w:r w:rsidRPr="001C3FE5">
              <w:rPr>
                <w:sz w:val="18"/>
              </w:rPr>
              <w:t>s restrukturalizací</w:t>
            </w:r>
            <w:r w:rsidRPr="001C3FE5">
              <w:rPr>
                <w:spacing w:val="-1"/>
                <w:sz w:val="18"/>
              </w:rPr>
              <w:t xml:space="preserve"> </w:t>
            </w:r>
            <w:r w:rsidRPr="001C3FE5">
              <w:rPr>
                <w:sz w:val="18"/>
              </w:rPr>
              <w:t>ekonomiky,</w:t>
            </w:r>
          </w:p>
          <w:p w14:paraId="36483FA9" w14:textId="77777777" w:rsidR="00A724B7" w:rsidRPr="001C3FE5" w:rsidRDefault="00A724B7" w:rsidP="00E73766">
            <w:pPr>
              <w:pStyle w:val="TableParagraph"/>
              <w:widowControl/>
              <w:numPr>
                <w:ilvl w:val="0"/>
                <w:numId w:val="53"/>
              </w:numPr>
              <w:tabs>
                <w:tab w:val="left" w:pos="469"/>
              </w:tabs>
              <w:ind w:right="198"/>
              <w:rPr>
                <w:sz w:val="18"/>
              </w:rPr>
            </w:pPr>
            <w:r w:rsidRPr="001C3FE5">
              <w:rPr>
                <w:sz w:val="18"/>
              </w:rPr>
              <w:t>vytvářet územní podmínky pro zlepšení dopravní</w:t>
            </w:r>
            <w:r w:rsidRPr="001C3FE5">
              <w:rPr>
                <w:spacing w:val="-23"/>
                <w:sz w:val="18"/>
              </w:rPr>
              <w:t xml:space="preserve"> </w:t>
            </w:r>
            <w:r w:rsidRPr="001C3FE5">
              <w:rPr>
                <w:sz w:val="18"/>
              </w:rPr>
              <w:t>dostupnosti hraničních oblastí se</w:t>
            </w:r>
            <w:r w:rsidRPr="001C3FE5">
              <w:rPr>
                <w:spacing w:val="-3"/>
                <w:sz w:val="18"/>
              </w:rPr>
              <w:t xml:space="preserve"> </w:t>
            </w:r>
            <w:r w:rsidRPr="001C3FE5">
              <w:rPr>
                <w:sz w:val="18"/>
              </w:rPr>
              <w:t>Slovenskem,</w:t>
            </w:r>
          </w:p>
          <w:p w14:paraId="0CBF0659" w14:textId="77777777" w:rsidR="00A724B7" w:rsidRPr="001C3FE5" w:rsidRDefault="00A724B7" w:rsidP="00E73766">
            <w:pPr>
              <w:pStyle w:val="TableParagraph"/>
              <w:widowControl/>
              <w:numPr>
                <w:ilvl w:val="0"/>
                <w:numId w:val="53"/>
              </w:numPr>
              <w:tabs>
                <w:tab w:val="left" w:pos="468"/>
                <w:tab w:val="left" w:pos="469"/>
              </w:tabs>
              <w:ind w:right="159"/>
              <w:rPr>
                <w:sz w:val="18"/>
              </w:rPr>
            </w:pPr>
            <w:r w:rsidRPr="001C3FE5">
              <w:rPr>
                <w:sz w:val="18"/>
              </w:rPr>
              <w:t>vytvářet územní podmínky pro rozvoj systému</w:t>
            </w:r>
            <w:r w:rsidRPr="001C3FE5">
              <w:rPr>
                <w:spacing w:val="-26"/>
                <w:sz w:val="18"/>
              </w:rPr>
              <w:t xml:space="preserve"> </w:t>
            </w:r>
            <w:r w:rsidRPr="001C3FE5">
              <w:rPr>
                <w:sz w:val="18"/>
              </w:rPr>
              <w:t>přeshraničních pěších a cyklistických</w:t>
            </w:r>
            <w:r w:rsidRPr="001C3FE5">
              <w:rPr>
                <w:spacing w:val="-2"/>
                <w:sz w:val="18"/>
              </w:rPr>
              <w:t xml:space="preserve"> </w:t>
            </w:r>
            <w:r w:rsidRPr="001C3FE5">
              <w:rPr>
                <w:sz w:val="18"/>
              </w:rPr>
              <w:t>tras,</w:t>
            </w:r>
          </w:p>
          <w:p w14:paraId="1763308B" w14:textId="77777777" w:rsidR="00A724B7" w:rsidRPr="001C3FE5" w:rsidRDefault="00A724B7" w:rsidP="00E73766">
            <w:pPr>
              <w:pStyle w:val="TableParagraph"/>
              <w:widowControl/>
              <w:numPr>
                <w:ilvl w:val="0"/>
                <w:numId w:val="53"/>
              </w:numPr>
              <w:tabs>
                <w:tab w:val="left" w:pos="469"/>
              </w:tabs>
              <w:rPr>
                <w:sz w:val="18"/>
              </w:rPr>
            </w:pPr>
            <w:r w:rsidRPr="001C3FE5">
              <w:rPr>
                <w:sz w:val="18"/>
              </w:rPr>
              <w:t>vytvářet územní podmínky pro rozvoj</w:t>
            </w:r>
            <w:r w:rsidRPr="001C3FE5">
              <w:rPr>
                <w:spacing w:val="-7"/>
                <w:sz w:val="18"/>
              </w:rPr>
              <w:t xml:space="preserve"> </w:t>
            </w:r>
            <w:r w:rsidRPr="001C3FE5">
              <w:rPr>
                <w:sz w:val="18"/>
              </w:rPr>
              <w:t>rekreace,</w:t>
            </w:r>
          </w:p>
          <w:p w14:paraId="7586197B" w14:textId="348C7D4B" w:rsidR="00A724B7" w:rsidRDefault="00A724B7" w:rsidP="00E57155">
            <w:pPr>
              <w:pStyle w:val="TableParagraph"/>
              <w:widowControl/>
              <w:numPr>
                <w:ilvl w:val="0"/>
                <w:numId w:val="53"/>
              </w:numPr>
              <w:tabs>
                <w:tab w:val="left" w:pos="468"/>
              </w:tabs>
              <w:ind w:right="420"/>
              <w:rPr>
                <w:sz w:val="18"/>
              </w:rPr>
            </w:pPr>
            <w:r w:rsidRPr="001C3FE5">
              <w:rPr>
                <w:sz w:val="18"/>
              </w:rPr>
              <w:t>vytvářet územní podmínky pro zemědělskou výrobu podhorského a horského charakteru, zejména</w:t>
            </w:r>
            <w:r w:rsidRPr="001C3FE5">
              <w:rPr>
                <w:spacing w:val="-26"/>
                <w:sz w:val="18"/>
              </w:rPr>
              <w:t xml:space="preserve"> </w:t>
            </w:r>
            <w:r w:rsidRPr="001C3FE5">
              <w:rPr>
                <w:sz w:val="18"/>
              </w:rPr>
              <w:t>vymezením vhodných lokalit pro zatravňování a</w:t>
            </w:r>
            <w:r w:rsidRPr="001C3FE5">
              <w:rPr>
                <w:spacing w:val="-9"/>
                <w:sz w:val="18"/>
              </w:rPr>
              <w:t xml:space="preserve"> </w:t>
            </w:r>
            <w:r w:rsidRPr="001C3FE5">
              <w:rPr>
                <w:sz w:val="18"/>
              </w:rPr>
              <w:t>pastvinářství.</w:t>
            </w:r>
          </w:p>
          <w:p w14:paraId="5349FE6A" w14:textId="13711D84" w:rsidR="00E57155" w:rsidRPr="001C3FE5" w:rsidRDefault="00E57155" w:rsidP="00E57155">
            <w:pPr>
              <w:pStyle w:val="TableParagraph"/>
              <w:widowControl/>
              <w:tabs>
                <w:tab w:val="left" w:pos="468"/>
              </w:tabs>
              <w:ind w:right="420"/>
              <w:rPr>
                <w:sz w:val="18"/>
              </w:rPr>
            </w:pPr>
          </w:p>
        </w:tc>
        <w:tc>
          <w:tcPr>
            <w:tcW w:w="7597" w:type="dxa"/>
          </w:tcPr>
          <w:p w14:paraId="58B21201" w14:textId="228A3DC1" w:rsidR="00A724B7" w:rsidRPr="001C3FE5" w:rsidRDefault="00A724B7" w:rsidP="005C6EA4">
            <w:pPr>
              <w:pStyle w:val="TableParagraph"/>
              <w:widowControl/>
              <w:ind w:left="141" w:right="103"/>
              <w:rPr>
                <w:sz w:val="18"/>
              </w:rPr>
            </w:pPr>
            <w:r w:rsidRPr="001C3FE5">
              <w:rPr>
                <w:sz w:val="18"/>
              </w:rPr>
              <w:t xml:space="preserve">ZÚR ZK zpřesňují na území Zlínského kraje vymezení části specifické oblasti SOB2 Beskydy, pro kterou dále stanovují dodržování zásad pro rozhodování o změnách v území a úkoly pro územní plánování. Specifická oblast je na území kraje vymezena územními obvody obcí, případně k. </w:t>
            </w:r>
            <w:proofErr w:type="spellStart"/>
            <w:r w:rsidRPr="001C3FE5">
              <w:rPr>
                <w:sz w:val="18"/>
              </w:rPr>
              <w:t>ú.</w:t>
            </w:r>
            <w:proofErr w:type="spellEnd"/>
            <w:r w:rsidRPr="001C3FE5">
              <w:rPr>
                <w:sz w:val="18"/>
              </w:rPr>
              <w:t xml:space="preserve"> </w:t>
            </w:r>
            <w:proofErr w:type="gramStart"/>
            <w:r w:rsidRPr="001C3FE5">
              <w:rPr>
                <w:sz w:val="18"/>
              </w:rPr>
              <w:t>obcí</w:t>
            </w:r>
            <w:proofErr w:type="gramEnd"/>
            <w:r w:rsidRPr="001C3FE5">
              <w:rPr>
                <w:sz w:val="18"/>
              </w:rPr>
              <w:t>.</w:t>
            </w:r>
          </w:p>
        </w:tc>
      </w:tr>
      <w:tr w:rsidR="00A724B7" w:rsidRPr="001C3FE5" w14:paraId="5759F97A" w14:textId="77777777" w:rsidTr="00220389">
        <w:trPr>
          <w:trHeight w:val="20"/>
        </w:trPr>
        <w:tc>
          <w:tcPr>
            <w:tcW w:w="709" w:type="dxa"/>
            <w:tcMar>
              <w:top w:w="57" w:type="dxa"/>
              <w:left w:w="57" w:type="dxa"/>
            </w:tcMar>
          </w:tcPr>
          <w:p w14:paraId="6A378CE6" w14:textId="77777777" w:rsidR="00A724B7" w:rsidRPr="001C3FE5" w:rsidRDefault="00A724B7" w:rsidP="00A724B7">
            <w:pPr>
              <w:rPr>
                <w:b/>
                <w:bCs/>
                <w:color w:val="000000"/>
                <w:sz w:val="18"/>
                <w:szCs w:val="18"/>
              </w:rPr>
            </w:pPr>
            <w:r w:rsidRPr="001C3FE5">
              <w:rPr>
                <w:b/>
                <w:bCs/>
                <w:color w:val="000000"/>
                <w:sz w:val="18"/>
                <w:szCs w:val="18"/>
              </w:rPr>
              <w:t>30.</w:t>
            </w:r>
          </w:p>
        </w:tc>
        <w:tc>
          <w:tcPr>
            <w:tcW w:w="1701" w:type="dxa"/>
          </w:tcPr>
          <w:p w14:paraId="702549B7" w14:textId="77777777" w:rsidR="00A724B7" w:rsidRPr="001C3FE5" w:rsidRDefault="00A724B7" w:rsidP="00A724B7">
            <w:pPr>
              <w:pStyle w:val="TableParagraph"/>
              <w:spacing w:before="116"/>
              <w:ind w:right="83"/>
              <w:rPr>
                <w:b/>
                <w:sz w:val="18"/>
              </w:rPr>
            </w:pPr>
            <w:r w:rsidRPr="001C3FE5">
              <w:rPr>
                <w:b/>
                <w:sz w:val="18"/>
              </w:rPr>
              <w:t>Moravskoslezský kraj</w:t>
            </w:r>
          </w:p>
        </w:tc>
        <w:tc>
          <w:tcPr>
            <w:tcW w:w="5528" w:type="dxa"/>
          </w:tcPr>
          <w:p w14:paraId="6189DC7A" w14:textId="77777777" w:rsidR="00A724B7" w:rsidRPr="001C3FE5" w:rsidRDefault="00A724B7" w:rsidP="00E73766">
            <w:pPr>
              <w:pStyle w:val="TableParagraph"/>
              <w:widowControl/>
              <w:ind w:right="417"/>
              <w:rPr>
                <w:b/>
                <w:sz w:val="18"/>
              </w:rPr>
            </w:pPr>
            <w:r w:rsidRPr="001C3FE5">
              <w:rPr>
                <w:b/>
                <w:sz w:val="18"/>
              </w:rPr>
              <w:t xml:space="preserve">čl. (71) SOB3 Specifická oblast </w:t>
            </w:r>
            <w:proofErr w:type="gramStart"/>
            <w:r w:rsidRPr="001C3FE5">
              <w:rPr>
                <w:b/>
                <w:sz w:val="18"/>
              </w:rPr>
              <w:t>Jeseníky</w:t>
            </w:r>
            <w:proofErr w:type="gramEnd"/>
            <w:r w:rsidRPr="001C3FE5">
              <w:rPr>
                <w:b/>
                <w:sz w:val="18"/>
              </w:rPr>
              <w:t>–</w:t>
            </w:r>
            <w:proofErr w:type="gramStart"/>
            <w:r w:rsidRPr="001C3FE5">
              <w:rPr>
                <w:b/>
                <w:sz w:val="18"/>
              </w:rPr>
              <w:t>Králický</w:t>
            </w:r>
            <w:proofErr w:type="gramEnd"/>
            <w:r w:rsidRPr="001C3FE5">
              <w:rPr>
                <w:b/>
                <w:sz w:val="18"/>
              </w:rPr>
              <w:t xml:space="preserve"> Sněžník Kapitola 4 „Specifické oblasti“</w:t>
            </w:r>
          </w:p>
          <w:p w14:paraId="00DC1CD9" w14:textId="77777777" w:rsidR="00A724B7" w:rsidRPr="001C3FE5" w:rsidRDefault="00A724B7" w:rsidP="00E73766">
            <w:pPr>
              <w:pStyle w:val="TableParagraph"/>
              <w:widowControl/>
              <w:spacing w:line="206" w:lineRule="exact"/>
              <w:rPr>
                <w:b/>
                <w:sz w:val="18"/>
              </w:rPr>
            </w:pPr>
            <w:r w:rsidRPr="001C3FE5">
              <w:rPr>
                <w:b/>
                <w:sz w:val="18"/>
              </w:rPr>
              <w:t>Úkoly pro územní plánování, písm. a), c), d), e), f) a g):</w:t>
            </w:r>
          </w:p>
          <w:p w14:paraId="174B7339" w14:textId="77777777" w:rsidR="00A724B7" w:rsidRPr="001C3FE5" w:rsidRDefault="00A724B7" w:rsidP="00E73766">
            <w:pPr>
              <w:pStyle w:val="TableParagraph"/>
              <w:widowControl/>
              <w:rPr>
                <w:sz w:val="18"/>
              </w:rPr>
            </w:pPr>
            <w:r w:rsidRPr="001C3FE5">
              <w:rPr>
                <w:sz w:val="18"/>
              </w:rPr>
              <w:t>V rámci územně plánovací činnosti kraje a koordinace územně plánovací činnosti obcí</w:t>
            </w:r>
          </w:p>
          <w:p w14:paraId="449002A3" w14:textId="77777777" w:rsidR="00A724B7" w:rsidRPr="001C3FE5" w:rsidRDefault="00A724B7" w:rsidP="00E73766">
            <w:pPr>
              <w:pStyle w:val="TableParagraph"/>
              <w:widowControl/>
              <w:spacing w:before="2"/>
              <w:ind w:left="468" w:right="137" w:hanging="360"/>
              <w:rPr>
                <w:sz w:val="18"/>
              </w:rPr>
            </w:pPr>
            <w:r w:rsidRPr="001C3FE5">
              <w:rPr>
                <w:sz w:val="18"/>
              </w:rPr>
              <w:t>a) identifikovat hlavní póly a střediska ekonomického rozvoje oblasti a vytvářet zde územní podmínky pro zkvalitnění a rozvoj dopravní a technické infrastruktury, bydlení a občanského vybavení,</w:t>
            </w:r>
          </w:p>
          <w:p w14:paraId="63C1FDA5" w14:textId="77777777" w:rsidR="00A724B7" w:rsidRPr="001C3FE5" w:rsidRDefault="00A724B7" w:rsidP="00E73766">
            <w:pPr>
              <w:pStyle w:val="TableParagraph"/>
              <w:widowControl/>
              <w:numPr>
                <w:ilvl w:val="0"/>
                <w:numId w:val="52"/>
              </w:numPr>
              <w:tabs>
                <w:tab w:val="left" w:pos="468"/>
                <w:tab w:val="left" w:pos="469"/>
              </w:tabs>
              <w:ind w:right="638"/>
              <w:rPr>
                <w:sz w:val="18"/>
              </w:rPr>
            </w:pPr>
            <w:r w:rsidRPr="001C3FE5">
              <w:rPr>
                <w:sz w:val="18"/>
              </w:rPr>
              <w:t>vytvářet územní podmínky pro rozvoj systému pěších a cyklistických tras a propojení systému se sousedním Polskem, koncepčního rozvoje systému dálkových</w:t>
            </w:r>
            <w:r w:rsidRPr="001C3FE5">
              <w:rPr>
                <w:spacing w:val="-24"/>
                <w:sz w:val="18"/>
              </w:rPr>
              <w:t xml:space="preserve"> </w:t>
            </w:r>
            <w:r w:rsidRPr="001C3FE5">
              <w:rPr>
                <w:sz w:val="18"/>
              </w:rPr>
              <w:t>tras,</w:t>
            </w:r>
          </w:p>
          <w:p w14:paraId="242C7D9B" w14:textId="77777777" w:rsidR="00A724B7" w:rsidRPr="001C3FE5" w:rsidRDefault="00A724B7" w:rsidP="00E73766">
            <w:pPr>
              <w:pStyle w:val="TableParagraph"/>
              <w:widowControl/>
              <w:numPr>
                <w:ilvl w:val="0"/>
                <w:numId w:val="52"/>
              </w:numPr>
              <w:tabs>
                <w:tab w:val="left" w:pos="469"/>
              </w:tabs>
              <w:ind w:right="286"/>
              <w:rPr>
                <w:sz w:val="18"/>
              </w:rPr>
            </w:pPr>
            <w:r w:rsidRPr="001C3FE5">
              <w:rPr>
                <w:sz w:val="18"/>
              </w:rPr>
              <w:t>vytvářet územní podmínky pro rozvoj rekreace a</w:t>
            </w:r>
            <w:r w:rsidRPr="001C3FE5">
              <w:rPr>
                <w:spacing w:val="-22"/>
                <w:sz w:val="18"/>
              </w:rPr>
              <w:t xml:space="preserve"> </w:t>
            </w:r>
            <w:r w:rsidRPr="001C3FE5">
              <w:rPr>
                <w:sz w:val="18"/>
              </w:rPr>
              <w:t>cestovního ruchu, dřevozpracujícího průmyslu a ekologického zemědělství, zejména vymezením vhodných území pro tyto aktivity,</w:t>
            </w:r>
          </w:p>
          <w:p w14:paraId="59DB74E7" w14:textId="77777777" w:rsidR="00A724B7" w:rsidRPr="001C3FE5" w:rsidRDefault="00A724B7" w:rsidP="00E73766">
            <w:pPr>
              <w:pStyle w:val="TableParagraph"/>
              <w:widowControl/>
              <w:numPr>
                <w:ilvl w:val="0"/>
                <w:numId w:val="52"/>
              </w:numPr>
              <w:tabs>
                <w:tab w:val="left" w:pos="469"/>
              </w:tabs>
              <w:ind w:right="420"/>
              <w:rPr>
                <w:sz w:val="18"/>
              </w:rPr>
            </w:pPr>
            <w:r w:rsidRPr="001C3FE5">
              <w:rPr>
                <w:sz w:val="18"/>
              </w:rPr>
              <w:t>vytvářet územní podmínky pro zemědělskou výrobu podhorského a horského charakteru, zejména</w:t>
            </w:r>
            <w:r w:rsidRPr="001C3FE5">
              <w:rPr>
                <w:spacing w:val="-26"/>
                <w:sz w:val="18"/>
              </w:rPr>
              <w:t xml:space="preserve"> </w:t>
            </w:r>
            <w:r w:rsidRPr="001C3FE5">
              <w:rPr>
                <w:sz w:val="18"/>
              </w:rPr>
              <w:t>vymezením vhodných území pro zatravňování a</w:t>
            </w:r>
            <w:r w:rsidRPr="001C3FE5">
              <w:rPr>
                <w:spacing w:val="-8"/>
                <w:sz w:val="18"/>
              </w:rPr>
              <w:t xml:space="preserve"> </w:t>
            </w:r>
            <w:r w:rsidRPr="001C3FE5">
              <w:rPr>
                <w:sz w:val="18"/>
              </w:rPr>
              <w:t>pastvinářství,</w:t>
            </w:r>
          </w:p>
          <w:p w14:paraId="5320BAB4" w14:textId="77777777" w:rsidR="00A724B7" w:rsidRPr="001C3FE5" w:rsidRDefault="00A724B7" w:rsidP="00E73766">
            <w:pPr>
              <w:pStyle w:val="TableParagraph"/>
              <w:widowControl/>
              <w:numPr>
                <w:ilvl w:val="0"/>
                <w:numId w:val="52"/>
              </w:numPr>
              <w:tabs>
                <w:tab w:val="left" w:pos="468"/>
                <w:tab w:val="left" w:pos="469"/>
              </w:tabs>
              <w:ind w:right="727"/>
              <w:rPr>
                <w:sz w:val="18"/>
              </w:rPr>
            </w:pPr>
            <w:r w:rsidRPr="001C3FE5">
              <w:rPr>
                <w:sz w:val="18"/>
              </w:rPr>
              <w:t>řešit územní souvislosti napojení Jeseníků směrem</w:t>
            </w:r>
            <w:r w:rsidRPr="001C3FE5">
              <w:rPr>
                <w:spacing w:val="-19"/>
                <w:sz w:val="18"/>
              </w:rPr>
              <w:t xml:space="preserve"> </w:t>
            </w:r>
            <w:r w:rsidRPr="001C3FE5">
              <w:rPr>
                <w:sz w:val="18"/>
              </w:rPr>
              <w:t xml:space="preserve">na </w:t>
            </w:r>
            <w:r w:rsidRPr="001C3FE5">
              <w:rPr>
                <w:sz w:val="18"/>
              </w:rPr>
              <w:lastRenderedPageBreak/>
              <w:t>Ostravu,</w:t>
            </w:r>
          </w:p>
          <w:p w14:paraId="42B22A99" w14:textId="77777777" w:rsidR="00A724B7" w:rsidRDefault="00A724B7" w:rsidP="00E73766">
            <w:pPr>
              <w:pStyle w:val="TableParagraph"/>
              <w:widowControl/>
              <w:numPr>
                <w:ilvl w:val="0"/>
                <w:numId w:val="52"/>
              </w:numPr>
              <w:tabs>
                <w:tab w:val="left" w:pos="469"/>
              </w:tabs>
              <w:spacing w:before="1"/>
              <w:ind w:right="123"/>
              <w:rPr>
                <w:sz w:val="18"/>
              </w:rPr>
            </w:pPr>
            <w:r w:rsidRPr="001C3FE5">
              <w:rPr>
                <w:sz w:val="18"/>
              </w:rPr>
              <w:t>vytvářet územní podmínky pro umístění staveb, technických a přírodě blízkých opatření ke snížení povodňových rizik, včetně opatření na horní Opavě s údolní nádrží Nové Heřminovy.</w:t>
            </w:r>
          </w:p>
          <w:p w14:paraId="29A75DBD" w14:textId="0CAF7899" w:rsidR="00E57155" w:rsidRPr="001C3FE5" w:rsidRDefault="00E57155" w:rsidP="00E57155">
            <w:pPr>
              <w:pStyle w:val="TableParagraph"/>
              <w:widowControl/>
              <w:tabs>
                <w:tab w:val="left" w:pos="469"/>
              </w:tabs>
              <w:spacing w:before="1"/>
              <w:ind w:right="123"/>
              <w:rPr>
                <w:sz w:val="18"/>
              </w:rPr>
            </w:pPr>
          </w:p>
        </w:tc>
        <w:tc>
          <w:tcPr>
            <w:tcW w:w="7597" w:type="dxa"/>
          </w:tcPr>
          <w:p w14:paraId="14C3E70A" w14:textId="77777777" w:rsidR="00A724B7" w:rsidRPr="001C3FE5" w:rsidRDefault="00A724B7" w:rsidP="005C6EA4">
            <w:pPr>
              <w:pStyle w:val="TableParagraph"/>
              <w:widowControl/>
              <w:spacing w:before="1"/>
              <w:ind w:left="141" w:right="132"/>
              <w:rPr>
                <w:sz w:val="18"/>
              </w:rPr>
            </w:pPr>
            <w:r w:rsidRPr="001C3FE5">
              <w:rPr>
                <w:sz w:val="18"/>
              </w:rPr>
              <w:lastRenderedPageBreak/>
              <w:t>ZÚR MSK, ve znění první aktualizace, která nabyla účinnosti 21. 11. 2018, zpřesňují na území kraje vymezení specifické oblasti SOB3 Jeseníky, pro kterou dále stanovují podmínky pro rozhodování o změnách v území a úkoly pro územní plánování. Úkoly vyplývající</w:t>
            </w:r>
          </w:p>
          <w:p w14:paraId="3A833A22" w14:textId="77777777" w:rsidR="00A724B7" w:rsidRPr="001C3FE5" w:rsidRDefault="00A724B7" w:rsidP="005C6EA4">
            <w:pPr>
              <w:pStyle w:val="TableParagraph"/>
              <w:widowControl/>
              <w:ind w:left="141"/>
              <w:rPr>
                <w:sz w:val="18"/>
              </w:rPr>
            </w:pPr>
            <w:r w:rsidRPr="001C3FE5">
              <w:rPr>
                <w:sz w:val="18"/>
              </w:rPr>
              <w:t>z článku 71 PÚR jsou konkrétně rozpracovány a promítnuty také do jednotlivých záměrů kapitoly D.</w:t>
            </w:r>
          </w:p>
        </w:tc>
      </w:tr>
      <w:tr w:rsidR="00A724B7" w:rsidRPr="001C3FE5" w14:paraId="7378DCFF" w14:textId="77777777" w:rsidTr="00220389">
        <w:trPr>
          <w:trHeight w:val="20"/>
        </w:trPr>
        <w:tc>
          <w:tcPr>
            <w:tcW w:w="709" w:type="dxa"/>
            <w:tcMar>
              <w:top w:w="57" w:type="dxa"/>
              <w:left w:w="57" w:type="dxa"/>
            </w:tcMar>
          </w:tcPr>
          <w:p w14:paraId="31C48FF8" w14:textId="77777777" w:rsidR="00A724B7" w:rsidRPr="001C3FE5" w:rsidRDefault="00A724B7" w:rsidP="00A724B7">
            <w:pPr>
              <w:rPr>
                <w:b/>
                <w:bCs/>
                <w:color w:val="000000"/>
                <w:sz w:val="18"/>
                <w:szCs w:val="18"/>
              </w:rPr>
            </w:pPr>
            <w:r w:rsidRPr="001C3FE5">
              <w:rPr>
                <w:b/>
                <w:bCs/>
                <w:color w:val="000000"/>
                <w:sz w:val="18"/>
                <w:szCs w:val="18"/>
              </w:rPr>
              <w:lastRenderedPageBreak/>
              <w:t>31.</w:t>
            </w:r>
          </w:p>
        </w:tc>
        <w:tc>
          <w:tcPr>
            <w:tcW w:w="1701" w:type="dxa"/>
          </w:tcPr>
          <w:p w14:paraId="5CD3DDFB" w14:textId="77777777" w:rsidR="00A724B7" w:rsidRPr="001C3FE5" w:rsidRDefault="00A724B7" w:rsidP="00A724B7">
            <w:pPr>
              <w:pStyle w:val="TableParagraph"/>
              <w:spacing w:before="116"/>
              <w:rPr>
                <w:b/>
                <w:sz w:val="18"/>
              </w:rPr>
            </w:pPr>
            <w:r w:rsidRPr="001C3FE5">
              <w:rPr>
                <w:b/>
                <w:sz w:val="18"/>
              </w:rPr>
              <w:t>Olomoucký kraj</w:t>
            </w:r>
          </w:p>
        </w:tc>
        <w:tc>
          <w:tcPr>
            <w:tcW w:w="5528" w:type="dxa"/>
          </w:tcPr>
          <w:p w14:paraId="46F7CB90" w14:textId="77777777" w:rsidR="00A724B7" w:rsidRPr="001C3FE5" w:rsidRDefault="00A724B7" w:rsidP="00E73766">
            <w:pPr>
              <w:pStyle w:val="TableParagraph"/>
              <w:widowControl/>
              <w:ind w:right="417"/>
              <w:rPr>
                <w:b/>
                <w:sz w:val="18"/>
              </w:rPr>
            </w:pPr>
            <w:r w:rsidRPr="001C3FE5">
              <w:rPr>
                <w:b/>
                <w:sz w:val="18"/>
              </w:rPr>
              <w:t xml:space="preserve">čl. (71) SOB3 Specifická oblast </w:t>
            </w:r>
            <w:proofErr w:type="gramStart"/>
            <w:r w:rsidRPr="001C3FE5">
              <w:rPr>
                <w:b/>
                <w:sz w:val="18"/>
              </w:rPr>
              <w:t>Jeseníky</w:t>
            </w:r>
            <w:proofErr w:type="gramEnd"/>
            <w:r w:rsidRPr="001C3FE5">
              <w:rPr>
                <w:b/>
                <w:sz w:val="18"/>
              </w:rPr>
              <w:t>–</w:t>
            </w:r>
            <w:proofErr w:type="gramStart"/>
            <w:r w:rsidRPr="001C3FE5">
              <w:rPr>
                <w:b/>
                <w:sz w:val="18"/>
              </w:rPr>
              <w:t>Králický</w:t>
            </w:r>
            <w:proofErr w:type="gramEnd"/>
            <w:r w:rsidRPr="001C3FE5">
              <w:rPr>
                <w:b/>
                <w:sz w:val="18"/>
              </w:rPr>
              <w:t xml:space="preserve"> Sněžník Kapitola 4 „Specifické oblasti“</w:t>
            </w:r>
          </w:p>
          <w:p w14:paraId="2B4923F0" w14:textId="77777777" w:rsidR="00A724B7" w:rsidRPr="001C3FE5" w:rsidRDefault="00A724B7" w:rsidP="00E73766">
            <w:pPr>
              <w:pStyle w:val="TableParagraph"/>
              <w:widowControl/>
              <w:spacing w:line="206" w:lineRule="exact"/>
              <w:rPr>
                <w:b/>
                <w:sz w:val="18"/>
              </w:rPr>
            </w:pPr>
            <w:r w:rsidRPr="001C3FE5">
              <w:rPr>
                <w:b/>
                <w:sz w:val="18"/>
              </w:rPr>
              <w:t xml:space="preserve">Úkoly pro územní </w:t>
            </w:r>
            <w:proofErr w:type="gramStart"/>
            <w:r w:rsidRPr="001C3FE5">
              <w:rPr>
                <w:b/>
                <w:sz w:val="18"/>
              </w:rPr>
              <w:t>plánování, , písm.</w:t>
            </w:r>
            <w:proofErr w:type="gramEnd"/>
            <w:r w:rsidRPr="001C3FE5">
              <w:rPr>
                <w:b/>
                <w:sz w:val="18"/>
              </w:rPr>
              <w:t xml:space="preserve"> a), b), c), d), e) a g):</w:t>
            </w:r>
          </w:p>
          <w:p w14:paraId="2FF472C0" w14:textId="77777777" w:rsidR="00A724B7" w:rsidRPr="001C3FE5" w:rsidRDefault="00A724B7" w:rsidP="00E73766">
            <w:pPr>
              <w:pStyle w:val="TableParagraph"/>
              <w:widowControl/>
              <w:rPr>
                <w:sz w:val="18"/>
              </w:rPr>
            </w:pPr>
            <w:r w:rsidRPr="001C3FE5">
              <w:rPr>
                <w:sz w:val="18"/>
              </w:rPr>
              <w:t>V rámci územně plánovací činnosti kraje a koordinace územně plánovací činnosti obcí</w:t>
            </w:r>
          </w:p>
          <w:p w14:paraId="4FE2EAF1" w14:textId="77777777" w:rsidR="00A724B7" w:rsidRPr="001C3FE5" w:rsidRDefault="00A724B7" w:rsidP="00E73766">
            <w:pPr>
              <w:pStyle w:val="TableParagraph"/>
              <w:widowControl/>
              <w:numPr>
                <w:ilvl w:val="0"/>
                <w:numId w:val="51"/>
              </w:numPr>
              <w:tabs>
                <w:tab w:val="left" w:pos="469"/>
              </w:tabs>
              <w:spacing w:before="2"/>
              <w:ind w:right="425"/>
              <w:rPr>
                <w:sz w:val="18"/>
              </w:rPr>
            </w:pPr>
            <w:r w:rsidRPr="001C3FE5">
              <w:rPr>
                <w:sz w:val="18"/>
              </w:rPr>
              <w:t>identifikovat hlavní póly a střediska ekonomického rozvoje oblasti a vy-tvářet zde územní podmínky pro zkvalitnění a rozvoj dopravní a technické infrastruktury, bydlení a občanského</w:t>
            </w:r>
            <w:r w:rsidRPr="001C3FE5">
              <w:rPr>
                <w:spacing w:val="-3"/>
                <w:sz w:val="18"/>
              </w:rPr>
              <w:t xml:space="preserve"> </w:t>
            </w:r>
            <w:r w:rsidRPr="001C3FE5">
              <w:rPr>
                <w:sz w:val="18"/>
              </w:rPr>
              <w:t>vybavení,</w:t>
            </w:r>
          </w:p>
          <w:p w14:paraId="4F5C0C6C" w14:textId="77777777" w:rsidR="00A724B7" w:rsidRPr="001C3FE5" w:rsidRDefault="00A724B7" w:rsidP="00E73766">
            <w:pPr>
              <w:pStyle w:val="TableParagraph"/>
              <w:widowControl/>
              <w:numPr>
                <w:ilvl w:val="0"/>
                <w:numId w:val="51"/>
              </w:numPr>
              <w:tabs>
                <w:tab w:val="left" w:pos="469"/>
              </w:tabs>
              <w:ind w:right="198"/>
              <w:rPr>
                <w:sz w:val="18"/>
              </w:rPr>
            </w:pPr>
            <w:r w:rsidRPr="001C3FE5">
              <w:rPr>
                <w:sz w:val="18"/>
              </w:rPr>
              <w:t>vytvářet územní podmínky pro zlepšení dopravní</w:t>
            </w:r>
            <w:r w:rsidRPr="001C3FE5">
              <w:rPr>
                <w:spacing w:val="-23"/>
                <w:sz w:val="18"/>
              </w:rPr>
              <w:t xml:space="preserve"> </w:t>
            </w:r>
            <w:r w:rsidRPr="001C3FE5">
              <w:rPr>
                <w:sz w:val="18"/>
              </w:rPr>
              <w:t>dostupnosti území a přeshraničních dopravních tahů, zejména na Kladsko,</w:t>
            </w:r>
          </w:p>
          <w:p w14:paraId="19556227" w14:textId="77777777" w:rsidR="00A724B7" w:rsidRPr="001C3FE5" w:rsidRDefault="00A724B7" w:rsidP="00E73766">
            <w:pPr>
              <w:pStyle w:val="TableParagraph"/>
              <w:widowControl/>
              <w:numPr>
                <w:ilvl w:val="0"/>
                <w:numId w:val="51"/>
              </w:numPr>
              <w:tabs>
                <w:tab w:val="left" w:pos="468"/>
                <w:tab w:val="left" w:pos="469"/>
              </w:tabs>
              <w:ind w:right="638"/>
              <w:rPr>
                <w:sz w:val="18"/>
              </w:rPr>
            </w:pPr>
            <w:r w:rsidRPr="001C3FE5">
              <w:rPr>
                <w:sz w:val="18"/>
              </w:rPr>
              <w:t>vytvářet územní podmínky pro rozvoj systému pěších a cyklistických tras a propojení systému se sousedním Polskem, koncepčního rozvoje systému dálkových</w:t>
            </w:r>
            <w:r w:rsidRPr="001C3FE5">
              <w:rPr>
                <w:spacing w:val="-24"/>
                <w:sz w:val="18"/>
              </w:rPr>
              <w:t xml:space="preserve"> </w:t>
            </w:r>
            <w:r w:rsidRPr="001C3FE5">
              <w:rPr>
                <w:sz w:val="18"/>
              </w:rPr>
              <w:t>tras,</w:t>
            </w:r>
          </w:p>
          <w:p w14:paraId="7BA3409D" w14:textId="77777777" w:rsidR="00A724B7" w:rsidRPr="001C3FE5" w:rsidRDefault="00A724B7" w:rsidP="00E73766">
            <w:pPr>
              <w:pStyle w:val="TableParagraph"/>
              <w:widowControl/>
              <w:numPr>
                <w:ilvl w:val="0"/>
                <w:numId w:val="51"/>
              </w:numPr>
              <w:tabs>
                <w:tab w:val="left" w:pos="469"/>
              </w:tabs>
              <w:ind w:right="286"/>
              <w:rPr>
                <w:sz w:val="18"/>
              </w:rPr>
            </w:pPr>
            <w:r w:rsidRPr="001C3FE5">
              <w:rPr>
                <w:sz w:val="18"/>
              </w:rPr>
              <w:t>vytvářet územní podmínky pro rozvoj rekreace a</w:t>
            </w:r>
            <w:r w:rsidRPr="001C3FE5">
              <w:rPr>
                <w:spacing w:val="-22"/>
                <w:sz w:val="18"/>
              </w:rPr>
              <w:t xml:space="preserve"> </w:t>
            </w:r>
            <w:r w:rsidRPr="001C3FE5">
              <w:rPr>
                <w:sz w:val="18"/>
              </w:rPr>
              <w:t>cestovního ruchu, dřevozpracujícího průmyslu a ekologického zemědělství, zejména vymezením vhodných území pro tyto aktivity,</w:t>
            </w:r>
          </w:p>
          <w:p w14:paraId="40F2CE0E" w14:textId="77777777" w:rsidR="00A724B7" w:rsidRPr="001C3FE5" w:rsidRDefault="00A724B7" w:rsidP="00E73766">
            <w:pPr>
              <w:pStyle w:val="TableParagraph"/>
              <w:widowControl/>
              <w:numPr>
                <w:ilvl w:val="0"/>
                <w:numId w:val="51"/>
              </w:numPr>
              <w:tabs>
                <w:tab w:val="left" w:pos="469"/>
              </w:tabs>
              <w:ind w:right="420"/>
              <w:rPr>
                <w:sz w:val="18"/>
              </w:rPr>
            </w:pPr>
            <w:r w:rsidRPr="001C3FE5">
              <w:rPr>
                <w:sz w:val="18"/>
              </w:rPr>
              <w:t>vytvářet územní podmínky pro zemědělskou výrobu podhorského a horského charakteru, zejména</w:t>
            </w:r>
            <w:r w:rsidRPr="001C3FE5">
              <w:rPr>
                <w:spacing w:val="-26"/>
                <w:sz w:val="18"/>
              </w:rPr>
              <w:t xml:space="preserve"> </w:t>
            </w:r>
            <w:r w:rsidRPr="001C3FE5">
              <w:rPr>
                <w:sz w:val="18"/>
              </w:rPr>
              <w:t>vymezením vhodných území pro zatravňování a</w:t>
            </w:r>
            <w:r w:rsidRPr="001C3FE5">
              <w:rPr>
                <w:spacing w:val="-8"/>
                <w:sz w:val="18"/>
              </w:rPr>
              <w:t xml:space="preserve"> </w:t>
            </w:r>
            <w:r w:rsidRPr="001C3FE5">
              <w:rPr>
                <w:sz w:val="18"/>
              </w:rPr>
              <w:t>pastvinářství,</w:t>
            </w:r>
          </w:p>
          <w:p w14:paraId="01FE97C2" w14:textId="77777777" w:rsidR="00A724B7" w:rsidRDefault="00A724B7" w:rsidP="00E73766">
            <w:pPr>
              <w:pStyle w:val="TableParagraph"/>
              <w:widowControl/>
              <w:numPr>
                <w:ilvl w:val="0"/>
                <w:numId w:val="51"/>
              </w:numPr>
              <w:tabs>
                <w:tab w:val="left" w:pos="469"/>
              </w:tabs>
              <w:ind w:right="420"/>
              <w:rPr>
                <w:sz w:val="18"/>
              </w:rPr>
            </w:pPr>
            <w:r w:rsidRPr="001C3FE5">
              <w:rPr>
                <w:sz w:val="18"/>
              </w:rPr>
              <w:t>vytvářet územní podmínky pro umístění staveb, technických a přírodě blízkých opatření ke snížení povodňových rizik, včetně opatření na horní Opavě s údolní nádrží Nové Heřminovy.</w:t>
            </w:r>
          </w:p>
          <w:p w14:paraId="3DD7D537" w14:textId="4818FF15" w:rsidR="00E57155" w:rsidRPr="001C3FE5" w:rsidRDefault="00E57155" w:rsidP="00E57155">
            <w:pPr>
              <w:pStyle w:val="TableParagraph"/>
              <w:widowControl/>
              <w:tabs>
                <w:tab w:val="left" w:pos="469"/>
              </w:tabs>
              <w:ind w:right="420"/>
              <w:rPr>
                <w:sz w:val="18"/>
              </w:rPr>
            </w:pPr>
          </w:p>
        </w:tc>
        <w:tc>
          <w:tcPr>
            <w:tcW w:w="7597" w:type="dxa"/>
          </w:tcPr>
          <w:p w14:paraId="1C1B6890" w14:textId="77777777" w:rsidR="00A724B7" w:rsidRPr="001C3FE5" w:rsidRDefault="00A724B7" w:rsidP="005C6EA4">
            <w:pPr>
              <w:pStyle w:val="TableParagraph"/>
              <w:widowControl/>
              <w:spacing w:before="1" w:line="207" w:lineRule="exact"/>
              <w:rPr>
                <w:sz w:val="18"/>
              </w:rPr>
            </w:pPr>
            <w:r w:rsidRPr="001C3FE5">
              <w:rPr>
                <w:sz w:val="18"/>
              </w:rPr>
              <w:t>Aktualizace č. 2a ZÚR prověřila vymezení specifických oblastí v ZÚR OK a to zejména</w:t>
            </w:r>
          </w:p>
          <w:p w14:paraId="62871E06" w14:textId="77777777" w:rsidR="00A724B7" w:rsidRPr="001C3FE5" w:rsidRDefault="00A724B7" w:rsidP="005C6EA4">
            <w:pPr>
              <w:pStyle w:val="TableParagraph"/>
              <w:widowControl/>
              <w:ind w:right="115"/>
              <w:rPr>
                <w:sz w:val="18"/>
              </w:rPr>
            </w:pPr>
            <w:r w:rsidRPr="001C3FE5">
              <w:rPr>
                <w:sz w:val="18"/>
              </w:rPr>
              <w:t>s ohledem na požadavky PÚR ČR, výstupy SRÚOOK a návaznosti na území krajů. Prověřila překryvy rozvojových a specifických oblastí se závěrem, že řešení odpovídá podmínkám území OK, zejména s ohledem na identifikovaný rozsah problémů hospodářského pilíře OK, generující rozhodujícím způsobem vymezení specifických oblastí.</w:t>
            </w:r>
          </w:p>
          <w:p w14:paraId="7497B17B" w14:textId="77777777" w:rsidR="00A724B7" w:rsidRPr="001C3FE5" w:rsidRDefault="00A724B7" w:rsidP="005C6EA4">
            <w:pPr>
              <w:pStyle w:val="TableParagraph"/>
              <w:widowControl/>
              <w:ind w:left="0"/>
              <w:rPr>
                <w:sz w:val="18"/>
              </w:rPr>
            </w:pPr>
          </w:p>
          <w:p w14:paraId="7A80ABB3" w14:textId="77777777" w:rsidR="00A724B7" w:rsidRPr="001C3FE5" w:rsidRDefault="00A724B7" w:rsidP="005C6EA4">
            <w:pPr>
              <w:pStyle w:val="TableParagraph"/>
              <w:widowControl/>
              <w:ind w:right="455"/>
              <w:rPr>
                <w:sz w:val="18"/>
              </w:rPr>
            </w:pPr>
            <w:r w:rsidRPr="001C3FE5">
              <w:rPr>
                <w:sz w:val="18"/>
              </w:rPr>
              <w:t xml:space="preserve">Na území OK u vymezení Specifické oblasti </w:t>
            </w:r>
            <w:proofErr w:type="gramStart"/>
            <w:r w:rsidRPr="001C3FE5">
              <w:rPr>
                <w:sz w:val="18"/>
              </w:rPr>
              <w:t>Jeseníky</w:t>
            </w:r>
            <w:proofErr w:type="gramEnd"/>
            <w:r w:rsidRPr="001C3FE5">
              <w:rPr>
                <w:sz w:val="18"/>
              </w:rPr>
              <w:t>–</w:t>
            </w:r>
            <w:proofErr w:type="gramStart"/>
            <w:r w:rsidRPr="001C3FE5">
              <w:rPr>
                <w:sz w:val="18"/>
              </w:rPr>
              <w:t>Králický</w:t>
            </w:r>
            <w:proofErr w:type="gramEnd"/>
            <w:r w:rsidRPr="001C3FE5">
              <w:rPr>
                <w:sz w:val="18"/>
              </w:rPr>
              <w:t xml:space="preserve"> Sněžník nedochází oproti předcházejícímu stavu ke změně, u řešení nedochází k zásadní změně.</w:t>
            </w:r>
          </w:p>
          <w:p w14:paraId="3547E126" w14:textId="77777777" w:rsidR="00A724B7" w:rsidRPr="001C3FE5" w:rsidRDefault="00A724B7" w:rsidP="005C6EA4">
            <w:pPr>
              <w:pStyle w:val="TableParagraph"/>
              <w:widowControl/>
              <w:ind w:left="0"/>
              <w:rPr>
                <w:sz w:val="18"/>
              </w:rPr>
            </w:pPr>
          </w:p>
          <w:p w14:paraId="219530AB" w14:textId="77777777" w:rsidR="00A724B7" w:rsidRPr="001C3FE5" w:rsidRDefault="00A724B7" w:rsidP="005C6EA4">
            <w:pPr>
              <w:pStyle w:val="TableParagraph"/>
              <w:widowControl/>
              <w:spacing w:before="1"/>
              <w:ind w:right="148"/>
              <w:rPr>
                <w:sz w:val="18"/>
              </w:rPr>
            </w:pPr>
            <w:r w:rsidRPr="001C3FE5">
              <w:rPr>
                <w:sz w:val="18"/>
              </w:rPr>
              <w:t>Vyplývající úkoly pro územní plánování byly do řešení promítnuty již v minulých fázích pořizování ZÚR OK. Aktualizace č. 2a navrhuje po prověření stavu území, návazností a vazeb rozvojových os na území sousedních krajů zrušení rozvojové osy nadmístního významu OR2  Mohelnice - Zábřeh – Šumperk – Jeseník – Mikulovice – Polsko (v podstatě v úseku Šumperk-Jeseník, tj. přes masiv Jeseníků, ostatní úseky bývalé osy spadají do rozvojových oblastí), dále úpravu polohy u dílčích úseků koridorů DI a TI, navrhuje na Jesenicku</w:t>
            </w:r>
            <w:r w:rsidRPr="001C3FE5">
              <w:rPr>
                <w:spacing w:val="-5"/>
                <w:sz w:val="18"/>
              </w:rPr>
              <w:t xml:space="preserve"> </w:t>
            </w:r>
            <w:r w:rsidRPr="001C3FE5">
              <w:rPr>
                <w:sz w:val="18"/>
              </w:rPr>
              <w:t>směrování</w:t>
            </w:r>
            <w:r w:rsidRPr="001C3FE5">
              <w:rPr>
                <w:spacing w:val="-5"/>
                <w:sz w:val="18"/>
              </w:rPr>
              <w:t xml:space="preserve"> </w:t>
            </w:r>
            <w:r w:rsidRPr="001C3FE5">
              <w:rPr>
                <w:sz w:val="18"/>
              </w:rPr>
              <w:t>nové</w:t>
            </w:r>
            <w:r w:rsidRPr="001C3FE5">
              <w:rPr>
                <w:spacing w:val="-2"/>
                <w:sz w:val="18"/>
              </w:rPr>
              <w:t xml:space="preserve"> </w:t>
            </w:r>
            <w:r w:rsidRPr="001C3FE5">
              <w:rPr>
                <w:sz w:val="18"/>
              </w:rPr>
              <w:t>významné</w:t>
            </w:r>
            <w:r w:rsidRPr="001C3FE5">
              <w:rPr>
                <w:spacing w:val="-3"/>
                <w:sz w:val="18"/>
              </w:rPr>
              <w:t xml:space="preserve"> </w:t>
            </w:r>
            <w:r w:rsidRPr="001C3FE5">
              <w:rPr>
                <w:sz w:val="18"/>
              </w:rPr>
              <w:t>rozvojové</w:t>
            </w:r>
            <w:r w:rsidRPr="001C3FE5">
              <w:rPr>
                <w:spacing w:val="-3"/>
                <w:sz w:val="18"/>
              </w:rPr>
              <w:t xml:space="preserve"> </w:t>
            </w:r>
            <w:r w:rsidRPr="001C3FE5">
              <w:rPr>
                <w:sz w:val="18"/>
              </w:rPr>
              <w:t>plochy</w:t>
            </w:r>
            <w:r w:rsidRPr="001C3FE5">
              <w:rPr>
                <w:spacing w:val="-4"/>
                <w:sz w:val="18"/>
              </w:rPr>
              <w:t xml:space="preserve"> </w:t>
            </w:r>
            <w:r w:rsidRPr="001C3FE5">
              <w:rPr>
                <w:sz w:val="18"/>
              </w:rPr>
              <w:t>pro</w:t>
            </w:r>
            <w:r w:rsidRPr="001C3FE5">
              <w:rPr>
                <w:spacing w:val="-5"/>
                <w:sz w:val="18"/>
              </w:rPr>
              <w:t xml:space="preserve"> </w:t>
            </w:r>
            <w:r w:rsidRPr="001C3FE5">
              <w:rPr>
                <w:sz w:val="18"/>
              </w:rPr>
              <w:t>sport</w:t>
            </w:r>
            <w:r w:rsidRPr="001C3FE5">
              <w:rPr>
                <w:spacing w:val="-2"/>
                <w:sz w:val="18"/>
              </w:rPr>
              <w:t xml:space="preserve"> </w:t>
            </w:r>
            <w:r w:rsidRPr="001C3FE5">
              <w:rPr>
                <w:sz w:val="18"/>
              </w:rPr>
              <w:t>a</w:t>
            </w:r>
            <w:r w:rsidRPr="001C3FE5">
              <w:rPr>
                <w:spacing w:val="-3"/>
                <w:sz w:val="18"/>
              </w:rPr>
              <w:t xml:space="preserve"> </w:t>
            </w:r>
            <w:r w:rsidRPr="001C3FE5">
              <w:rPr>
                <w:sz w:val="18"/>
              </w:rPr>
              <w:t>rekreaci,</w:t>
            </w:r>
            <w:r w:rsidRPr="001C3FE5">
              <w:rPr>
                <w:spacing w:val="-3"/>
                <w:sz w:val="18"/>
              </w:rPr>
              <w:t xml:space="preserve"> </w:t>
            </w:r>
            <w:r w:rsidRPr="001C3FE5">
              <w:rPr>
                <w:sz w:val="18"/>
              </w:rPr>
              <w:t>vymezuje</w:t>
            </w:r>
            <w:r w:rsidRPr="001C3FE5">
              <w:rPr>
                <w:spacing w:val="-4"/>
                <w:sz w:val="18"/>
              </w:rPr>
              <w:t xml:space="preserve"> </w:t>
            </w:r>
            <w:r w:rsidRPr="001C3FE5">
              <w:rPr>
                <w:sz w:val="18"/>
              </w:rPr>
              <w:t>území významné pro situování protipovodňových</w:t>
            </w:r>
            <w:r w:rsidRPr="001C3FE5">
              <w:rPr>
                <w:spacing w:val="-6"/>
                <w:sz w:val="18"/>
              </w:rPr>
              <w:t xml:space="preserve"> </w:t>
            </w:r>
            <w:r w:rsidRPr="001C3FE5">
              <w:rPr>
                <w:sz w:val="18"/>
              </w:rPr>
              <w:t>opatření.</w:t>
            </w:r>
          </w:p>
        </w:tc>
      </w:tr>
      <w:tr w:rsidR="00A724B7" w:rsidRPr="001C3FE5" w14:paraId="667DA235" w14:textId="77777777" w:rsidTr="00220389">
        <w:trPr>
          <w:trHeight w:val="20"/>
        </w:trPr>
        <w:tc>
          <w:tcPr>
            <w:tcW w:w="709" w:type="dxa"/>
            <w:tcMar>
              <w:top w:w="57" w:type="dxa"/>
              <w:left w:w="57" w:type="dxa"/>
            </w:tcMar>
          </w:tcPr>
          <w:p w14:paraId="7EC30A69" w14:textId="77777777" w:rsidR="00A724B7" w:rsidRPr="001C3FE5" w:rsidRDefault="00A724B7" w:rsidP="00A724B7">
            <w:pPr>
              <w:rPr>
                <w:b/>
                <w:bCs/>
                <w:color w:val="000000"/>
                <w:sz w:val="18"/>
                <w:szCs w:val="18"/>
              </w:rPr>
            </w:pPr>
            <w:r w:rsidRPr="001C3FE5">
              <w:rPr>
                <w:b/>
                <w:bCs/>
                <w:color w:val="000000"/>
                <w:sz w:val="18"/>
                <w:szCs w:val="18"/>
              </w:rPr>
              <w:t>32.</w:t>
            </w:r>
          </w:p>
        </w:tc>
        <w:tc>
          <w:tcPr>
            <w:tcW w:w="1701" w:type="dxa"/>
          </w:tcPr>
          <w:p w14:paraId="1B734E04" w14:textId="77777777" w:rsidR="00A724B7" w:rsidRPr="001C3FE5" w:rsidRDefault="00A724B7" w:rsidP="00A724B7">
            <w:pPr>
              <w:pStyle w:val="TableParagraph"/>
              <w:spacing w:before="116"/>
              <w:rPr>
                <w:b/>
                <w:sz w:val="18"/>
              </w:rPr>
            </w:pPr>
            <w:r w:rsidRPr="001C3FE5">
              <w:rPr>
                <w:b/>
                <w:sz w:val="18"/>
              </w:rPr>
              <w:t>Pardubický kraj</w:t>
            </w:r>
          </w:p>
        </w:tc>
        <w:tc>
          <w:tcPr>
            <w:tcW w:w="5528" w:type="dxa"/>
          </w:tcPr>
          <w:p w14:paraId="3184AA46" w14:textId="77777777" w:rsidR="00A724B7" w:rsidRPr="001C3FE5" w:rsidRDefault="00A724B7" w:rsidP="00E73766">
            <w:pPr>
              <w:pStyle w:val="TableParagraph"/>
              <w:widowControl/>
              <w:ind w:right="417"/>
              <w:rPr>
                <w:b/>
                <w:sz w:val="18"/>
              </w:rPr>
            </w:pPr>
            <w:r w:rsidRPr="001C3FE5">
              <w:rPr>
                <w:b/>
                <w:sz w:val="18"/>
              </w:rPr>
              <w:t xml:space="preserve">čl. (71) SOB3 Specifická oblast </w:t>
            </w:r>
            <w:proofErr w:type="gramStart"/>
            <w:r w:rsidRPr="001C3FE5">
              <w:rPr>
                <w:b/>
                <w:sz w:val="18"/>
              </w:rPr>
              <w:t>Jeseníky</w:t>
            </w:r>
            <w:proofErr w:type="gramEnd"/>
            <w:r w:rsidRPr="001C3FE5">
              <w:rPr>
                <w:b/>
                <w:sz w:val="18"/>
              </w:rPr>
              <w:t>–</w:t>
            </w:r>
            <w:proofErr w:type="gramStart"/>
            <w:r w:rsidRPr="001C3FE5">
              <w:rPr>
                <w:b/>
                <w:sz w:val="18"/>
              </w:rPr>
              <w:t>Králický</w:t>
            </w:r>
            <w:proofErr w:type="gramEnd"/>
            <w:r w:rsidRPr="001C3FE5">
              <w:rPr>
                <w:b/>
                <w:sz w:val="18"/>
              </w:rPr>
              <w:t xml:space="preserve"> Sněžník Kapitola 4 „Specifické oblasti“</w:t>
            </w:r>
          </w:p>
          <w:p w14:paraId="49850975" w14:textId="77777777" w:rsidR="00A724B7" w:rsidRPr="001C3FE5" w:rsidRDefault="00A724B7" w:rsidP="00E73766">
            <w:pPr>
              <w:pStyle w:val="TableParagraph"/>
              <w:widowControl/>
              <w:spacing w:line="206" w:lineRule="exact"/>
              <w:rPr>
                <w:b/>
                <w:sz w:val="18"/>
              </w:rPr>
            </w:pPr>
            <w:r w:rsidRPr="001C3FE5">
              <w:rPr>
                <w:b/>
                <w:sz w:val="18"/>
              </w:rPr>
              <w:lastRenderedPageBreak/>
              <w:t>Úkoly pro územní plánování, písm. a), b), c), d) a e):</w:t>
            </w:r>
          </w:p>
          <w:p w14:paraId="0FC8B907" w14:textId="77777777" w:rsidR="00A724B7" w:rsidRPr="001C3FE5" w:rsidRDefault="00A724B7" w:rsidP="00E73766">
            <w:pPr>
              <w:pStyle w:val="TableParagraph"/>
              <w:widowControl/>
              <w:rPr>
                <w:sz w:val="18"/>
              </w:rPr>
            </w:pPr>
            <w:r w:rsidRPr="001C3FE5">
              <w:rPr>
                <w:sz w:val="18"/>
              </w:rPr>
              <w:t>V rámci územně plánovací činnosti kraje a koordinace územně plánovací činnosti obcí</w:t>
            </w:r>
          </w:p>
          <w:p w14:paraId="226F0E1F" w14:textId="77777777" w:rsidR="00A724B7" w:rsidRPr="001C3FE5" w:rsidRDefault="00A724B7" w:rsidP="00E73766">
            <w:pPr>
              <w:pStyle w:val="TableParagraph"/>
              <w:widowControl/>
              <w:numPr>
                <w:ilvl w:val="0"/>
                <w:numId w:val="50"/>
              </w:numPr>
              <w:tabs>
                <w:tab w:val="left" w:pos="469"/>
              </w:tabs>
              <w:spacing w:before="2"/>
              <w:ind w:right="428"/>
              <w:rPr>
                <w:sz w:val="18"/>
              </w:rPr>
            </w:pPr>
            <w:r w:rsidRPr="001C3FE5">
              <w:rPr>
                <w:sz w:val="18"/>
              </w:rPr>
              <w:t>identifikovat hlavní póly a střediska ekonomického</w:t>
            </w:r>
            <w:r w:rsidRPr="001C3FE5">
              <w:rPr>
                <w:spacing w:val="-27"/>
                <w:sz w:val="18"/>
              </w:rPr>
              <w:t xml:space="preserve"> </w:t>
            </w:r>
            <w:r w:rsidRPr="001C3FE5">
              <w:rPr>
                <w:sz w:val="18"/>
              </w:rPr>
              <w:t>rozvoje oblasti a vy-tvářet zde územní podmínky pro zkvalitnění a rozvoj dopravní a technické infrastruktury, bydlení a občanského</w:t>
            </w:r>
            <w:r w:rsidRPr="001C3FE5">
              <w:rPr>
                <w:spacing w:val="-3"/>
                <w:sz w:val="18"/>
              </w:rPr>
              <w:t xml:space="preserve"> </w:t>
            </w:r>
            <w:r w:rsidRPr="001C3FE5">
              <w:rPr>
                <w:sz w:val="18"/>
              </w:rPr>
              <w:t>vybavení,</w:t>
            </w:r>
          </w:p>
          <w:p w14:paraId="197D872B" w14:textId="77777777" w:rsidR="00A724B7" w:rsidRPr="001C3FE5" w:rsidRDefault="00A724B7" w:rsidP="00E73766">
            <w:pPr>
              <w:pStyle w:val="TableParagraph"/>
              <w:widowControl/>
              <w:numPr>
                <w:ilvl w:val="0"/>
                <w:numId w:val="50"/>
              </w:numPr>
              <w:tabs>
                <w:tab w:val="left" w:pos="469"/>
              </w:tabs>
              <w:ind w:right="198"/>
              <w:rPr>
                <w:sz w:val="18"/>
              </w:rPr>
            </w:pPr>
            <w:r w:rsidRPr="001C3FE5">
              <w:rPr>
                <w:sz w:val="18"/>
              </w:rPr>
              <w:t>vytvářet územní podmínky pro zlepšení dopravní</w:t>
            </w:r>
            <w:r w:rsidRPr="001C3FE5">
              <w:rPr>
                <w:spacing w:val="-23"/>
                <w:sz w:val="18"/>
              </w:rPr>
              <w:t xml:space="preserve"> </w:t>
            </w:r>
            <w:r w:rsidRPr="001C3FE5">
              <w:rPr>
                <w:sz w:val="18"/>
              </w:rPr>
              <w:t>dostupnosti území a přeshraničních dopravních tahů, zejména na Kladsko,</w:t>
            </w:r>
          </w:p>
          <w:p w14:paraId="7FB7302B" w14:textId="77777777" w:rsidR="00A724B7" w:rsidRPr="001C3FE5" w:rsidRDefault="00A724B7" w:rsidP="00E73766">
            <w:pPr>
              <w:pStyle w:val="TableParagraph"/>
              <w:widowControl/>
              <w:numPr>
                <w:ilvl w:val="0"/>
                <w:numId w:val="50"/>
              </w:numPr>
              <w:tabs>
                <w:tab w:val="left" w:pos="468"/>
                <w:tab w:val="left" w:pos="469"/>
              </w:tabs>
              <w:ind w:right="638"/>
              <w:rPr>
                <w:sz w:val="18"/>
              </w:rPr>
            </w:pPr>
            <w:r w:rsidRPr="001C3FE5">
              <w:rPr>
                <w:sz w:val="18"/>
              </w:rPr>
              <w:t>vytvářet územní podmínky pro rozvoj systému pěších a cyklistických tras a propojení systému se sousedním Polskem, koncepčního rozvoje systému dálkových</w:t>
            </w:r>
            <w:r w:rsidRPr="001C3FE5">
              <w:rPr>
                <w:spacing w:val="-24"/>
                <w:sz w:val="18"/>
              </w:rPr>
              <w:t xml:space="preserve"> </w:t>
            </w:r>
            <w:r w:rsidRPr="001C3FE5">
              <w:rPr>
                <w:sz w:val="18"/>
              </w:rPr>
              <w:t>tras,</w:t>
            </w:r>
          </w:p>
          <w:p w14:paraId="31BFE0A0" w14:textId="77777777" w:rsidR="00A724B7" w:rsidRPr="001C3FE5" w:rsidRDefault="00A724B7" w:rsidP="00E73766">
            <w:pPr>
              <w:pStyle w:val="TableParagraph"/>
              <w:widowControl/>
              <w:numPr>
                <w:ilvl w:val="0"/>
                <w:numId w:val="50"/>
              </w:numPr>
              <w:tabs>
                <w:tab w:val="left" w:pos="469"/>
              </w:tabs>
              <w:ind w:right="286"/>
              <w:rPr>
                <w:sz w:val="18"/>
              </w:rPr>
            </w:pPr>
            <w:r w:rsidRPr="001C3FE5">
              <w:rPr>
                <w:sz w:val="18"/>
              </w:rPr>
              <w:t>vytvářet územní podmínky pro rozvoj rekreace a</w:t>
            </w:r>
            <w:r w:rsidRPr="001C3FE5">
              <w:rPr>
                <w:spacing w:val="-22"/>
                <w:sz w:val="18"/>
              </w:rPr>
              <w:t xml:space="preserve"> </w:t>
            </w:r>
            <w:r w:rsidRPr="001C3FE5">
              <w:rPr>
                <w:sz w:val="18"/>
              </w:rPr>
              <w:t>cestovního ruchu, dřevozpracujícího průmyslu a ekologického zemědělství, zejména vymezením vhodných území pro tyto aktivity,</w:t>
            </w:r>
          </w:p>
          <w:p w14:paraId="5AE78EBB" w14:textId="77777777" w:rsidR="00A724B7" w:rsidRDefault="00A724B7" w:rsidP="00E73766">
            <w:pPr>
              <w:pStyle w:val="TableParagraph"/>
              <w:widowControl/>
              <w:numPr>
                <w:ilvl w:val="0"/>
                <w:numId w:val="50"/>
              </w:numPr>
              <w:tabs>
                <w:tab w:val="left" w:pos="469"/>
              </w:tabs>
              <w:ind w:right="420"/>
              <w:rPr>
                <w:sz w:val="18"/>
              </w:rPr>
            </w:pPr>
            <w:r w:rsidRPr="001C3FE5">
              <w:rPr>
                <w:sz w:val="18"/>
              </w:rPr>
              <w:t>vytvářet územní podmínky pro zemědělskou výrobu podhorského a horského charakteru, zejména</w:t>
            </w:r>
            <w:r w:rsidRPr="001C3FE5">
              <w:rPr>
                <w:spacing w:val="-26"/>
                <w:sz w:val="18"/>
              </w:rPr>
              <w:t xml:space="preserve"> </w:t>
            </w:r>
            <w:r w:rsidRPr="001C3FE5">
              <w:rPr>
                <w:sz w:val="18"/>
              </w:rPr>
              <w:t>vymezením vhodných území pro zatravňování a</w:t>
            </w:r>
            <w:r w:rsidRPr="001C3FE5">
              <w:rPr>
                <w:spacing w:val="-8"/>
                <w:sz w:val="18"/>
              </w:rPr>
              <w:t xml:space="preserve"> </w:t>
            </w:r>
            <w:r w:rsidRPr="001C3FE5">
              <w:rPr>
                <w:sz w:val="18"/>
              </w:rPr>
              <w:t>pastvinářství,</w:t>
            </w:r>
          </w:p>
          <w:p w14:paraId="29192F78" w14:textId="1F1099C3" w:rsidR="00E57155" w:rsidRPr="001C3FE5" w:rsidRDefault="00E57155" w:rsidP="00E57155">
            <w:pPr>
              <w:pStyle w:val="TableParagraph"/>
              <w:widowControl/>
              <w:tabs>
                <w:tab w:val="left" w:pos="469"/>
              </w:tabs>
              <w:ind w:right="420"/>
              <w:rPr>
                <w:sz w:val="18"/>
              </w:rPr>
            </w:pPr>
          </w:p>
        </w:tc>
        <w:tc>
          <w:tcPr>
            <w:tcW w:w="7597" w:type="dxa"/>
          </w:tcPr>
          <w:p w14:paraId="463EE429" w14:textId="797EFE22" w:rsidR="00A724B7" w:rsidRPr="001C3FE5" w:rsidRDefault="00A724B7" w:rsidP="005C6EA4">
            <w:pPr>
              <w:pStyle w:val="TableParagraph"/>
              <w:widowControl/>
              <w:spacing w:before="39"/>
              <w:rPr>
                <w:sz w:val="18"/>
              </w:rPr>
            </w:pPr>
            <w:r w:rsidRPr="001C3FE5">
              <w:rPr>
                <w:sz w:val="18"/>
              </w:rPr>
              <w:lastRenderedPageBreak/>
              <w:t xml:space="preserve">ZÚR </w:t>
            </w:r>
            <w:proofErr w:type="spellStart"/>
            <w:r w:rsidRPr="001C3FE5">
              <w:rPr>
                <w:sz w:val="18"/>
              </w:rPr>
              <w:t>Pk</w:t>
            </w:r>
            <w:proofErr w:type="spellEnd"/>
            <w:r w:rsidRPr="001C3FE5">
              <w:rPr>
                <w:sz w:val="18"/>
              </w:rPr>
              <w:t xml:space="preserve"> vymezují zásady pro specifickou oblast SOB 3, které jsou stanoveny ve čl. (68) ZÚR </w:t>
            </w:r>
            <w:proofErr w:type="spellStart"/>
            <w:r w:rsidRPr="001C3FE5">
              <w:rPr>
                <w:sz w:val="18"/>
              </w:rPr>
              <w:t>Pk</w:t>
            </w:r>
            <w:proofErr w:type="spellEnd"/>
            <w:r w:rsidRPr="001C3FE5">
              <w:rPr>
                <w:sz w:val="18"/>
              </w:rPr>
              <w:t xml:space="preserve">: spolupracovat s Olomouckým krajem na vytváření podmínek pro stabilizaci obyvatel </w:t>
            </w:r>
            <w:r w:rsidRPr="001C3FE5">
              <w:rPr>
                <w:sz w:val="18"/>
              </w:rPr>
              <w:lastRenderedPageBreak/>
              <w:t>oblasti; ve spolupráci s Olomouckým krajem zlepšit dopravní spojení v koridorech silnic I/11, I/43 (</w:t>
            </w:r>
            <w:r w:rsidR="00C50414" w:rsidRPr="001C3FE5">
              <w:rPr>
                <w:sz w:val="18"/>
              </w:rPr>
              <w:t>dálnic D35</w:t>
            </w:r>
            <w:r w:rsidRPr="001C3FE5">
              <w:rPr>
                <w:sz w:val="18"/>
              </w:rPr>
              <w:t xml:space="preserve"> – Polsko) a II/312 (Králíky – Hanušovice); zlepšit železniční spojení ve směrech na Ústí nad Orlicí a Polsko; vytvářet podmínky pro rozvoj rekreace a cestovního ruchu; vytvářet podmínky pro saturaci ekonomických a sociálních potřeb a zájmů ochrany přírody.</w:t>
            </w:r>
          </w:p>
          <w:p w14:paraId="75C3E35D" w14:textId="77777777" w:rsidR="00A724B7" w:rsidRPr="001C3FE5" w:rsidRDefault="00A724B7" w:rsidP="005C6EA4">
            <w:pPr>
              <w:pStyle w:val="TableParagraph"/>
              <w:widowControl/>
              <w:spacing w:before="2"/>
              <w:ind w:left="0"/>
              <w:rPr>
                <w:sz w:val="18"/>
              </w:rPr>
            </w:pPr>
          </w:p>
          <w:p w14:paraId="76F66B41" w14:textId="77777777" w:rsidR="00A724B7" w:rsidRPr="001C3FE5" w:rsidRDefault="00A724B7" w:rsidP="005C6EA4">
            <w:pPr>
              <w:pStyle w:val="TableParagraph"/>
              <w:widowControl/>
              <w:ind w:left="153" w:right="94" w:hanging="46"/>
              <w:rPr>
                <w:sz w:val="18"/>
              </w:rPr>
            </w:pPr>
            <w:r w:rsidRPr="001C3FE5">
              <w:rPr>
                <w:sz w:val="18"/>
              </w:rPr>
              <w:t xml:space="preserve">Úkoly pro územní plánování jsou uvedeny ve čl. (69) ZÚR </w:t>
            </w:r>
            <w:proofErr w:type="spellStart"/>
            <w:r w:rsidRPr="001C3FE5">
              <w:rPr>
                <w:sz w:val="18"/>
              </w:rPr>
              <w:t>Pk</w:t>
            </w:r>
            <w:proofErr w:type="spellEnd"/>
            <w:r w:rsidRPr="001C3FE5">
              <w:rPr>
                <w:sz w:val="18"/>
              </w:rPr>
              <w:t xml:space="preserve"> a ukládají: stabilizovat koridory dopravních staveb, zejména I/11 a I/43; zlepšit podmínky pro realizaci přeshraničních vazeb; prověřit možnosti využití rekreačního potenciálu území pro rekreaci; vytvářet podmínky pro zemědělskou výrobu podhorského, resp. horského charakteru; koordinovat územní rozvoj oblasti s polskými přístupy a záměry; respektovat požadavky na ochranu </w:t>
            </w:r>
            <w:r w:rsidR="00E56A31" w:rsidRPr="001C3FE5">
              <w:rPr>
                <w:color w:val="FF0000"/>
                <w:sz w:val="18"/>
              </w:rPr>
              <w:t xml:space="preserve">přírodních a kulturních hodnost stanovených v odst. (115) až (118) ZÚR </w:t>
            </w:r>
            <w:proofErr w:type="spellStart"/>
            <w:r w:rsidR="00E56A31" w:rsidRPr="001C3FE5">
              <w:rPr>
                <w:color w:val="FF0000"/>
                <w:sz w:val="18"/>
              </w:rPr>
              <w:t>Pk</w:t>
            </w:r>
            <w:proofErr w:type="spellEnd"/>
            <w:r w:rsidR="00E56A31" w:rsidRPr="001C3FE5">
              <w:rPr>
                <w:color w:val="FF0000"/>
                <w:sz w:val="18"/>
              </w:rPr>
              <w:t>.</w:t>
            </w:r>
            <w:r w:rsidR="00E56A31" w:rsidRPr="001C3FE5" w:rsidDel="00E56A31">
              <w:rPr>
                <w:color w:val="FF0000"/>
                <w:sz w:val="18"/>
              </w:rPr>
              <w:t xml:space="preserve"> </w:t>
            </w:r>
            <w:r w:rsidRPr="001C3FE5">
              <w:rPr>
                <w:strike/>
                <w:color w:val="FF0000"/>
                <w:sz w:val="18"/>
              </w:rPr>
              <w:t xml:space="preserve">ptačí oblasti Kralický Sněžník; upřesnit vymezení skladebných částí ÚSES za podmínek stanovených odst. (112) ZÚR </w:t>
            </w:r>
            <w:proofErr w:type="spellStart"/>
            <w:r w:rsidRPr="001C3FE5">
              <w:rPr>
                <w:strike/>
                <w:color w:val="FF0000"/>
                <w:sz w:val="18"/>
              </w:rPr>
              <w:t>Pk</w:t>
            </w:r>
            <w:proofErr w:type="spellEnd"/>
            <w:r w:rsidRPr="001C3FE5">
              <w:rPr>
                <w:strike/>
                <w:color w:val="FF0000"/>
                <w:sz w:val="18"/>
              </w:rPr>
              <w:t>.</w:t>
            </w:r>
          </w:p>
        </w:tc>
      </w:tr>
      <w:tr w:rsidR="00A724B7" w:rsidRPr="001C3FE5" w14:paraId="7B008B1D" w14:textId="77777777" w:rsidTr="00220389">
        <w:trPr>
          <w:trHeight w:val="20"/>
        </w:trPr>
        <w:tc>
          <w:tcPr>
            <w:tcW w:w="709" w:type="dxa"/>
            <w:tcMar>
              <w:top w:w="57" w:type="dxa"/>
              <w:left w:w="57" w:type="dxa"/>
            </w:tcMar>
          </w:tcPr>
          <w:p w14:paraId="7CC4C65C" w14:textId="77777777" w:rsidR="00A724B7" w:rsidRPr="001C3FE5" w:rsidRDefault="00A724B7" w:rsidP="00A724B7">
            <w:pPr>
              <w:rPr>
                <w:b/>
                <w:bCs/>
                <w:color w:val="000000"/>
                <w:sz w:val="18"/>
                <w:szCs w:val="18"/>
              </w:rPr>
            </w:pPr>
            <w:r w:rsidRPr="001C3FE5">
              <w:rPr>
                <w:b/>
                <w:bCs/>
                <w:color w:val="000000"/>
                <w:sz w:val="18"/>
                <w:szCs w:val="18"/>
              </w:rPr>
              <w:lastRenderedPageBreak/>
              <w:t>33.</w:t>
            </w:r>
          </w:p>
        </w:tc>
        <w:tc>
          <w:tcPr>
            <w:tcW w:w="1701" w:type="dxa"/>
          </w:tcPr>
          <w:p w14:paraId="23FAA1F9" w14:textId="77777777" w:rsidR="00A724B7" w:rsidRPr="001C3FE5" w:rsidRDefault="00A724B7" w:rsidP="00A724B7">
            <w:pPr>
              <w:pStyle w:val="TableParagraph"/>
              <w:spacing w:before="114"/>
              <w:ind w:right="83"/>
              <w:rPr>
                <w:b/>
                <w:sz w:val="18"/>
              </w:rPr>
            </w:pPr>
            <w:r w:rsidRPr="001C3FE5">
              <w:rPr>
                <w:b/>
                <w:sz w:val="18"/>
              </w:rPr>
              <w:t>Moravskoslezský kraj</w:t>
            </w:r>
          </w:p>
        </w:tc>
        <w:tc>
          <w:tcPr>
            <w:tcW w:w="5528" w:type="dxa"/>
          </w:tcPr>
          <w:p w14:paraId="61248C52" w14:textId="77777777" w:rsidR="00A724B7" w:rsidRPr="001C3FE5" w:rsidRDefault="00A724B7" w:rsidP="00E73766">
            <w:pPr>
              <w:pStyle w:val="TableParagraph"/>
              <w:widowControl/>
              <w:ind w:right="1838"/>
              <w:rPr>
                <w:b/>
                <w:sz w:val="18"/>
              </w:rPr>
            </w:pPr>
            <w:r w:rsidRPr="001C3FE5">
              <w:rPr>
                <w:b/>
                <w:sz w:val="18"/>
              </w:rPr>
              <w:t>čl. (72) SOB4 Specifická oblast Karvinsko Kapitola 4 „Specifické oblasti“</w:t>
            </w:r>
          </w:p>
          <w:p w14:paraId="52280ED6" w14:textId="77777777" w:rsidR="00A724B7" w:rsidRPr="001C3FE5" w:rsidRDefault="00A724B7" w:rsidP="00E73766">
            <w:pPr>
              <w:pStyle w:val="TableParagraph"/>
              <w:widowControl/>
              <w:rPr>
                <w:b/>
                <w:sz w:val="18"/>
              </w:rPr>
            </w:pPr>
            <w:r w:rsidRPr="001C3FE5">
              <w:rPr>
                <w:b/>
                <w:sz w:val="18"/>
              </w:rPr>
              <w:t>Úkoly pro územní plánování, písm. a), b), c), d) e) a f):</w:t>
            </w:r>
          </w:p>
          <w:p w14:paraId="65CE1AE8" w14:textId="77777777" w:rsidR="00A724B7" w:rsidRPr="001C3FE5" w:rsidRDefault="00A724B7" w:rsidP="00E73766">
            <w:pPr>
              <w:pStyle w:val="TableParagraph"/>
              <w:widowControl/>
              <w:rPr>
                <w:sz w:val="18"/>
              </w:rPr>
            </w:pPr>
            <w:r w:rsidRPr="001C3FE5">
              <w:rPr>
                <w:sz w:val="18"/>
              </w:rPr>
              <w:t>V rámci územně plánovací činnosti kraje a koordinace územně plánovací činnosti obcí</w:t>
            </w:r>
          </w:p>
          <w:p w14:paraId="2EEB1717" w14:textId="77777777" w:rsidR="00A724B7" w:rsidRPr="001C3FE5" w:rsidRDefault="00A724B7" w:rsidP="00E73766">
            <w:pPr>
              <w:pStyle w:val="TableParagraph"/>
              <w:widowControl/>
              <w:numPr>
                <w:ilvl w:val="0"/>
                <w:numId w:val="49"/>
              </w:numPr>
              <w:tabs>
                <w:tab w:val="left" w:pos="469"/>
              </w:tabs>
              <w:ind w:right="217"/>
              <w:rPr>
                <w:sz w:val="18"/>
              </w:rPr>
            </w:pPr>
            <w:r w:rsidRPr="001C3FE5">
              <w:rPr>
                <w:sz w:val="18"/>
              </w:rPr>
              <w:t>vytvářet územní podmínky pro regeneraci sídel, zejména</w:t>
            </w:r>
            <w:r w:rsidRPr="001C3FE5">
              <w:rPr>
                <w:spacing w:val="-24"/>
                <w:sz w:val="18"/>
              </w:rPr>
              <w:t xml:space="preserve"> </w:t>
            </w:r>
            <w:r w:rsidRPr="001C3FE5">
              <w:rPr>
                <w:sz w:val="18"/>
              </w:rPr>
              <w:t>pro přestavbu zastavěného</w:t>
            </w:r>
            <w:r w:rsidRPr="001C3FE5">
              <w:rPr>
                <w:spacing w:val="-3"/>
                <w:sz w:val="18"/>
              </w:rPr>
              <w:t xml:space="preserve"> </w:t>
            </w:r>
            <w:r w:rsidRPr="001C3FE5">
              <w:rPr>
                <w:sz w:val="18"/>
              </w:rPr>
              <w:t>území,</w:t>
            </w:r>
          </w:p>
          <w:p w14:paraId="0BE19AE9" w14:textId="77777777" w:rsidR="00A724B7" w:rsidRPr="001C3FE5" w:rsidRDefault="00A724B7" w:rsidP="00E73766">
            <w:pPr>
              <w:pStyle w:val="TableParagraph"/>
              <w:widowControl/>
              <w:numPr>
                <w:ilvl w:val="0"/>
                <w:numId w:val="49"/>
              </w:numPr>
              <w:tabs>
                <w:tab w:val="left" w:pos="469"/>
              </w:tabs>
              <w:ind w:right="375"/>
              <w:rPr>
                <w:sz w:val="18"/>
              </w:rPr>
            </w:pPr>
            <w:r w:rsidRPr="001C3FE5">
              <w:rPr>
                <w:sz w:val="18"/>
              </w:rPr>
              <w:t>vytvářet územní podmínky pro rekultivaci a revitalizaci devastovaných ploch a brownfields za účelem vyhledávání ploch vhodných k využití pro ekonomické aktivity a pro rekreaci,</w:t>
            </w:r>
          </w:p>
          <w:p w14:paraId="6900900B" w14:textId="77777777" w:rsidR="00A724B7" w:rsidRPr="001C3FE5" w:rsidRDefault="00A724B7" w:rsidP="00E73766">
            <w:pPr>
              <w:pStyle w:val="TableParagraph"/>
              <w:widowControl/>
              <w:numPr>
                <w:ilvl w:val="0"/>
                <w:numId w:val="49"/>
              </w:numPr>
              <w:tabs>
                <w:tab w:val="left" w:pos="468"/>
                <w:tab w:val="left" w:pos="469"/>
              </w:tabs>
              <w:spacing w:before="4" w:line="206" w:lineRule="exact"/>
              <w:ind w:right="409"/>
              <w:rPr>
                <w:sz w:val="18"/>
              </w:rPr>
            </w:pPr>
            <w:r w:rsidRPr="001C3FE5">
              <w:rPr>
                <w:sz w:val="18"/>
              </w:rPr>
              <w:t>koncepčně řešit začlenění ploch rekultivovaných po</w:t>
            </w:r>
            <w:r w:rsidRPr="001C3FE5">
              <w:rPr>
                <w:spacing w:val="-25"/>
                <w:sz w:val="18"/>
              </w:rPr>
              <w:t xml:space="preserve"> </w:t>
            </w:r>
            <w:r w:rsidRPr="001C3FE5">
              <w:rPr>
                <w:sz w:val="18"/>
              </w:rPr>
              <w:t>těžbě, s přihlédnutím k možnosti začlenit kvalitní biotopy do územního systému ekologické</w:t>
            </w:r>
            <w:r w:rsidRPr="001C3FE5">
              <w:rPr>
                <w:spacing w:val="-4"/>
                <w:sz w:val="18"/>
              </w:rPr>
              <w:t xml:space="preserve"> </w:t>
            </w:r>
            <w:r w:rsidRPr="001C3FE5">
              <w:rPr>
                <w:sz w:val="18"/>
              </w:rPr>
              <w:t>stability,</w:t>
            </w:r>
          </w:p>
          <w:p w14:paraId="55A2E710" w14:textId="77777777" w:rsidR="00A724B7" w:rsidRPr="001C3FE5" w:rsidRDefault="00A724B7" w:rsidP="00E73766">
            <w:pPr>
              <w:pStyle w:val="TableParagraph"/>
              <w:widowControl/>
              <w:numPr>
                <w:ilvl w:val="0"/>
                <w:numId w:val="49"/>
              </w:numPr>
              <w:tabs>
                <w:tab w:val="left" w:pos="469"/>
              </w:tabs>
              <w:spacing w:before="1"/>
              <w:ind w:right="220"/>
              <w:rPr>
                <w:sz w:val="18"/>
              </w:rPr>
            </w:pPr>
            <w:r w:rsidRPr="001C3FE5">
              <w:rPr>
                <w:sz w:val="18"/>
              </w:rPr>
              <w:t xml:space="preserve">chránit před zastavěním plochy nezbytné pro vytvoření </w:t>
            </w:r>
            <w:r w:rsidRPr="001C3FE5">
              <w:rPr>
                <w:sz w:val="18"/>
              </w:rPr>
              <w:lastRenderedPageBreak/>
              <w:t>souvislých veřejně přístupných zelených pásů, vhodných</w:t>
            </w:r>
            <w:r w:rsidRPr="001C3FE5">
              <w:rPr>
                <w:spacing w:val="-28"/>
                <w:sz w:val="18"/>
              </w:rPr>
              <w:t xml:space="preserve"> </w:t>
            </w:r>
            <w:r w:rsidRPr="001C3FE5">
              <w:rPr>
                <w:sz w:val="18"/>
              </w:rPr>
              <w:t>pro nenáročné formy krátkodobé rekreace a dále pro</w:t>
            </w:r>
            <w:r w:rsidRPr="001C3FE5">
              <w:rPr>
                <w:spacing w:val="-8"/>
                <w:sz w:val="18"/>
              </w:rPr>
              <w:t xml:space="preserve"> </w:t>
            </w:r>
            <w:r w:rsidRPr="001C3FE5">
              <w:rPr>
                <w:sz w:val="18"/>
              </w:rPr>
              <w:t>vznik</w:t>
            </w:r>
          </w:p>
          <w:p w14:paraId="65872E52" w14:textId="77777777" w:rsidR="00A724B7" w:rsidRPr="001C3FE5" w:rsidRDefault="00A724B7" w:rsidP="00E73766">
            <w:pPr>
              <w:pStyle w:val="TableParagraph"/>
              <w:widowControl/>
              <w:spacing w:line="205" w:lineRule="exact"/>
              <w:ind w:left="468"/>
              <w:rPr>
                <w:sz w:val="18"/>
              </w:rPr>
            </w:pPr>
            <w:r w:rsidRPr="001C3FE5">
              <w:rPr>
                <w:sz w:val="18"/>
              </w:rPr>
              <w:t>a rozvoj lesních porostů a zachování prostupnosti krajiny,</w:t>
            </w:r>
          </w:p>
          <w:p w14:paraId="0E08F402" w14:textId="77777777" w:rsidR="00A724B7" w:rsidRPr="001C3FE5" w:rsidRDefault="00A724B7" w:rsidP="00E73766">
            <w:pPr>
              <w:pStyle w:val="TableParagraph"/>
              <w:widowControl/>
              <w:numPr>
                <w:ilvl w:val="0"/>
                <w:numId w:val="49"/>
              </w:numPr>
              <w:tabs>
                <w:tab w:val="left" w:pos="469"/>
              </w:tabs>
              <w:ind w:right="368"/>
              <w:rPr>
                <w:sz w:val="18"/>
              </w:rPr>
            </w:pPr>
            <w:r w:rsidRPr="001C3FE5">
              <w:rPr>
                <w:sz w:val="18"/>
              </w:rPr>
              <w:t>prověřit možnosti umístění průmyslové zóny o velikosti</w:t>
            </w:r>
            <w:r w:rsidRPr="001C3FE5">
              <w:rPr>
                <w:spacing w:val="-22"/>
                <w:sz w:val="18"/>
              </w:rPr>
              <w:t xml:space="preserve"> </w:t>
            </w:r>
            <w:r w:rsidRPr="001C3FE5">
              <w:rPr>
                <w:sz w:val="18"/>
              </w:rPr>
              <w:t>cca 100 až 200 ha, včetně prověření možností využití ploch brownfields,</w:t>
            </w:r>
          </w:p>
          <w:p w14:paraId="4F2F6532" w14:textId="77777777" w:rsidR="00A724B7" w:rsidRDefault="00A724B7" w:rsidP="00E73766">
            <w:pPr>
              <w:pStyle w:val="TableParagraph"/>
              <w:widowControl/>
              <w:numPr>
                <w:ilvl w:val="0"/>
                <w:numId w:val="49"/>
              </w:numPr>
              <w:tabs>
                <w:tab w:val="left" w:pos="468"/>
                <w:tab w:val="left" w:pos="469"/>
              </w:tabs>
              <w:spacing w:before="4" w:line="206" w:lineRule="exact"/>
              <w:ind w:right="409"/>
              <w:rPr>
                <w:sz w:val="18"/>
              </w:rPr>
            </w:pPr>
            <w:r w:rsidRPr="001C3FE5">
              <w:rPr>
                <w:sz w:val="18"/>
              </w:rPr>
              <w:t>vytvářet v rozsahu možností územního plánování</w:t>
            </w:r>
            <w:r w:rsidRPr="001C3FE5">
              <w:rPr>
                <w:spacing w:val="-22"/>
                <w:sz w:val="18"/>
              </w:rPr>
              <w:t xml:space="preserve"> </w:t>
            </w:r>
            <w:r w:rsidRPr="001C3FE5">
              <w:rPr>
                <w:sz w:val="18"/>
              </w:rPr>
              <w:t>územní podmínky pro zlepšování kvality ovzduší se zohledněním programů zlepšování kvality</w:t>
            </w:r>
            <w:r w:rsidRPr="001C3FE5">
              <w:rPr>
                <w:spacing w:val="-3"/>
                <w:sz w:val="18"/>
              </w:rPr>
              <w:t xml:space="preserve"> </w:t>
            </w:r>
            <w:r w:rsidRPr="001C3FE5">
              <w:rPr>
                <w:sz w:val="18"/>
              </w:rPr>
              <w:t>ovzduší.</w:t>
            </w:r>
          </w:p>
          <w:p w14:paraId="088599A4" w14:textId="005B71F5" w:rsidR="00E57155" w:rsidRPr="001C3FE5" w:rsidRDefault="00E57155" w:rsidP="00E57155">
            <w:pPr>
              <w:pStyle w:val="TableParagraph"/>
              <w:widowControl/>
              <w:tabs>
                <w:tab w:val="left" w:pos="468"/>
                <w:tab w:val="left" w:pos="469"/>
              </w:tabs>
              <w:spacing w:before="4" w:line="206" w:lineRule="exact"/>
              <w:ind w:right="409"/>
              <w:rPr>
                <w:sz w:val="18"/>
              </w:rPr>
            </w:pPr>
          </w:p>
        </w:tc>
        <w:tc>
          <w:tcPr>
            <w:tcW w:w="7597" w:type="dxa"/>
          </w:tcPr>
          <w:p w14:paraId="0863E2CD" w14:textId="77777777" w:rsidR="00A724B7" w:rsidRPr="001C3FE5" w:rsidRDefault="00A724B7" w:rsidP="005C6EA4">
            <w:pPr>
              <w:pStyle w:val="TableParagraph"/>
              <w:widowControl/>
              <w:ind w:left="141" w:right="232"/>
              <w:rPr>
                <w:sz w:val="18"/>
              </w:rPr>
            </w:pPr>
            <w:r w:rsidRPr="001C3FE5">
              <w:rPr>
                <w:sz w:val="18"/>
              </w:rPr>
              <w:lastRenderedPageBreak/>
              <w:t>ZÚR MSK, ve znění první aktualizace, která nabyla účinnosti 21. 11. 2018, zpřesňují na území kraje vymezení specifické oblasti SOB4 Karvinsko, pro kterou dále stanovují podmínky pro rozhodování o změnách v území a úkoly pro územní plánování. Úkoly vyplývající z článku 72 PÚR jsou konkrétně rozpracovány a promítnuty také do jednotlivých záměrů kapitoly D. V ZÚR MSK je v kontextu bodu e) vymezena plocha RPZ1 Nad</w:t>
            </w:r>
            <w:r w:rsidR="00654CFE" w:rsidRPr="001C3FE5">
              <w:rPr>
                <w:sz w:val="18"/>
              </w:rPr>
              <w:t> </w:t>
            </w:r>
            <w:r w:rsidRPr="001C3FE5">
              <w:rPr>
                <w:sz w:val="18"/>
              </w:rPr>
              <w:t>Barborou.</w:t>
            </w:r>
          </w:p>
        </w:tc>
      </w:tr>
      <w:tr w:rsidR="00A724B7" w:rsidRPr="001C3FE5" w14:paraId="1976F481" w14:textId="77777777" w:rsidTr="00220389">
        <w:trPr>
          <w:trHeight w:val="20"/>
        </w:trPr>
        <w:tc>
          <w:tcPr>
            <w:tcW w:w="709" w:type="dxa"/>
            <w:tcMar>
              <w:top w:w="57" w:type="dxa"/>
              <w:left w:w="57" w:type="dxa"/>
            </w:tcMar>
          </w:tcPr>
          <w:p w14:paraId="5EE5E406" w14:textId="77777777" w:rsidR="00A724B7" w:rsidRPr="001C3FE5" w:rsidRDefault="00A724B7" w:rsidP="00A724B7">
            <w:pPr>
              <w:rPr>
                <w:b/>
                <w:bCs/>
                <w:color w:val="000000"/>
                <w:sz w:val="18"/>
                <w:szCs w:val="18"/>
              </w:rPr>
            </w:pPr>
            <w:r w:rsidRPr="001C3FE5">
              <w:rPr>
                <w:b/>
                <w:bCs/>
                <w:color w:val="000000"/>
                <w:sz w:val="18"/>
                <w:szCs w:val="18"/>
              </w:rPr>
              <w:lastRenderedPageBreak/>
              <w:t>34.</w:t>
            </w:r>
          </w:p>
        </w:tc>
        <w:tc>
          <w:tcPr>
            <w:tcW w:w="1701" w:type="dxa"/>
          </w:tcPr>
          <w:p w14:paraId="3469AA33" w14:textId="77777777" w:rsidR="00A724B7" w:rsidRPr="001C3FE5" w:rsidRDefault="00A724B7" w:rsidP="00A724B7">
            <w:pPr>
              <w:pStyle w:val="TableParagraph"/>
              <w:spacing w:before="114"/>
              <w:rPr>
                <w:b/>
                <w:sz w:val="18"/>
              </w:rPr>
            </w:pPr>
            <w:r w:rsidRPr="001C3FE5">
              <w:rPr>
                <w:b/>
                <w:sz w:val="18"/>
              </w:rPr>
              <w:t>Ústecký kraj</w:t>
            </w:r>
          </w:p>
        </w:tc>
        <w:tc>
          <w:tcPr>
            <w:tcW w:w="5528" w:type="dxa"/>
          </w:tcPr>
          <w:p w14:paraId="54B32F35" w14:textId="77777777" w:rsidR="00A724B7" w:rsidRPr="001C3FE5" w:rsidRDefault="00A724B7" w:rsidP="00E73766">
            <w:pPr>
              <w:pStyle w:val="TableParagraph"/>
              <w:widowControl/>
              <w:spacing w:line="242" w:lineRule="auto"/>
              <w:ind w:right="1878"/>
              <w:rPr>
                <w:b/>
                <w:sz w:val="18"/>
              </w:rPr>
            </w:pPr>
            <w:r w:rsidRPr="001C3FE5">
              <w:rPr>
                <w:b/>
                <w:sz w:val="18"/>
              </w:rPr>
              <w:t>čl. (73) SOB5 Specifická oblast Mostecko Kapitola 4 „Specifické oblasti“</w:t>
            </w:r>
          </w:p>
          <w:p w14:paraId="7926E56F" w14:textId="77777777" w:rsidR="00A724B7" w:rsidRPr="001C3FE5" w:rsidRDefault="00A724B7" w:rsidP="00E73766">
            <w:pPr>
              <w:pStyle w:val="TableParagraph"/>
              <w:widowControl/>
              <w:spacing w:line="204" w:lineRule="exact"/>
              <w:rPr>
                <w:b/>
                <w:sz w:val="18"/>
              </w:rPr>
            </w:pPr>
            <w:r w:rsidRPr="001C3FE5">
              <w:rPr>
                <w:b/>
                <w:sz w:val="18"/>
              </w:rPr>
              <w:t>Úkoly pro územní plánování, písm. a), b), c) a d):</w:t>
            </w:r>
          </w:p>
          <w:p w14:paraId="643CC3B7" w14:textId="77777777" w:rsidR="00A724B7" w:rsidRPr="001C3FE5" w:rsidRDefault="00A724B7" w:rsidP="00E73766">
            <w:pPr>
              <w:pStyle w:val="TableParagraph"/>
              <w:widowControl/>
              <w:rPr>
                <w:sz w:val="18"/>
              </w:rPr>
            </w:pPr>
            <w:r w:rsidRPr="001C3FE5">
              <w:rPr>
                <w:sz w:val="18"/>
              </w:rPr>
              <w:t>V rámci územně plánovací činnosti kraje a koordinace územně plánovací činnosti obcí</w:t>
            </w:r>
          </w:p>
          <w:p w14:paraId="0A2D2F02" w14:textId="77777777" w:rsidR="00A724B7" w:rsidRPr="001C3FE5" w:rsidRDefault="00A724B7" w:rsidP="00E73766">
            <w:pPr>
              <w:pStyle w:val="TableParagraph"/>
              <w:widowControl/>
              <w:numPr>
                <w:ilvl w:val="0"/>
                <w:numId w:val="47"/>
              </w:numPr>
              <w:tabs>
                <w:tab w:val="left" w:pos="469"/>
              </w:tabs>
              <w:ind w:right="296"/>
              <w:rPr>
                <w:sz w:val="18"/>
              </w:rPr>
            </w:pPr>
            <w:r w:rsidRPr="001C3FE5">
              <w:rPr>
                <w:sz w:val="18"/>
              </w:rPr>
              <w:t>vytvářet územní podmínky pro nutnou obnovu krajiny,</w:t>
            </w:r>
            <w:r w:rsidRPr="001C3FE5">
              <w:rPr>
                <w:spacing w:val="-24"/>
                <w:sz w:val="18"/>
              </w:rPr>
              <w:t xml:space="preserve"> </w:t>
            </w:r>
            <w:r w:rsidRPr="001C3FE5">
              <w:rPr>
                <w:sz w:val="18"/>
              </w:rPr>
              <w:t>jejího vodního režimu, obnovu dopravního systému a pro polyfunkční využití území (vodní hospodářství,</w:t>
            </w:r>
            <w:r w:rsidRPr="001C3FE5">
              <w:rPr>
                <w:spacing w:val="-23"/>
                <w:sz w:val="18"/>
              </w:rPr>
              <w:t xml:space="preserve"> </w:t>
            </w:r>
            <w:r w:rsidRPr="001C3FE5">
              <w:rPr>
                <w:sz w:val="18"/>
              </w:rPr>
              <w:t>zemědělství, les, rekreace, sport, bydlení apod.) s ohledem na specifické podmínky jednotlivých</w:t>
            </w:r>
            <w:r w:rsidRPr="001C3FE5">
              <w:rPr>
                <w:spacing w:val="-5"/>
                <w:sz w:val="18"/>
              </w:rPr>
              <w:t xml:space="preserve"> </w:t>
            </w:r>
            <w:r w:rsidRPr="001C3FE5">
              <w:rPr>
                <w:sz w:val="18"/>
              </w:rPr>
              <w:t>území,</w:t>
            </w:r>
          </w:p>
          <w:p w14:paraId="027105F2" w14:textId="77777777" w:rsidR="00A724B7" w:rsidRPr="001C3FE5" w:rsidRDefault="00A724B7" w:rsidP="00E73766">
            <w:pPr>
              <w:pStyle w:val="TableParagraph"/>
              <w:widowControl/>
              <w:numPr>
                <w:ilvl w:val="0"/>
                <w:numId w:val="47"/>
              </w:numPr>
              <w:tabs>
                <w:tab w:val="left" w:pos="469"/>
              </w:tabs>
              <w:ind w:right="140"/>
              <w:rPr>
                <w:sz w:val="18"/>
              </w:rPr>
            </w:pPr>
            <w:r w:rsidRPr="001C3FE5">
              <w:rPr>
                <w:sz w:val="18"/>
              </w:rPr>
              <w:t>s cílem obnovy kulturní krajiny a polyfunkčního využití území vytvářet územní podmínky pro vznik jezer ve zbytkových jamách povrchových uhelných lomů, velkých souvislých</w:t>
            </w:r>
            <w:r w:rsidRPr="001C3FE5">
              <w:rPr>
                <w:spacing w:val="-28"/>
                <w:sz w:val="18"/>
              </w:rPr>
              <w:t xml:space="preserve"> </w:t>
            </w:r>
            <w:r w:rsidRPr="001C3FE5">
              <w:rPr>
                <w:sz w:val="18"/>
              </w:rPr>
              <w:t>ploch zeleně s rekreační funkcí i specifických zemědělských</w:t>
            </w:r>
            <w:r w:rsidRPr="001C3FE5">
              <w:rPr>
                <w:spacing w:val="-20"/>
                <w:sz w:val="18"/>
              </w:rPr>
              <w:t xml:space="preserve"> </w:t>
            </w:r>
            <w:r w:rsidRPr="001C3FE5">
              <w:rPr>
                <w:sz w:val="18"/>
              </w:rPr>
              <w:t>ploch,</w:t>
            </w:r>
          </w:p>
          <w:p w14:paraId="44FDBA74" w14:textId="77777777" w:rsidR="00A724B7" w:rsidRPr="001C3FE5" w:rsidRDefault="00A724B7" w:rsidP="00E73766">
            <w:pPr>
              <w:pStyle w:val="TableParagraph"/>
              <w:widowControl/>
              <w:numPr>
                <w:ilvl w:val="0"/>
                <w:numId w:val="47"/>
              </w:numPr>
              <w:tabs>
                <w:tab w:val="left" w:pos="468"/>
                <w:tab w:val="left" w:pos="469"/>
              </w:tabs>
              <w:ind w:right="428"/>
              <w:rPr>
                <w:sz w:val="18"/>
              </w:rPr>
            </w:pPr>
            <w:r w:rsidRPr="001C3FE5">
              <w:rPr>
                <w:sz w:val="18"/>
              </w:rPr>
              <w:t>v případě rozšíření povrchové těžby hnědého uhlí</w:t>
            </w:r>
            <w:r w:rsidRPr="001C3FE5">
              <w:rPr>
                <w:spacing w:val="-27"/>
                <w:sz w:val="18"/>
              </w:rPr>
              <w:t xml:space="preserve"> </w:t>
            </w:r>
            <w:r w:rsidRPr="001C3FE5">
              <w:rPr>
                <w:sz w:val="18"/>
              </w:rPr>
              <w:t>stanovit rámce mezí únosnosti území a regulativy pro zachování vyváženosti tří pilířů udržitelného rozvoje území a pro ochranu kulturních, sídelních, přírodních a krajinářských hodnot, pro celkovou stabilizaci sídelní</w:t>
            </w:r>
            <w:r w:rsidRPr="001C3FE5">
              <w:rPr>
                <w:spacing w:val="-8"/>
                <w:sz w:val="18"/>
              </w:rPr>
              <w:t xml:space="preserve"> </w:t>
            </w:r>
            <w:r w:rsidRPr="001C3FE5">
              <w:rPr>
                <w:sz w:val="18"/>
              </w:rPr>
              <w:t>struktury,</w:t>
            </w:r>
          </w:p>
          <w:p w14:paraId="54E6CE0E" w14:textId="77777777" w:rsidR="00A724B7" w:rsidRPr="001C3FE5" w:rsidRDefault="00A724B7" w:rsidP="00E73766">
            <w:pPr>
              <w:pStyle w:val="TableParagraph"/>
              <w:widowControl/>
              <w:numPr>
                <w:ilvl w:val="0"/>
                <w:numId w:val="47"/>
              </w:numPr>
              <w:tabs>
                <w:tab w:val="left" w:pos="469"/>
              </w:tabs>
              <w:ind w:right="327"/>
              <w:rPr>
                <w:sz w:val="18"/>
              </w:rPr>
            </w:pPr>
            <w:r w:rsidRPr="001C3FE5">
              <w:rPr>
                <w:sz w:val="18"/>
              </w:rPr>
              <w:t>vymezit a chránit před zastavěním plochy nezbytné pro vytvoření souvislých veřejně přístupných zelených pásů, vhodných pro nenáročné formy krátkodobé rekreace a dále pro vznik a rozvoj lesních porostů a zachování</w:t>
            </w:r>
            <w:r w:rsidRPr="001C3FE5">
              <w:rPr>
                <w:spacing w:val="-21"/>
                <w:sz w:val="18"/>
              </w:rPr>
              <w:t xml:space="preserve"> </w:t>
            </w:r>
            <w:r w:rsidRPr="001C3FE5">
              <w:rPr>
                <w:sz w:val="18"/>
              </w:rPr>
              <w:t>prostupnosti krajiny.</w:t>
            </w:r>
          </w:p>
        </w:tc>
        <w:tc>
          <w:tcPr>
            <w:tcW w:w="7597" w:type="dxa"/>
          </w:tcPr>
          <w:p w14:paraId="357BDEBB" w14:textId="465B37F5" w:rsidR="00A724B7" w:rsidRPr="001C3FE5" w:rsidRDefault="00A724B7" w:rsidP="005C6EA4">
            <w:pPr>
              <w:pStyle w:val="TableParagraph"/>
              <w:widowControl/>
              <w:spacing w:before="119"/>
              <w:ind w:right="425"/>
              <w:rPr>
                <w:sz w:val="18"/>
              </w:rPr>
            </w:pPr>
            <w:r w:rsidRPr="001C3FE5">
              <w:rPr>
                <w:sz w:val="18"/>
              </w:rPr>
              <w:t xml:space="preserve">V platných ZÚR ÚK </w:t>
            </w:r>
            <w:r w:rsidR="00EF3E9D" w:rsidRPr="001C3FE5">
              <w:rPr>
                <w:color w:val="FF0000"/>
                <w:sz w:val="18"/>
              </w:rPr>
              <w:t>(v době pořizování návrhu 2aZÚR ÚK) byly</w:t>
            </w:r>
            <w:r w:rsidR="00EF3E9D" w:rsidRPr="001C3FE5">
              <w:rPr>
                <w:sz w:val="18"/>
              </w:rPr>
              <w:t xml:space="preserve"> </w:t>
            </w:r>
            <w:r w:rsidRPr="001C3FE5">
              <w:rPr>
                <w:sz w:val="18"/>
              </w:rPr>
              <w:t>úkoly stanovené v PÚR 2008 pro specifickou oblast SOB5 zpřesněny stanovením úkolů pro územní plánování a usměrňování územního rozvoje pro zpřesněnou specifickou oblast republikového významu SOB5, viz níže:</w:t>
            </w:r>
          </w:p>
          <w:p w14:paraId="6C1C7822" w14:textId="77777777" w:rsidR="00A724B7" w:rsidRPr="001C3FE5" w:rsidRDefault="00A724B7" w:rsidP="005C6EA4">
            <w:pPr>
              <w:pStyle w:val="TableParagraph"/>
              <w:widowControl/>
              <w:numPr>
                <w:ilvl w:val="0"/>
                <w:numId w:val="46"/>
              </w:numPr>
              <w:tabs>
                <w:tab w:val="left" w:pos="413"/>
              </w:tabs>
              <w:spacing w:before="120"/>
              <w:ind w:right="1071" w:firstLine="0"/>
              <w:rPr>
                <w:sz w:val="18"/>
              </w:rPr>
            </w:pPr>
            <w:r w:rsidRPr="001C3FE5">
              <w:rPr>
                <w:sz w:val="18"/>
              </w:rPr>
              <w:t>Posilovat všechny tři pilíře udržitelného rozvoje - hospodářský rozvoj,</w:t>
            </w:r>
            <w:r w:rsidRPr="001C3FE5">
              <w:rPr>
                <w:spacing w:val="-34"/>
                <w:sz w:val="18"/>
              </w:rPr>
              <w:t xml:space="preserve"> </w:t>
            </w:r>
            <w:r w:rsidRPr="001C3FE5">
              <w:rPr>
                <w:sz w:val="18"/>
              </w:rPr>
              <w:t>sociální soudržnost, životní</w:t>
            </w:r>
            <w:r w:rsidRPr="001C3FE5">
              <w:rPr>
                <w:spacing w:val="-1"/>
                <w:sz w:val="18"/>
              </w:rPr>
              <w:t xml:space="preserve"> </w:t>
            </w:r>
            <w:r w:rsidRPr="001C3FE5">
              <w:rPr>
                <w:sz w:val="18"/>
              </w:rPr>
              <w:t>prostředí.</w:t>
            </w:r>
          </w:p>
          <w:p w14:paraId="1B39A624" w14:textId="77777777" w:rsidR="00A724B7" w:rsidRPr="001C3FE5" w:rsidRDefault="00A724B7" w:rsidP="005C6EA4">
            <w:pPr>
              <w:pStyle w:val="TableParagraph"/>
              <w:widowControl/>
              <w:numPr>
                <w:ilvl w:val="0"/>
                <w:numId w:val="46"/>
              </w:numPr>
              <w:tabs>
                <w:tab w:val="left" w:pos="413"/>
              </w:tabs>
              <w:spacing w:before="62"/>
              <w:ind w:right="439" w:firstLine="0"/>
              <w:rPr>
                <w:sz w:val="18"/>
              </w:rPr>
            </w:pPr>
            <w:r w:rsidRPr="001C3FE5">
              <w:rPr>
                <w:sz w:val="18"/>
              </w:rPr>
              <w:t>Zajistit pokrytí území specifické oblasti územními plány, ověřovat a zpřesňovat řešení problémů územními studiemi a regulačními</w:t>
            </w:r>
            <w:r w:rsidRPr="001C3FE5">
              <w:rPr>
                <w:spacing w:val="-11"/>
                <w:sz w:val="18"/>
              </w:rPr>
              <w:t xml:space="preserve"> </w:t>
            </w:r>
            <w:r w:rsidRPr="001C3FE5">
              <w:rPr>
                <w:sz w:val="18"/>
              </w:rPr>
              <w:t>plány.</w:t>
            </w:r>
          </w:p>
          <w:p w14:paraId="0DA77B3D" w14:textId="77777777" w:rsidR="00A724B7" w:rsidRPr="001C3FE5" w:rsidRDefault="00A724B7" w:rsidP="005C6EA4">
            <w:pPr>
              <w:pStyle w:val="TableParagraph"/>
              <w:widowControl/>
              <w:numPr>
                <w:ilvl w:val="0"/>
                <w:numId w:val="46"/>
              </w:numPr>
              <w:tabs>
                <w:tab w:val="left" w:pos="413"/>
              </w:tabs>
              <w:spacing w:before="59"/>
              <w:ind w:right="266" w:firstLine="0"/>
              <w:rPr>
                <w:sz w:val="18"/>
              </w:rPr>
            </w:pPr>
            <w:r w:rsidRPr="001C3FE5">
              <w:rPr>
                <w:sz w:val="18"/>
              </w:rPr>
              <w:t>Stanovovat a dodržovat limity rozvoje pro všechny činnosti, které by mohly přesahovat meze únosnosti území - podmínky udržitelného rozvoje, způsobovat jeho poškození anebo bránit rozvoji jiných žádoucích forem využití</w:t>
            </w:r>
            <w:r w:rsidRPr="001C3FE5">
              <w:rPr>
                <w:spacing w:val="-7"/>
                <w:sz w:val="18"/>
              </w:rPr>
              <w:t xml:space="preserve"> </w:t>
            </w:r>
            <w:r w:rsidRPr="001C3FE5">
              <w:rPr>
                <w:sz w:val="18"/>
              </w:rPr>
              <w:t>území.</w:t>
            </w:r>
          </w:p>
          <w:p w14:paraId="6D2F8390" w14:textId="7AE74DB3" w:rsidR="00A724B7" w:rsidRPr="001C3FE5" w:rsidRDefault="00A724B7" w:rsidP="005C6EA4">
            <w:pPr>
              <w:pStyle w:val="TableParagraph"/>
              <w:widowControl/>
              <w:numPr>
                <w:ilvl w:val="0"/>
                <w:numId w:val="46"/>
              </w:numPr>
              <w:tabs>
                <w:tab w:val="left" w:pos="413"/>
              </w:tabs>
              <w:spacing w:before="60"/>
              <w:ind w:right="298" w:firstLine="0"/>
              <w:rPr>
                <w:sz w:val="18"/>
              </w:rPr>
            </w:pPr>
            <w:r w:rsidRPr="001C3FE5">
              <w:rPr>
                <w:sz w:val="18"/>
              </w:rPr>
              <w:t xml:space="preserve">Řešit územní souvislosti těžby hnědého uhlí při respektování ÚEL stanovených usnesením vlády ČR č.331/1991 a č.444/1991 </w:t>
            </w:r>
            <w:r w:rsidRPr="001C3FE5">
              <w:rPr>
                <w:strike/>
                <w:color w:val="FF0000"/>
                <w:sz w:val="18"/>
              </w:rPr>
              <w:t xml:space="preserve">- převzatých bez věcné změny z 2. </w:t>
            </w:r>
            <w:proofErr w:type="spellStart"/>
            <w:r w:rsidRPr="001C3FE5">
              <w:rPr>
                <w:strike/>
                <w:color w:val="FF0000"/>
                <w:sz w:val="18"/>
              </w:rPr>
              <w:t>ZaD</w:t>
            </w:r>
            <w:proofErr w:type="spellEnd"/>
            <w:r w:rsidRPr="001C3FE5">
              <w:rPr>
                <w:strike/>
                <w:color w:val="FF0000"/>
                <w:sz w:val="18"/>
              </w:rPr>
              <w:t xml:space="preserve"> ÚP VÚC SHP</w:t>
            </w:r>
            <w:r w:rsidRPr="001C3FE5">
              <w:rPr>
                <w:sz w:val="18"/>
              </w:rPr>
              <w:t xml:space="preserve">, včetně usnesení vlády </w:t>
            </w:r>
            <w:r w:rsidRPr="0096210C">
              <w:rPr>
                <w:color w:val="FF0000"/>
                <w:sz w:val="18"/>
              </w:rPr>
              <w:t xml:space="preserve">ČR č. </w:t>
            </w:r>
            <w:r w:rsidR="00AB1421" w:rsidRPr="0096210C">
              <w:rPr>
                <w:color w:val="FF0000"/>
                <w:sz w:val="18"/>
              </w:rPr>
              <w:t>827/2015</w:t>
            </w:r>
            <w:r w:rsidR="0096210C">
              <w:rPr>
                <w:color w:val="FF0000"/>
                <w:sz w:val="18"/>
              </w:rPr>
              <w:t xml:space="preserve"> </w:t>
            </w:r>
            <w:r w:rsidRPr="001C3FE5">
              <w:rPr>
                <w:sz w:val="18"/>
              </w:rPr>
              <w:t>(tj. asanace, rekultivace, revitalizace území, obnova historické dopravní sítě, lokálně i osídlení a</w:t>
            </w:r>
            <w:r w:rsidRPr="001C3FE5">
              <w:rPr>
                <w:spacing w:val="-10"/>
                <w:sz w:val="18"/>
              </w:rPr>
              <w:t xml:space="preserve"> </w:t>
            </w:r>
            <w:proofErr w:type="gramStart"/>
            <w:r w:rsidRPr="001C3FE5">
              <w:rPr>
                <w:sz w:val="18"/>
              </w:rPr>
              <w:t>pod</w:t>
            </w:r>
            <w:proofErr w:type="gramEnd"/>
            <w:r w:rsidRPr="001C3FE5">
              <w:rPr>
                <w:sz w:val="18"/>
              </w:rPr>
              <w:t>).</w:t>
            </w:r>
          </w:p>
          <w:p w14:paraId="52D71230" w14:textId="77777777" w:rsidR="00A724B7" w:rsidRPr="001C3FE5" w:rsidRDefault="00A724B7" w:rsidP="005C6EA4">
            <w:pPr>
              <w:pStyle w:val="TableParagraph"/>
              <w:widowControl/>
              <w:numPr>
                <w:ilvl w:val="0"/>
                <w:numId w:val="46"/>
              </w:numPr>
              <w:tabs>
                <w:tab w:val="left" w:pos="413"/>
              </w:tabs>
              <w:spacing w:before="61"/>
              <w:ind w:right="315" w:firstLine="0"/>
              <w:rPr>
                <w:sz w:val="18"/>
              </w:rPr>
            </w:pPr>
            <w:r w:rsidRPr="001C3FE5">
              <w:rPr>
                <w:sz w:val="18"/>
              </w:rPr>
              <w:t>Vytvářet územní předpoklady pro průběžnou rekultivaci a</w:t>
            </w:r>
            <w:r w:rsidRPr="001C3FE5">
              <w:rPr>
                <w:spacing w:val="-37"/>
                <w:sz w:val="18"/>
              </w:rPr>
              <w:t xml:space="preserve"> </w:t>
            </w:r>
            <w:r w:rsidRPr="001C3FE5">
              <w:rPr>
                <w:sz w:val="18"/>
              </w:rPr>
              <w:t>revitalizaci krajiny poškozené těžbou hnědého uhlí a průmyslovou výrobou, dosáhnout v dohledném časovém horizontu zásadního ozdravění a markantně viditelného zlepšení krajiny, zahrnující vznik souvislých ploch zeleně s rekreační funkcí, včetně ploch vyčleněných pro ochranu a zachování biodiverzity.</w:t>
            </w:r>
          </w:p>
          <w:p w14:paraId="1FE1A46A" w14:textId="77777777" w:rsidR="00A724B7" w:rsidRPr="001C3FE5" w:rsidRDefault="00A724B7" w:rsidP="005C6EA4">
            <w:pPr>
              <w:pStyle w:val="TableParagraph"/>
              <w:widowControl/>
              <w:numPr>
                <w:ilvl w:val="0"/>
                <w:numId w:val="46"/>
              </w:numPr>
              <w:tabs>
                <w:tab w:val="left" w:pos="413"/>
              </w:tabs>
              <w:spacing w:before="60"/>
              <w:ind w:right="294" w:firstLine="0"/>
              <w:rPr>
                <w:sz w:val="18"/>
              </w:rPr>
            </w:pPr>
            <w:r w:rsidRPr="001C3FE5">
              <w:rPr>
                <w:sz w:val="18"/>
              </w:rPr>
              <w:t>Vytvářet územní podmínky pro obnovu vodního režimu krajiny poškozené těžbou hnědého</w:t>
            </w:r>
            <w:r w:rsidRPr="001C3FE5">
              <w:rPr>
                <w:spacing w:val="-4"/>
                <w:sz w:val="18"/>
              </w:rPr>
              <w:t xml:space="preserve"> </w:t>
            </w:r>
            <w:r w:rsidRPr="001C3FE5">
              <w:rPr>
                <w:sz w:val="18"/>
              </w:rPr>
              <w:t>uhlí</w:t>
            </w:r>
            <w:r w:rsidRPr="001C3FE5">
              <w:rPr>
                <w:spacing w:val="-5"/>
                <w:sz w:val="18"/>
              </w:rPr>
              <w:t xml:space="preserve"> </w:t>
            </w:r>
            <w:r w:rsidRPr="001C3FE5">
              <w:rPr>
                <w:sz w:val="18"/>
              </w:rPr>
              <w:t>a</w:t>
            </w:r>
            <w:r w:rsidRPr="001C3FE5">
              <w:rPr>
                <w:spacing w:val="-3"/>
                <w:sz w:val="18"/>
              </w:rPr>
              <w:t xml:space="preserve"> </w:t>
            </w:r>
            <w:r w:rsidRPr="001C3FE5">
              <w:rPr>
                <w:sz w:val="18"/>
              </w:rPr>
              <w:t>průmyslovou</w:t>
            </w:r>
            <w:r w:rsidRPr="001C3FE5">
              <w:rPr>
                <w:spacing w:val="-3"/>
                <w:sz w:val="18"/>
              </w:rPr>
              <w:t xml:space="preserve"> </w:t>
            </w:r>
            <w:r w:rsidRPr="001C3FE5">
              <w:rPr>
                <w:sz w:val="18"/>
              </w:rPr>
              <w:t>výrobou,</w:t>
            </w:r>
            <w:r w:rsidRPr="001C3FE5">
              <w:rPr>
                <w:spacing w:val="-4"/>
                <w:sz w:val="18"/>
              </w:rPr>
              <w:t xml:space="preserve"> </w:t>
            </w:r>
            <w:r w:rsidRPr="001C3FE5">
              <w:rPr>
                <w:sz w:val="18"/>
              </w:rPr>
              <w:t>obnovu</w:t>
            </w:r>
            <w:r w:rsidRPr="001C3FE5">
              <w:rPr>
                <w:spacing w:val="-3"/>
                <w:sz w:val="18"/>
              </w:rPr>
              <w:t xml:space="preserve"> </w:t>
            </w:r>
            <w:r w:rsidRPr="001C3FE5">
              <w:rPr>
                <w:sz w:val="18"/>
              </w:rPr>
              <w:t>jejího</w:t>
            </w:r>
            <w:r w:rsidRPr="001C3FE5">
              <w:rPr>
                <w:spacing w:val="-3"/>
                <w:sz w:val="18"/>
              </w:rPr>
              <w:t xml:space="preserve"> </w:t>
            </w:r>
            <w:r w:rsidRPr="001C3FE5">
              <w:rPr>
                <w:sz w:val="18"/>
              </w:rPr>
              <w:t>dopravního</w:t>
            </w:r>
            <w:r w:rsidRPr="001C3FE5">
              <w:rPr>
                <w:spacing w:val="-3"/>
                <w:sz w:val="18"/>
              </w:rPr>
              <w:t xml:space="preserve"> </w:t>
            </w:r>
            <w:r w:rsidRPr="001C3FE5">
              <w:rPr>
                <w:sz w:val="18"/>
              </w:rPr>
              <w:t>systému</w:t>
            </w:r>
            <w:r w:rsidRPr="001C3FE5">
              <w:rPr>
                <w:spacing w:val="-4"/>
                <w:sz w:val="18"/>
              </w:rPr>
              <w:t xml:space="preserve"> </w:t>
            </w:r>
            <w:r w:rsidRPr="001C3FE5">
              <w:rPr>
                <w:sz w:val="18"/>
              </w:rPr>
              <w:t>a</w:t>
            </w:r>
            <w:r w:rsidRPr="001C3FE5">
              <w:rPr>
                <w:spacing w:val="-5"/>
                <w:sz w:val="18"/>
              </w:rPr>
              <w:t xml:space="preserve"> </w:t>
            </w:r>
            <w:r w:rsidRPr="001C3FE5">
              <w:rPr>
                <w:sz w:val="18"/>
              </w:rPr>
              <w:t>pro</w:t>
            </w:r>
            <w:r w:rsidRPr="001C3FE5">
              <w:rPr>
                <w:spacing w:val="-3"/>
                <w:sz w:val="18"/>
              </w:rPr>
              <w:t xml:space="preserve"> </w:t>
            </w:r>
            <w:r w:rsidRPr="001C3FE5">
              <w:rPr>
                <w:sz w:val="18"/>
              </w:rPr>
              <w:t xml:space="preserve">polyfunkční využití území (vodní hospodářství, zemědělství, les, rekreace, sport, bydlení </w:t>
            </w:r>
            <w:r w:rsidRPr="001C3FE5">
              <w:rPr>
                <w:sz w:val="18"/>
              </w:rPr>
              <w:lastRenderedPageBreak/>
              <w:t>apod.)</w:t>
            </w:r>
            <w:r w:rsidRPr="001C3FE5">
              <w:rPr>
                <w:spacing w:val="-19"/>
                <w:sz w:val="18"/>
              </w:rPr>
              <w:t xml:space="preserve"> </w:t>
            </w:r>
            <w:r w:rsidRPr="001C3FE5">
              <w:rPr>
                <w:sz w:val="18"/>
              </w:rPr>
              <w:t>s</w:t>
            </w:r>
          </w:p>
          <w:p w14:paraId="2E6D3C58" w14:textId="77777777" w:rsidR="00A724B7" w:rsidRPr="001C3FE5" w:rsidRDefault="00A724B7" w:rsidP="005C6EA4">
            <w:pPr>
              <w:pStyle w:val="TableParagraph"/>
              <w:widowControl/>
              <w:spacing w:line="187" w:lineRule="exact"/>
              <w:ind w:left="141"/>
              <w:rPr>
                <w:sz w:val="18"/>
              </w:rPr>
            </w:pPr>
            <w:r w:rsidRPr="001C3FE5">
              <w:rPr>
                <w:sz w:val="18"/>
              </w:rPr>
              <w:t>ohledem na specifické podmínky jednotlivých území.</w:t>
            </w:r>
          </w:p>
          <w:p w14:paraId="2FB0BA89" w14:textId="77777777" w:rsidR="00A724B7" w:rsidRPr="001C3FE5" w:rsidRDefault="00A724B7" w:rsidP="005C6EA4">
            <w:pPr>
              <w:pStyle w:val="TableParagraph"/>
              <w:widowControl/>
              <w:numPr>
                <w:ilvl w:val="0"/>
                <w:numId w:val="45"/>
              </w:numPr>
              <w:tabs>
                <w:tab w:val="left" w:pos="413"/>
              </w:tabs>
              <w:spacing w:before="61"/>
              <w:ind w:right="130" w:firstLine="0"/>
              <w:rPr>
                <w:sz w:val="18"/>
              </w:rPr>
            </w:pPr>
            <w:r w:rsidRPr="001C3FE5">
              <w:rPr>
                <w:sz w:val="18"/>
              </w:rPr>
              <w:t>S cílem obnovy kulturní krajiny a polyfunkčního využití území poškozeného těžbou hnědého uhlí a průmyslovou výrobou vytvářet územní podmínky pro vznik jezer ve zbytkových jamách povrchových uhelných lomů, velkých souvislých ploch zeleně s rekreační funkcí i specifických zemědělských</w:t>
            </w:r>
            <w:r w:rsidRPr="001C3FE5">
              <w:rPr>
                <w:spacing w:val="-3"/>
                <w:sz w:val="18"/>
              </w:rPr>
              <w:t xml:space="preserve"> </w:t>
            </w:r>
            <w:r w:rsidRPr="001C3FE5">
              <w:rPr>
                <w:sz w:val="18"/>
              </w:rPr>
              <w:t>ploch.</w:t>
            </w:r>
          </w:p>
          <w:p w14:paraId="29F0E6F3" w14:textId="77777777" w:rsidR="00A724B7" w:rsidRPr="001C3FE5" w:rsidRDefault="00A724B7" w:rsidP="005C6EA4">
            <w:pPr>
              <w:pStyle w:val="TableParagraph"/>
              <w:widowControl/>
              <w:numPr>
                <w:ilvl w:val="0"/>
                <w:numId w:val="45"/>
              </w:numPr>
              <w:tabs>
                <w:tab w:val="left" w:pos="413"/>
              </w:tabs>
              <w:spacing w:before="58"/>
              <w:ind w:right="253" w:firstLine="0"/>
              <w:rPr>
                <w:sz w:val="18"/>
              </w:rPr>
            </w:pPr>
            <w:r w:rsidRPr="001C3FE5">
              <w:rPr>
                <w:sz w:val="18"/>
              </w:rPr>
              <w:t>Vymezit a chránit před zastavěním plochy nezbytné pro vytvoření souvislých veřejně přístupných zelených pásů, vhodných pro nenáročné formy krátkodobé rekreace a dále</w:t>
            </w:r>
            <w:r w:rsidRPr="001C3FE5">
              <w:rPr>
                <w:spacing w:val="-36"/>
                <w:sz w:val="18"/>
              </w:rPr>
              <w:t xml:space="preserve"> </w:t>
            </w:r>
            <w:r w:rsidRPr="001C3FE5">
              <w:rPr>
                <w:sz w:val="18"/>
              </w:rPr>
              <w:t>pro vznik a rozvoj lesních porostů a zachování prostupnosti</w:t>
            </w:r>
            <w:r w:rsidRPr="001C3FE5">
              <w:rPr>
                <w:spacing w:val="-8"/>
                <w:sz w:val="18"/>
              </w:rPr>
              <w:t xml:space="preserve"> </w:t>
            </w:r>
            <w:r w:rsidRPr="001C3FE5">
              <w:rPr>
                <w:sz w:val="18"/>
              </w:rPr>
              <w:t>krajiny.</w:t>
            </w:r>
          </w:p>
          <w:p w14:paraId="19D8AF34" w14:textId="77777777" w:rsidR="00A724B7" w:rsidRPr="001C3FE5" w:rsidRDefault="00A724B7" w:rsidP="005C6EA4">
            <w:pPr>
              <w:pStyle w:val="TableParagraph"/>
              <w:widowControl/>
              <w:numPr>
                <w:ilvl w:val="0"/>
                <w:numId w:val="45"/>
              </w:numPr>
              <w:tabs>
                <w:tab w:val="left" w:pos="413"/>
              </w:tabs>
              <w:spacing w:before="61"/>
              <w:ind w:right="191" w:firstLine="0"/>
              <w:rPr>
                <w:sz w:val="18"/>
              </w:rPr>
            </w:pPr>
            <w:r w:rsidRPr="001C3FE5">
              <w:rPr>
                <w:sz w:val="18"/>
              </w:rPr>
              <w:t xml:space="preserve">Obnovit přirozený tok řeky Bíliny v </w:t>
            </w:r>
            <w:proofErr w:type="spellStart"/>
            <w:r w:rsidRPr="001C3FE5">
              <w:rPr>
                <w:sz w:val="18"/>
              </w:rPr>
              <w:t>zatrubněném</w:t>
            </w:r>
            <w:proofErr w:type="spellEnd"/>
            <w:r w:rsidRPr="001C3FE5">
              <w:rPr>
                <w:sz w:val="18"/>
              </w:rPr>
              <w:t xml:space="preserve"> úseku při </w:t>
            </w:r>
            <w:proofErr w:type="spellStart"/>
            <w:r w:rsidRPr="001C3FE5">
              <w:rPr>
                <w:sz w:val="18"/>
              </w:rPr>
              <w:t>Ervěnickém</w:t>
            </w:r>
            <w:proofErr w:type="spellEnd"/>
            <w:r w:rsidRPr="001C3FE5">
              <w:rPr>
                <w:sz w:val="18"/>
              </w:rPr>
              <w:t xml:space="preserve"> koridoru a další úseky vodních toků, které byly v minulosti v souvislosti s těžbou uhlí, rozvojem výroby,</w:t>
            </w:r>
            <w:r w:rsidRPr="001C3FE5">
              <w:rPr>
                <w:spacing w:val="-34"/>
                <w:sz w:val="18"/>
              </w:rPr>
              <w:t xml:space="preserve"> </w:t>
            </w:r>
            <w:r w:rsidRPr="001C3FE5">
              <w:rPr>
                <w:sz w:val="18"/>
              </w:rPr>
              <w:t>nebo urbanizačním procesem necitlivě</w:t>
            </w:r>
            <w:r w:rsidRPr="001C3FE5">
              <w:rPr>
                <w:spacing w:val="1"/>
                <w:sz w:val="18"/>
              </w:rPr>
              <w:t xml:space="preserve"> </w:t>
            </w:r>
            <w:r w:rsidRPr="001C3FE5">
              <w:rPr>
                <w:sz w:val="18"/>
              </w:rPr>
              <w:t>upravené.</w:t>
            </w:r>
          </w:p>
          <w:p w14:paraId="28C616D6" w14:textId="77777777" w:rsidR="00A724B7" w:rsidRPr="001C3FE5" w:rsidRDefault="00A724B7" w:rsidP="005C6EA4">
            <w:pPr>
              <w:pStyle w:val="TableParagraph"/>
              <w:widowControl/>
              <w:numPr>
                <w:ilvl w:val="0"/>
                <w:numId w:val="45"/>
              </w:numPr>
              <w:tabs>
                <w:tab w:val="left" w:pos="513"/>
              </w:tabs>
              <w:spacing w:before="61"/>
              <w:ind w:right="694" w:firstLine="0"/>
              <w:rPr>
                <w:sz w:val="18"/>
              </w:rPr>
            </w:pPr>
            <w:r w:rsidRPr="001C3FE5">
              <w:rPr>
                <w:sz w:val="18"/>
              </w:rPr>
              <w:t>Chránit a kultivovat krajinářské, urbanistické a architektonické hodnoty</w:t>
            </w:r>
            <w:r w:rsidRPr="001C3FE5">
              <w:rPr>
                <w:spacing w:val="-34"/>
                <w:sz w:val="18"/>
              </w:rPr>
              <w:t xml:space="preserve"> </w:t>
            </w:r>
            <w:r w:rsidRPr="001C3FE5">
              <w:rPr>
                <w:sz w:val="18"/>
              </w:rPr>
              <w:t>specifické oblasti, rozvíjet pozitivní znaky území, zvýšit prestiž specifické</w:t>
            </w:r>
            <w:r w:rsidRPr="001C3FE5">
              <w:rPr>
                <w:spacing w:val="-16"/>
                <w:sz w:val="18"/>
              </w:rPr>
              <w:t xml:space="preserve"> </w:t>
            </w:r>
            <w:r w:rsidRPr="001C3FE5">
              <w:rPr>
                <w:sz w:val="18"/>
              </w:rPr>
              <w:t>oblasti.</w:t>
            </w:r>
          </w:p>
          <w:p w14:paraId="5266EB61" w14:textId="77777777" w:rsidR="00A724B7" w:rsidRPr="001C3FE5" w:rsidRDefault="00A724B7" w:rsidP="005C6EA4">
            <w:pPr>
              <w:pStyle w:val="TableParagraph"/>
              <w:widowControl/>
              <w:numPr>
                <w:ilvl w:val="0"/>
                <w:numId w:val="45"/>
              </w:numPr>
              <w:tabs>
                <w:tab w:val="left" w:pos="513"/>
              </w:tabs>
              <w:spacing w:before="58"/>
              <w:ind w:right="198" w:firstLine="0"/>
              <w:rPr>
                <w:sz w:val="18"/>
              </w:rPr>
            </w:pPr>
            <w:r w:rsidRPr="001C3FE5">
              <w:rPr>
                <w:sz w:val="18"/>
              </w:rPr>
              <w:t>Podpořit opatření na ochranu životního prostředí v obcích v kontaktu s činnými lomy na hnědé uhlí: Horní Jiřetín - vč. části Černice, západní část Litvínova (lom ČSA), Braňany, Mariánské Radčice, Lom u Litvínova, Duchcov, Ledvice, Bílina (lom Bílina), Malé Březno - Vysoké Březno (lom Vršany).</w:t>
            </w:r>
          </w:p>
          <w:p w14:paraId="5160C7B2" w14:textId="77777777" w:rsidR="00A724B7" w:rsidRPr="001C3FE5" w:rsidRDefault="00A724B7" w:rsidP="005C6EA4">
            <w:pPr>
              <w:pStyle w:val="TableParagraph"/>
              <w:widowControl/>
              <w:numPr>
                <w:ilvl w:val="0"/>
                <w:numId w:val="45"/>
              </w:numPr>
              <w:tabs>
                <w:tab w:val="left" w:pos="513"/>
              </w:tabs>
              <w:spacing w:before="61"/>
              <w:ind w:right="675" w:firstLine="0"/>
              <w:jc w:val="both"/>
              <w:rPr>
                <w:sz w:val="18"/>
              </w:rPr>
            </w:pPr>
            <w:r w:rsidRPr="001C3FE5">
              <w:rPr>
                <w:sz w:val="18"/>
              </w:rPr>
              <w:t>Zamezit extenzivnímu rozvoji palivoenergetického komplexu a těžkého průmyslu, podporovat transformaci ekonomické struktury s odvětvovou rozmanitostí a</w:t>
            </w:r>
            <w:r w:rsidRPr="001C3FE5">
              <w:rPr>
                <w:spacing w:val="-32"/>
                <w:sz w:val="18"/>
              </w:rPr>
              <w:t xml:space="preserve"> </w:t>
            </w:r>
            <w:r w:rsidRPr="001C3FE5">
              <w:rPr>
                <w:sz w:val="18"/>
              </w:rPr>
              <w:t>zvýšeným podílem progresivních výrob a</w:t>
            </w:r>
            <w:r w:rsidRPr="001C3FE5">
              <w:rPr>
                <w:spacing w:val="-4"/>
                <w:sz w:val="18"/>
              </w:rPr>
              <w:t xml:space="preserve"> </w:t>
            </w:r>
            <w:r w:rsidRPr="001C3FE5">
              <w:rPr>
                <w:sz w:val="18"/>
              </w:rPr>
              <w:t>služeb.</w:t>
            </w:r>
          </w:p>
          <w:p w14:paraId="08D9E13E" w14:textId="77777777" w:rsidR="00A724B7" w:rsidRPr="001C3FE5" w:rsidRDefault="00A724B7" w:rsidP="005C6EA4">
            <w:pPr>
              <w:pStyle w:val="TableParagraph"/>
              <w:widowControl/>
              <w:numPr>
                <w:ilvl w:val="0"/>
                <w:numId w:val="45"/>
              </w:numPr>
              <w:tabs>
                <w:tab w:val="left" w:pos="513"/>
              </w:tabs>
              <w:spacing w:before="61"/>
              <w:ind w:right="295" w:firstLine="0"/>
              <w:rPr>
                <w:sz w:val="18"/>
              </w:rPr>
            </w:pPr>
            <w:r w:rsidRPr="001C3FE5">
              <w:rPr>
                <w:sz w:val="18"/>
              </w:rPr>
              <w:t>Zaměřit se na revitalizaci opuštěných nebo nedostatečně využitých ploch a areálů průmyslového,</w:t>
            </w:r>
            <w:r w:rsidRPr="001C3FE5">
              <w:rPr>
                <w:spacing w:val="-4"/>
                <w:sz w:val="18"/>
              </w:rPr>
              <w:t xml:space="preserve"> </w:t>
            </w:r>
            <w:r w:rsidRPr="001C3FE5">
              <w:rPr>
                <w:sz w:val="18"/>
              </w:rPr>
              <w:t>zemědělského,</w:t>
            </w:r>
            <w:r w:rsidRPr="001C3FE5">
              <w:rPr>
                <w:spacing w:val="-6"/>
                <w:sz w:val="18"/>
              </w:rPr>
              <w:t xml:space="preserve"> </w:t>
            </w:r>
            <w:r w:rsidRPr="001C3FE5">
              <w:rPr>
                <w:sz w:val="18"/>
              </w:rPr>
              <w:t>vojenského</w:t>
            </w:r>
            <w:r w:rsidRPr="001C3FE5">
              <w:rPr>
                <w:spacing w:val="-4"/>
                <w:sz w:val="18"/>
              </w:rPr>
              <w:t xml:space="preserve"> </w:t>
            </w:r>
            <w:r w:rsidRPr="001C3FE5">
              <w:rPr>
                <w:sz w:val="18"/>
              </w:rPr>
              <w:t>či</w:t>
            </w:r>
            <w:r w:rsidRPr="001C3FE5">
              <w:rPr>
                <w:spacing w:val="-3"/>
                <w:sz w:val="18"/>
              </w:rPr>
              <w:t xml:space="preserve"> </w:t>
            </w:r>
            <w:r w:rsidRPr="001C3FE5">
              <w:rPr>
                <w:sz w:val="18"/>
              </w:rPr>
              <w:t>jiného</w:t>
            </w:r>
            <w:r w:rsidRPr="001C3FE5">
              <w:rPr>
                <w:spacing w:val="-4"/>
                <w:sz w:val="18"/>
              </w:rPr>
              <w:t xml:space="preserve"> </w:t>
            </w:r>
            <w:r w:rsidRPr="001C3FE5">
              <w:rPr>
                <w:sz w:val="18"/>
              </w:rPr>
              <w:t>původu</w:t>
            </w:r>
            <w:r w:rsidRPr="001C3FE5">
              <w:rPr>
                <w:spacing w:val="-4"/>
                <w:sz w:val="18"/>
              </w:rPr>
              <w:t xml:space="preserve"> </w:t>
            </w:r>
            <w:r w:rsidRPr="001C3FE5">
              <w:rPr>
                <w:sz w:val="18"/>
              </w:rPr>
              <w:t>(typ</w:t>
            </w:r>
            <w:r w:rsidRPr="001C3FE5">
              <w:rPr>
                <w:spacing w:val="-3"/>
                <w:sz w:val="18"/>
              </w:rPr>
              <w:t xml:space="preserve"> </w:t>
            </w:r>
            <w:r w:rsidRPr="001C3FE5">
              <w:rPr>
                <w:sz w:val="18"/>
              </w:rPr>
              <w:t>brownfield)</w:t>
            </w:r>
            <w:r w:rsidRPr="001C3FE5">
              <w:rPr>
                <w:spacing w:val="-6"/>
                <w:sz w:val="18"/>
              </w:rPr>
              <w:t xml:space="preserve"> </w:t>
            </w:r>
            <w:r w:rsidRPr="001C3FE5">
              <w:rPr>
                <w:sz w:val="18"/>
              </w:rPr>
              <w:t>a</w:t>
            </w:r>
            <w:r w:rsidRPr="001C3FE5">
              <w:rPr>
                <w:spacing w:val="-4"/>
                <w:sz w:val="18"/>
              </w:rPr>
              <w:t xml:space="preserve"> </w:t>
            </w:r>
            <w:r w:rsidRPr="001C3FE5">
              <w:rPr>
                <w:sz w:val="18"/>
              </w:rPr>
              <w:t>upřednostnit využívání území brownfield před výstavbou na volných</w:t>
            </w:r>
            <w:r w:rsidRPr="001C3FE5">
              <w:rPr>
                <w:spacing w:val="-8"/>
                <w:sz w:val="18"/>
              </w:rPr>
              <w:t xml:space="preserve"> </w:t>
            </w:r>
            <w:r w:rsidRPr="001C3FE5">
              <w:rPr>
                <w:sz w:val="18"/>
              </w:rPr>
              <w:t>plochách.</w:t>
            </w:r>
          </w:p>
          <w:p w14:paraId="29A2B861" w14:textId="77777777" w:rsidR="00A724B7" w:rsidRPr="001C3FE5" w:rsidRDefault="00A724B7" w:rsidP="005C6EA4">
            <w:pPr>
              <w:pStyle w:val="TableParagraph"/>
              <w:widowControl/>
              <w:numPr>
                <w:ilvl w:val="0"/>
                <w:numId w:val="45"/>
              </w:numPr>
              <w:tabs>
                <w:tab w:val="left" w:pos="513"/>
              </w:tabs>
              <w:spacing w:before="60"/>
              <w:ind w:left="512" w:hanging="371"/>
              <w:rPr>
                <w:sz w:val="18"/>
              </w:rPr>
            </w:pPr>
            <w:r w:rsidRPr="001C3FE5">
              <w:rPr>
                <w:sz w:val="18"/>
              </w:rPr>
              <w:t>Vytvářet územní předpoklady pro obnovu provozu a atraktivity lázní</w:t>
            </w:r>
            <w:r w:rsidRPr="001C3FE5">
              <w:rPr>
                <w:spacing w:val="-12"/>
                <w:sz w:val="18"/>
              </w:rPr>
              <w:t xml:space="preserve"> </w:t>
            </w:r>
            <w:r w:rsidRPr="001C3FE5">
              <w:rPr>
                <w:sz w:val="18"/>
              </w:rPr>
              <w:t>Bílina.</w:t>
            </w:r>
          </w:p>
          <w:p w14:paraId="62882532" w14:textId="77777777" w:rsidR="00A724B7" w:rsidRPr="001C3FE5" w:rsidRDefault="00A724B7" w:rsidP="005C6EA4">
            <w:pPr>
              <w:pStyle w:val="TableParagraph"/>
              <w:widowControl/>
              <w:numPr>
                <w:ilvl w:val="0"/>
                <w:numId w:val="45"/>
              </w:numPr>
              <w:tabs>
                <w:tab w:val="left" w:pos="513"/>
              </w:tabs>
              <w:spacing w:before="60"/>
              <w:ind w:right="136" w:firstLine="0"/>
              <w:rPr>
                <w:sz w:val="18"/>
              </w:rPr>
            </w:pPr>
            <w:r w:rsidRPr="001C3FE5">
              <w:rPr>
                <w:sz w:val="18"/>
              </w:rPr>
              <w:t>V souladu s platnými legislativními postupy usilovat o redukci rozsáhlých omezení územního</w:t>
            </w:r>
            <w:r w:rsidRPr="001C3FE5">
              <w:rPr>
                <w:spacing w:val="-3"/>
                <w:sz w:val="18"/>
              </w:rPr>
              <w:t xml:space="preserve"> </w:t>
            </w:r>
            <w:r w:rsidRPr="001C3FE5">
              <w:rPr>
                <w:sz w:val="18"/>
              </w:rPr>
              <w:t>rozvoje</w:t>
            </w:r>
            <w:r w:rsidRPr="001C3FE5">
              <w:rPr>
                <w:spacing w:val="-4"/>
                <w:sz w:val="18"/>
              </w:rPr>
              <w:t xml:space="preserve"> </w:t>
            </w:r>
            <w:r w:rsidRPr="001C3FE5">
              <w:rPr>
                <w:sz w:val="18"/>
              </w:rPr>
              <w:t>ve</w:t>
            </w:r>
            <w:r w:rsidRPr="001C3FE5">
              <w:rPr>
                <w:spacing w:val="-4"/>
                <w:sz w:val="18"/>
              </w:rPr>
              <w:t xml:space="preserve"> </w:t>
            </w:r>
            <w:r w:rsidRPr="001C3FE5">
              <w:rPr>
                <w:sz w:val="18"/>
              </w:rPr>
              <w:t>specifické</w:t>
            </w:r>
            <w:r w:rsidRPr="001C3FE5">
              <w:rPr>
                <w:spacing w:val="-3"/>
                <w:sz w:val="18"/>
              </w:rPr>
              <w:t xml:space="preserve"> </w:t>
            </w:r>
            <w:r w:rsidRPr="001C3FE5">
              <w:rPr>
                <w:sz w:val="18"/>
              </w:rPr>
              <w:t>oblasti</w:t>
            </w:r>
            <w:r w:rsidRPr="001C3FE5">
              <w:rPr>
                <w:spacing w:val="-3"/>
                <w:sz w:val="18"/>
              </w:rPr>
              <w:t xml:space="preserve"> </w:t>
            </w:r>
            <w:r w:rsidRPr="001C3FE5">
              <w:rPr>
                <w:sz w:val="18"/>
              </w:rPr>
              <w:t>vyplývající</w:t>
            </w:r>
            <w:r w:rsidRPr="001C3FE5">
              <w:rPr>
                <w:spacing w:val="-3"/>
                <w:sz w:val="18"/>
              </w:rPr>
              <w:t xml:space="preserve"> </w:t>
            </w:r>
            <w:r w:rsidRPr="001C3FE5">
              <w:rPr>
                <w:sz w:val="18"/>
              </w:rPr>
              <w:t>z</w:t>
            </w:r>
            <w:r w:rsidRPr="001C3FE5">
              <w:rPr>
                <w:spacing w:val="-5"/>
                <w:sz w:val="18"/>
              </w:rPr>
              <w:t xml:space="preserve"> </w:t>
            </w:r>
            <w:r w:rsidRPr="001C3FE5">
              <w:rPr>
                <w:sz w:val="18"/>
              </w:rPr>
              <w:t>vyhlášených</w:t>
            </w:r>
            <w:r w:rsidRPr="001C3FE5">
              <w:rPr>
                <w:spacing w:val="-3"/>
                <w:sz w:val="18"/>
              </w:rPr>
              <w:t xml:space="preserve"> </w:t>
            </w:r>
            <w:r w:rsidRPr="001C3FE5">
              <w:rPr>
                <w:sz w:val="18"/>
              </w:rPr>
              <w:t>dobývacích</w:t>
            </w:r>
            <w:r w:rsidRPr="001C3FE5">
              <w:rPr>
                <w:spacing w:val="-3"/>
                <w:sz w:val="18"/>
              </w:rPr>
              <w:t xml:space="preserve"> </w:t>
            </w:r>
            <w:r w:rsidRPr="001C3FE5">
              <w:rPr>
                <w:sz w:val="18"/>
              </w:rPr>
              <w:t>prostorů</w:t>
            </w:r>
            <w:r w:rsidRPr="001C3FE5">
              <w:rPr>
                <w:spacing w:val="-3"/>
                <w:sz w:val="18"/>
              </w:rPr>
              <w:t xml:space="preserve"> </w:t>
            </w:r>
            <w:r w:rsidRPr="001C3FE5">
              <w:rPr>
                <w:sz w:val="18"/>
              </w:rPr>
              <w:t>(DP)</w:t>
            </w:r>
            <w:r w:rsidRPr="001C3FE5">
              <w:rPr>
                <w:spacing w:val="-5"/>
                <w:sz w:val="18"/>
              </w:rPr>
              <w:t xml:space="preserve"> </w:t>
            </w:r>
            <w:r w:rsidRPr="001C3FE5">
              <w:rPr>
                <w:sz w:val="18"/>
              </w:rPr>
              <w:t>a chráněných ložiskových území</w:t>
            </w:r>
            <w:r w:rsidRPr="001C3FE5">
              <w:rPr>
                <w:spacing w:val="-5"/>
                <w:sz w:val="18"/>
              </w:rPr>
              <w:t xml:space="preserve"> </w:t>
            </w:r>
            <w:r w:rsidRPr="001C3FE5">
              <w:rPr>
                <w:sz w:val="18"/>
              </w:rPr>
              <w:t>(CHLÚ).</w:t>
            </w:r>
          </w:p>
          <w:p w14:paraId="1C07E5B4" w14:textId="77777777" w:rsidR="00A724B7" w:rsidRPr="001C3FE5" w:rsidRDefault="00A724B7" w:rsidP="005C6EA4">
            <w:pPr>
              <w:pStyle w:val="TableParagraph"/>
              <w:widowControl/>
              <w:numPr>
                <w:ilvl w:val="0"/>
                <w:numId w:val="45"/>
              </w:numPr>
              <w:tabs>
                <w:tab w:val="left" w:pos="513"/>
              </w:tabs>
              <w:spacing w:before="60"/>
              <w:ind w:right="292" w:firstLine="0"/>
              <w:jc w:val="both"/>
              <w:rPr>
                <w:sz w:val="18"/>
              </w:rPr>
            </w:pPr>
            <w:r w:rsidRPr="001C3FE5">
              <w:rPr>
                <w:sz w:val="18"/>
              </w:rPr>
              <w:t>Zajistit</w:t>
            </w:r>
            <w:r w:rsidRPr="001C3FE5">
              <w:rPr>
                <w:spacing w:val="-4"/>
                <w:sz w:val="18"/>
              </w:rPr>
              <w:t xml:space="preserve"> </w:t>
            </w:r>
            <w:r w:rsidRPr="001C3FE5">
              <w:rPr>
                <w:sz w:val="18"/>
              </w:rPr>
              <w:t>zlepšení</w:t>
            </w:r>
            <w:r w:rsidRPr="001C3FE5">
              <w:rPr>
                <w:spacing w:val="-3"/>
                <w:sz w:val="18"/>
              </w:rPr>
              <w:t xml:space="preserve"> </w:t>
            </w:r>
            <w:r w:rsidRPr="001C3FE5">
              <w:rPr>
                <w:sz w:val="18"/>
              </w:rPr>
              <w:t>vnitřních</w:t>
            </w:r>
            <w:r w:rsidRPr="001C3FE5">
              <w:rPr>
                <w:spacing w:val="-5"/>
                <w:sz w:val="18"/>
              </w:rPr>
              <w:t xml:space="preserve"> </w:t>
            </w:r>
            <w:r w:rsidRPr="001C3FE5">
              <w:rPr>
                <w:sz w:val="18"/>
              </w:rPr>
              <w:t>a</w:t>
            </w:r>
            <w:r w:rsidRPr="001C3FE5">
              <w:rPr>
                <w:spacing w:val="-3"/>
                <w:sz w:val="18"/>
              </w:rPr>
              <w:t xml:space="preserve"> </w:t>
            </w:r>
            <w:r w:rsidRPr="001C3FE5">
              <w:rPr>
                <w:sz w:val="18"/>
              </w:rPr>
              <w:t>vnějších</w:t>
            </w:r>
            <w:r w:rsidRPr="001C3FE5">
              <w:rPr>
                <w:spacing w:val="-5"/>
                <w:sz w:val="18"/>
              </w:rPr>
              <w:t xml:space="preserve"> </w:t>
            </w:r>
            <w:r w:rsidRPr="001C3FE5">
              <w:rPr>
                <w:sz w:val="18"/>
              </w:rPr>
              <w:t>silničních</w:t>
            </w:r>
            <w:r w:rsidRPr="001C3FE5">
              <w:rPr>
                <w:spacing w:val="1"/>
                <w:sz w:val="18"/>
              </w:rPr>
              <w:t xml:space="preserve"> </w:t>
            </w:r>
            <w:r w:rsidRPr="001C3FE5">
              <w:rPr>
                <w:sz w:val="18"/>
              </w:rPr>
              <w:t>i</w:t>
            </w:r>
            <w:r w:rsidRPr="001C3FE5">
              <w:rPr>
                <w:spacing w:val="-5"/>
                <w:sz w:val="18"/>
              </w:rPr>
              <w:t xml:space="preserve"> </w:t>
            </w:r>
            <w:r w:rsidRPr="001C3FE5">
              <w:rPr>
                <w:sz w:val="18"/>
              </w:rPr>
              <w:t>železničních</w:t>
            </w:r>
            <w:r w:rsidRPr="001C3FE5">
              <w:rPr>
                <w:spacing w:val="-5"/>
                <w:sz w:val="18"/>
              </w:rPr>
              <w:t xml:space="preserve"> </w:t>
            </w:r>
            <w:r w:rsidRPr="001C3FE5">
              <w:rPr>
                <w:sz w:val="18"/>
              </w:rPr>
              <w:t>dopravních</w:t>
            </w:r>
            <w:r w:rsidRPr="001C3FE5">
              <w:rPr>
                <w:spacing w:val="-3"/>
                <w:sz w:val="18"/>
              </w:rPr>
              <w:t xml:space="preserve"> </w:t>
            </w:r>
            <w:r w:rsidRPr="001C3FE5">
              <w:rPr>
                <w:sz w:val="18"/>
              </w:rPr>
              <w:t>vztahů</w:t>
            </w:r>
            <w:r w:rsidRPr="001C3FE5">
              <w:rPr>
                <w:spacing w:val="-5"/>
                <w:sz w:val="18"/>
              </w:rPr>
              <w:t xml:space="preserve"> </w:t>
            </w:r>
            <w:r w:rsidRPr="001C3FE5">
              <w:rPr>
                <w:sz w:val="18"/>
              </w:rPr>
              <w:t>oblasti zejména s důrazem na dosažitelnost Teplic, Ústí nad Labem, Chomutova s pokračováním na území</w:t>
            </w:r>
            <w:r w:rsidRPr="001C3FE5">
              <w:rPr>
                <w:spacing w:val="-3"/>
                <w:sz w:val="18"/>
              </w:rPr>
              <w:t xml:space="preserve"> </w:t>
            </w:r>
            <w:r w:rsidRPr="001C3FE5">
              <w:rPr>
                <w:sz w:val="18"/>
              </w:rPr>
              <w:t>Saska.</w:t>
            </w:r>
          </w:p>
          <w:p w14:paraId="7603EB80" w14:textId="77777777" w:rsidR="00A724B7" w:rsidRPr="001C3FE5" w:rsidRDefault="00A724B7" w:rsidP="005C6EA4">
            <w:pPr>
              <w:pStyle w:val="TableParagraph"/>
              <w:widowControl/>
              <w:numPr>
                <w:ilvl w:val="0"/>
                <w:numId w:val="45"/>
              </w:numPr>
              <w:tabs>
                <w:tab w:val="left" w:pos="513"/>
              </w:tabs>
              <w:spacing w:before="62"/>
              <w:ind w:right="178" w:firstLine="0"/>
              <w:rPr>
                <w:color w:val="FF0000"/>
                <w:sz w:val="18"/>
              </w:rPr>
            </w:pPr>
            <w:r w:rsidRPr="001C3FE5">
              <w:rPr>
                <w:strike/>
                <w:color w:val="FF0000"/>
                <w:sz w:val="18"/>
              </w:rPr>
              <w:t>Prověřit</w:t>
            </w:r>
            <w:r w:rsidRPr="001C3FE5">
              <w:rPr>
                <w:strike/>
                <w:color w:val="FF0000"/>
                <w:spacing w:val="-5"/>
                <w:sz w:val="18"/>
              </w:rPr>
              <w:t xml:space="preserve"> </w:t>
            </w:r>
            <w:r w:rsidRPr="001C3FE5">
              <w:rPr>
                <w:strike/>
                <w:color w:val="FF0000"/>
                <w:sz w:val="18"/>
              </w:rPr>
              <w:t>aktuálně</w:t>
            </w:r>
            <w:r w:rsidRPr="001C3FE5">
              <w:rPr>
                <w:strike/>
                <w:color w:val="FF0000"/>
                <w:spacing w:val="-4"/>
                <w:sz w:val="18"/>
              </w:rPr>
              <w:t xml:space="preserve"> </w:t>
            </w:r>
            <w:r w:rsidRPr="001C3FE5">
              <w:rPr>
                <w:strike/>
                <w:color w:val="FF0000"/>
                <w:sz w:val="18"/>
              </w:rPr>
              <w:t>sledované</w:t>
            </w:r>
            <w:r w:rsidRPr="001C3FE5">
              <w:rPr>
                <w:strike/>
                <w:color w:val="FF0000"/>
                <w:spacing w:val="-2"/>
                <w:sz w:val="18"/>
              </w:rPr>
              <w:t xml:space="preserve"> </w:t>
            </w:r>
            <w:r w:rsidRPr="001C3FE5">
              <w:rPr>
                <w:strike/>
                <w:color w:val="FF0000"/>
                <w:sz w:val="18"/>
              </w:rPr>
              <w:t>varianty</w:t>
            </w:r>
            <w:r w:rsidRPr="001C3FE5">
              <w:rPr>
                <w:strike/>
                <w:color w:val="FF0000"/>
                <w:spacing w:val="-3"/>
                <w:sz w:val="18"/>
              </w:rPr>
              <w:t xml:space="preserve"> </w:t>
            </w:r>
            <w:r w:rsidRPr="001C3FE5">
              <w:rPr>
                <w:strike/>
                <w:color w:val="FF0000"/>
                <w:sz w:val="18"/>
              </w:rPr>
              <w:t>vedení</w:t>
            </w:r>
            <w:r w:rsidRPr="001C3FE5">
              <w:rPr>
                <w:strike/>
                <w:color w:val="FF0000"/>
                <w:spacing w:val="-4"/>
                <w:sz w:val="18"/>
              </w:rPr>
              <w:t xml:space="preserve"> </w:t>
            </w:r>
            <w:r w:rsidRPr="001C3FE5">
              <w:rPr>
                <w:strike/>
                <w:color w:val="FF0000"/>
                <w:sz w:val="18"/>
              </w:rPr>
              <w:t>koridoru</w:t>
            </w:r>
            <w:r w:rsidRPr="001C3FE5">
              <w:rPr>
                <w:strike/>
                <w:color w:val="FF0000"/>
                <w:spacing w:val="-4"/>
                <w:sz w:val="18"/>
              </w:rPr>
              <w:t xml:space="preserve"> </w:t>
            </w:r>
            <w:r w:rsidRPr="001C3FE5">
              <w:rPr>
                <w:strike/>
                <w:color w:val="FF0000"/>
                <w:sz w:val="18"/>
              </w:rPr>
              <w:t>silnice</w:t>
            </w:r>
            <w:r w:rsidRPr="001C3FE5">
              <w:rPr>
                <w:strike/>
                <w:color w:val="FF0000"/>
                <w:spacing w:val="-4"/>
                <w:sz w:val="18"/>
              </w:rPr>
              <w:t xml:space="preserve"> </w:t>
            </w:r>
            <w:r w:rsidRPr="001C3FE5">
              <w:rPr>
                <w:strike/>
                <w:color w:val="FF0000"/>
                <w:sz w:val="18"/>
              </w:rPr>
              <w:t>I/13</w:t>
            </w:r>
            <w:r w:rsidRPr="001C3FE5">
              <w:rPr>
                <w:strike/>
                <w:color w:val="FF0000"/>
                <w:spacing w:val="-4"/>
                <w:sz w:val="18"/>
              </w:rPr>
              <w:t xml:space="preserve"> </w:t>
            </w:r>
            <w:r w:rsidRPr="001C3FE5">
              <w:rPr>
                <w:strike/>
                <w:color w:val="FF0000"/>
                <w:sz w:val="18"/>
              </w:rPr>
              <w:t>na</w:t>
            </w:r>
            <w:r w:rsidRPr="001C3FE5">
              <w:rPr>
                <w:strike/>
                <w:color w:val="FF0000"/>
                <w:spacing w:val="-4"/>
                <w:sz w:val="18"/>
              </w:rPr>
              <w:t xml:space="preserve"> </w:t>
            </w:r>
            <w:r w:rsidRPr="001C3FE5">
              <w:rPr>
                <w:strike/>
                <w:color w:val="FF0000"/>
                <w:sz w:val="18"/>
              </w:rPr>
              <w:t>území</w:t>
            </w:r>
            <w:r w:rsidRPr="001C3FE5">
              <w:rPr>
                <w:strike/>
                <w:color w:val="FF0000"/>
                <w:spacing w:val="-4"/>
                <w:sz w:val="18"/>
              </w:rPr>
              <w:t xml:space="preserve"> </w:t>
            </w:r>
            <w:r w:rsidRPr="001C3FE5">
              <w:rPr>
                <w:strike/>
                <w:color w:val="FF0000"/>
                <w:sz w:val="18"/>
              </w:rPr>
              <w:t>města</w:t>
            </w:r>
            <w:r w:rsidRPr="001C3FE5">
              <w:rPr>
                <w:strike/>
                <w:color w:val="FF0000"/>
                <w:spacing w:val="-2"/>
                <w:sz w:val="18"/>
              </w:rPr>
              <w:t xml:space="preserve"> </w:t>
            </w:r>
            <w:r w:rsidRPr="001C3FE5">
              <w:rPr>
                <w:strike/>
                <w:color w:val="FF0000"/>
                <w:sz w:val="18"/>
              </w:rPr>
              <w:t>Bíliny, posoudit, vybrat a územně chránit vybranou variantu</w:t>
            </w:r>
            <w:r w:rsidRPr="001C3FE5">
              <w:rPr>
                <w:strike/>
                <w:color w:val="FF0000"/>
                <w:spacing w:val="-2"/>
                <w:sz w:val="18"/>
              </w:rPr>
              <w:t xml:space="preserve"> </w:t>
            </w:r>
            <w:r w:rsidRPr="001C3FE5">
              <w:rPr>
                <w:strike/>
                <w:color w:val="FF0000"/>
                <w:sz w:val="18"/>
              </w:rPr>
              <w:t>řešení.</w:t>
            </w:r>
            <w:r w:rsidR="00AB1421" w:rsidRPr="001C3FE5">
              <w:rPr>
                <w:color w:val="FF0000"/>
                <w:sz w:val="18"/>
              </w:rPr>
              <w:t xml:space="preserve"> Územně chránit </w:t>
            </w:r>
            <w:r w:rsidR="00AB1421" w:rsidRPr="001C3FE5">
              <w:rPr>
                <w:color w:val="FF0000"/>
                <w:sz w:val="18"/>
              </w:rPr>
              <w:lastRenderedPageBreak/>
              <w:t>vybranou variantu vedení koridoru silnice I/13 na území města Bílina.</w:t>
            </w:r>
          </w:p>
          <w:p w14:paraId="1E5BEE48" w14:textId="4CA329C5" w:rsidR="00094D02" w:rsidRPr="001C3FE5" w:rsidRDefault="00B57230" w:rsidP="0096210C">
            <w:pPr>
              <w:pStyle w:val="TableParagraph"/>
              <w:widowControl/>
              <w:spacing w:before="80" w:after="80" w:line="187" w:lineRule="exact"/>
              <w:ind w:left="141"/>
              <w:rPr>
                <w:sz w:val="18"/>
              </w:rPr>
            </w:pPr>
            <w:r w:rsidRPr="001C3FE5">
              <w:rPr>
                <w:sz w:val="18"/>
              </w:rPr>
              <w:t xml:space="preserve">(18) </w:t>
            </w:r>
            <w:r w:rsidR="00A724B7" w:rsidRPr="001C3FE5">
              <w:rPr>
                <w:sz w:val="18"/>
              </w:rPr>
              <w:t>Vyhodnocovat vývoj v dílčích částech území a předcházet prohlubování</w:t>
            </w:r>
            <w:r w:rsidR="00A724B7" w:rsidRPr="001C3FE5">
              <w:rPr>
                <w:spacing w:val="-36"/>
                <w:sz w:val="18"/>
              </w:rPr>
              <w:t xml:space="preserve"> </w:t>
            </w:r>
            <w:r w:rsidR="00A724B7" w:rsidRPr="001C3FE5">
              <w:rPr>
                <w:sz w:val="18"/>
              </w:rPr>
              <w:t>nežádoucích rozdílů a vzniku problémových území ve specifické</w:t>
            </w:r>
            <w:r w:rsidR="00A724B7" w:rsidRPr="001C3FE5">
              <w:rPr>
                <w:spacing w:val="-7"/>
                <w:sz w:val="18"/>
              </w:rPr>
              <w:t xml:space="preserve"> </w:t>
            </w:r>
            <w:r w:rsidR="00A724B7" w:rsidRPr="001C3FE5">
              <w:rPr>
                <w:sz w:val="18"/>
              </w:rPr>
              <w:t xml:space="preserve">oblasti. </w:t>
            </w:r>
          </w:p>
          <w:p w14:paraId="47D105D7" w14:textId="2A8648C1" w:rsidR="00094D02" w:rsidRPr="001C3FE5" w:rsidRDefault="00094D02" w:rsidP="005C6EA4">
            <w:pPr>
              <w:pStyle w:val="TableParagraph"/>
              <w:widowControl/>
              <w:spacing w:line="187" w:lineRule="exact"/>
              <w:ind w:left="141"/>
              <w:rPr>
                <w:color w:val="FF0000"/>
                <w:sz w:val="18"/>
              </w:rPr>
            </w:pPr>
            <w:r w:rsidRPr="001C3FE5">
              <w:rPr>
                <w:color w:val="FF0000"/>
                <w:sz w:val="18"/>
              </w:rPr>
              <w:t xml:space="preserve">(19) Vytvářet územní podmínky pro vhodné využití a kooperaci prostorů průmyslových zón Triangle, Joseph a areálu elektrárny </w:t>
            </w:r>
            <w:proofErr w:type="spellStart"/>
            <w:r w:rsidRPr="001C3FE5">
              <w:rPr>
                <w:color w:val="FF0000"/>
                <w:sz w:val="18"/>
              </w:rPr>
              <w:t>Počerany</w:t>
            </w:r>
            <w:proofErr w:type="spellEnd"/>
            <w:r w:rsidRPr="001C3FE5">
              <w:rPr>
                <w:color w:val="FF0000"/>
                <w:sz w:val="18"/>
              </w:rPr>
              <w:t xml:space="preserve"> (EPOČ).</w:t>
            </w:r>
          </w:p>
          <w:p w14:paraId="7CA1D3F3" w14:textId="77777777" w:rsidR="00B57230" w:rsidRPr="001C3FE5" w:rsidRDefault="00B57230" w:rsidP="005C6EA4">
            <w:pPr>
              <w:pStyle w:val="TableParagraph"/>
              <w:widowControl/>
              <w:spacing w:line="187" w:lineRule="exact"/>
              <w:ind w:left="141"/>
              <w:rPr>
                <w:color w:val="FF0000"/>
                <w:sz w:val="18"/>
              </w:rPr>
            </w:pPr>
          </w:p>
          <w:p w14:paraId="7DF74C82" w14:textId="77777777" w:rsidR="00A724B7" w:rsidRDefault="00A724B7" w:rsidP="005C6EA4">
            <w:pPr>
              <w:pStyle w:val="TableParagraph"/>
              <w:widowControl/>
              <w:spacing w:line="187" w:lineRule="exact"/>
              <w:ind w:left="141"/>
              <w:rPr>
                <w:sz w:val="18"/>
              </w:rPr>
            </w:pPr>
            <w:r w:rsidRPr="001C3FE5">
              <w:rPr>
                <w:sz w:val="18"/>
              </w:rPr>
              <w:t xml:space="preserve">V rámci </w:t>
            </w:r>
            <w:r w:rsidRPr="001C3FE5">
              <w:rPr>
                <w:strike/>
                <w:color w:val="FF0000"/>
                <w:sz w:val="18"/>
              </w:rPr>
              <w:t>návrhu</w:t>
            </w:r>
            <w:r w:rsidRPr="001C3FE5">
              <w:rPr>
                <w:sz w:val="18"/>
              </w:rPr>
              <w:t xml:space="preserve"> 2a ZÚR ÚK </w:t>
            </w:r>
            <w:r w:rsidR="00B920DB" w:rsidRPr="001C3FE5">
              <w:rPr>
                <w:sz w:val="18"/>
              </w:rPr>
              <w:t>byl</w:t>
            </w:r>
            <w:r w:rsidRPr="001C3FE5">
              <w:rPr>
                <w:sz w:val="18"/>
              </w:rPr>
              <w:t xml:space="preserve"> pouze upraven výše uvedený úkol (4), a to ve vazbě na usnesení vlády č. 827/2015 a úkol č. (17) týkající se obchvatu města Bílina. Dále byl doplněn úkol (19) týkající se průmyslových zón Triangle Joseph a elektrárny Počerady.</w:t>
            </w:r>
          </w:p>
          <w:p w14:paraId="38D9E019" w14:textId="684A1AE9" w:rsidR="00E57155" w:rsidRPr="001C3FE5" w:rsidRDefault="00E57155" w:rsidP="005C6EA4">
            <w:pPr>
              <w:pStyle w:val="TableParagraph"/>
              <w:widowControl/>
              <w:spacing w:line="187" w:lineRule="exact"/>
              <w:ind w:left="141"/>
              <w:rPr>
                <w:sz w:val="18"/>
              </w:rPr>
            </w:pPr>
          </w:p>
        </w:tc>
      </w:tr>
      <w:tr w:rsidR="00A724B7" w:rsidRPr="001C3FE5" w14:paraId="4D031920" w14:textId="77777777" w:rsidTr="00220389">
        <w:trPr>
          <w:trHeight w:val="20"/>
        </w:trPr>
        <w:tc>
          <w:tcPr>
            <w:tcW w:w="709" w:type="dxa"/>
            <w:tcMar>
              <w:top w:w="57" w:type="dxa"/>
              <w:left w:w="57" w:type="dxa"/>
            </w:tcMar>
          </w:tcPr>
          <w:p w14:paraId="038EAF0A" w14:textId="77777777" w:rsidR="00A724B7" w:rsidRPr="001C3FE5" w:rsidRDefault="00A724B7" w:rsidP="00A724B7">
            <w:pPr>
              <w:rPr>
                <w:b/>
                <w:bCs/>
                <w:color w:val="000000"/>
                <w:sz w:val="18"/>
                <w:szCs w:val="18"/>
              </w:rPr>
            </w:pPr>
            <w:r w:rsidRPr="001C3FE5">
              <w:rPr>
                <w:b/>
                <w:bCs/>
                <w:color w:val="000000"/>
                <w:sz w:val="18"/>
                <w:szCs w:val="18"/>
              </w:rPr>
              <w:lastRenderedPageBreak/>
              <w:t>35.</w:t>
            </w:r>
          </w:p>
        </w:tc>
        <w:tc>
          <w:tcPr>
            <w:tcW w:w="1701" w:type="dxa"/>
          </w:tcPr>
          <w:p w14:paraId="13DDD2A0" w14:textId="77777777" w:rsidR="00A724B7" w:rsidRPr="001C3FE5" w:rsidRDefault="00A724B7" w:rsidP="00A724B7">
            <w:pPr>
              <w:pStyle w:val="TableParagraph"/>
              <w:spacing w:before="117"/>
              <w:rPr>
                <w:b/>
                <w:sz w:val="18"/>
              </w:rPr>
            </w:pPr>
            <w:r w:rsidRPr="001C3FE5">
              <w:rPr>
                <w:b/>
                <w:sz w:val="18"/>
              </w:rPr>
              <w:t>Ústecký kraj</w:t>
            </w:r>
          </w:p>
        </w:tc>
        <w:tc>
          <w:tcPr>
            <w:tcW w:w="5528" w:type="dxa"/>
          </w:tcPr>
          <w:p w14:paraId="3FE5FC3F" w14:textId="77777777" w:rsidR="00A724B7" w:rsidRPr="001C3FE5" w:rsidRDefault="00A724B7" w:rsidP="00E73766">
            <w:pPr>
              <w:pStyle w:val="TableParagraph"/>
              <w:widowControl/>
              <w:ind w:right="1648"/>
              <w:rPr>
                <w:b/>
                <w:sz w:val="18"/>
              </w:rPr>
            </w:pPr>
            <w:r w:rsidRPr="001C3FE5">
              <w:rPr>
                <w:b/>
                <w:sz w:val="18"/>
              </w:rPr>
              <w:t>čl. (74) SOB6 Specifická oblast Krušné hory Kapitola 4 „Specifické oblasti“</w:t>
            </w:r>
          </w:p>
          <w:p w14:paraId="750AD899" w14:textId="77777777" w:rsidR="00A724B7" w:rsidRPr="001C3FE5" w:rsidRDefault="00A724B7" w:rsidP="00E73766">
            <w:pPr>
              <w:pStyle w:val="TableParagraph"/>
              <w:widowControl/>
              <w:spacing w:line="206" w:lineRule="exact"/>
              <w:rPr>
                <w:b/>
                <w:sz w:val="18"/>
              </w:rPr>
            </w:pPr>
            <w:r w:rsidRPr="001C3FE5">
              <w:rPr>
                <w:b/>
                <w:sz w:val="18"/>
              </w:rPr>
              <w:t>Úkoly pro územní plánování, písm. a), b), c), d), e) a f):</w:t>
            </w:r>
          </w:p>
          <w:p w14:paraId="3C244C02" w14:textId="77777777" w:rsidR="00A724B7" w:rsidRPr="001C3FE5" w:rsidRDefault="00A724B7" w:rsidP="00E73766">
            <w:pPr>
              <w:pStyle w:val="TableParagraph"/>
              <w:widowControl/>
              <w:spacing w:before="1"/>
              <w:rPr>
                <w:sz w:val="18"/>
              </w:rPr>
            </w:pPr>
            <w:r w:rsidRPr="001C3FE5">
              <w:rPr>
                <w:sz w:val="18"/>
              </w:rPr>
              <w:t>V rámci územně plánovací činnosti kraje a koordinace územně plánovací činnosti obcí</w:t>
            </w:r>
          </w:p>
          <w:p w14:paraId="5784CE41" w14:textId="77777777" w:rsidR="00A724B7" w:rsidRPr="001C3FE5" w:rsidRDefault="00A724B7" w:rsidP="00E73766">
            <w:pPr>
              <w:pStyle w:val="TableParagraph"/>
              <w:widowControl/>
              <w:numPr>
                <w:ilvl w:val="0"/>
                <w:numId w:val="44"/>
              </w:numPr>
              <w:tabs>
                <w:tab w:val="left" w:pos="469"/>
              </w:tabs>
              <w:spacing w:before="1"/>
              <w:ind w:right="386"/>
              <w:rPr>
                <w:sz w:val="18"/>
              </w:rPr>
            </w:pPr>
            <w:r w:rsidRPr="001C3FE5">
              <w:rPr>
                <w:sz w:val="18"/>
              </w:rPr>
              <w:t>identifikovat hlavní póly ekonomického rozvoje oblasti a vytvářet zde územní podmínky pro rozvoj rekreační</w:t>
            </w:r>
            <w:r w:rsidRPr="001C3FE5">
              <w:rPr>
                <w:spacing w:val="-22"/>
                <w:sz w:val="18"/>
              </w:rPr>
              <w:t xml:space="preserve"> </w:t>
            </w:r>
            <w:r w:rsidRPr="001C3FE5">
              <w:rPr>
                <w:sz w:val="18"/>
              </w:rPr>
              <w:t>funkce Krušných hor a zkvalitnění dopravní a technické infrastruktury, bydlení a občanského</w:t>
            </w:r>
            <w:r w:rsidRPr="001C3FE5">
              <w:rPr>
                <w:spacing w:val="-5"/>
                <w:sz w:val="18"/>
              </w:rPr>
              <w:t xml:space="preserve"> </w:t>
            </w:r>
            <w:r w:rsidRPr="001C3FE5">
              <w:rPr>
                <w:sz w:val="18"/>
              </w:rPr>
              <w:t>vybavení,</w:t>
            </w:r>
          </w:p>
          <w:p w14:paraId="1CE9722D" w14:textId="77777777" w:rsidR="00A724B7" w:rsidRPr="001C3FE5" w:rsidRDefault="00A724B7" w:rsidP="00E73766">
            <w:pPr>
              <w:pStyle w:val="TableParagraph"/>
              <w:widowControl/>
              <w:numPr>
                <w:ilvl w:val="0"/>
                <w:numId w:val="44"/>
              </w:numPr>
              <w:tabs>
                <w:tab w:val="left" w:pos="469"/>
              </w:tabs>
              <w:ind w:right="388"/>
              <w:rPr>
                <w:sz w:val="18"/>
              </w:rPr>
            </w:pPr>
            <w:r w:rsidRPr="001C3FE5">
              <w:rPr>
                <w:sz w:val="18"/>
              </w:rPr>
              <w:t>vytvářet územní podmínky pro rozvoj dopravní</w:t>
            </w:r>
            <w:r w:rsidRPr="001C3FE5">
              <w:rPr>
                <w:spacing w:val="-24"/>
                <w:sz w:val="18"/>
              </w:rPr>
              <w:t xml:space="preserve"> </w:t>
            </w:r>
            <w:r w:rsidRPr="001C3FE5">
              <w:rPr>
                <w:sz w:val="18"/>
              </w:rPr>
              <w:t>dostupnosti území a přes-hraničních dopravních</w:t>
            </w:r>
            <w:r w:rsidRPr="001C3FE5">
              <w:rPr>
                <w:spacing w:val="-6"/>
                <w:sz w:val="18"/>
              </w:rPr>
              <w:t xml:space="preserve"> </w:t>
            </w:r>
            <w:r w:rsidRPr="001C3FE5">
              <w:rPr>
                <w:sz w:val="18"/>
              </w:rPr>
              <w:t>tahů,</w:t>
            </w:r>
          </w:p>
          <w:p w14:paraId="42CDE4AA" w14:textId="77777777" w:rsidR="00A724B7" w:rsidRPr="001C3FE5" w:rsidRDefault="00A724B7" w:rsidP="00E73766">
            <w:pPr>
              <w:pStyle w:val="TableParagraph"/>
              <w:widowControl/>
              <w:numPr>
                <w:ilvl w:val="0"/>
                <w:numId w:val="44"/>
              </w:numPr>
              <w:tabs>
                <w:tab w:val="left" w:pos="469"/>
              </w:tabs>
              <w:ind w:right="323"/>
              <w:jc w:val="both"/>
              <w:rPr>
                <w:sz w:val="18"/>
              </w:rPr>
            </w:pPr>
            <w:r w:rsidRPr="001C3FE5">
              <w:rPr>
                <w:sz w:val="18"/>
              </w:rPr>
              <w:t>vytvářet územní podmínky pro ekonomický rozvoj, zejména lesnictví, ekologického zemědělství, rekreace a cestovního ruchu,</w:t>
            </w:r>
          </w:p>
          <w:p w14:paraId="6FCA3010" w14:textId="77777777" w:rsidR="00A724B7" w:rsidRPr="001C3FE5" w:rsidRDefault="00A724B7" w:rsidP="00E73766">
            <w:pPr>
              <w:pStyle w:val="TableParagraph"/>
              <w:widowControl/>
              <w:numPr>
                <w:ilvl w:val="0"/>
                <w:numId w:val="44"/>
              </w:numPr>
              <w:tabs>
                <w:tab w:val="left" w:pos="469"/>
              </w:tabs>
              <w:ind w:right="287"/>
              <w:rPr>
                <w:sz w:val="18"/>
              </w:rPr>
            </w:pPr>
            <w:r w:rsidRPr="001C3FE5">
              <w:rPr>
                <w:sz w:val="18"/>
              </w:rPr>
              <w:t>vytvářet územní podmínky pro pokračování procesu</w:t>
            </w:r>
            <w:r w:rsidRPr="001C3FE5">
              <w:rPr>
                <w:spacing w:val="-22"/>
                <w:sz w:val="18"/>
              </w:rPr>
              <w:t xml:space="preserve"> </w:t>
            </w:r>
            <w:r w:rsidRPr="001C3FE5">
              <w:rPr>
                <w:sz w:val="18"/>
              </w:rPr>
              <w:t>obnovy lesních porostů, především v Ústeckém</w:t>
            </w:r>
            <w:r w:rsidRPr="001C3FE5">
              <w:rPr>
                <w:spacing w:val="-8"/>
                <w:sz w:val="18"/>
              </w:rPr>
              <w:t xml:space="preserve"> </w:t>
            </w:r>
            <w:r w:rsidRPr="001C3FE5">
              <w:rPr>
                <w:sz w:val="18"/>
              </w:rPr>
              <w:t>kraji,</w:t>
            </w:r>
          </w:p>
          <w:p w14:paraId="3AA2BBA4" w14:textId="77777777" w:rsidR="00A724B7" w:rsidRPr="001C3FE5" w:rsidRDefault="00A724B7" w:rsidP="00E73766">
            <w:pPr>
              <w:pStyle w:val="TableParagraph"/>
              <w:widowControl/>
              <w:numPr>
                <w:ilvl w:val="0"/>
                <w:numId w:val="44"/>
              </w:numPr>
              <w:tabs>
                <w:tab w:val="left" w:pos="469"/>
              </w:tabs>
              <w:spacing w:before="2"/>
              <w:ind w:right="127"/>
              <w:rPr>
                <w:sz w:val="18"/>
              </w:rPr>
            </w:pPr>
            <w:r w:rsidRPr="001C3FE5">
              <w:rPr>
                <w:sz w:val="18"/>
              </w:rPr>
              <w:t>účinným způsobem regulovat a zamezit rizikům překotně se rozvíjející výstavby větrných elektráren, včetně souvisejících zařízení (přístupových komunikací, vyvedení energetického výkonu apod.), jak z hlediska minimalizace vlivů na životní prostředí, krajinu a osídlení, tak z hlediska funkčnosti větrných elektráren v systému zásobování elektrickou</w:t>
            </w:r>
            <w:r w:rsidRPr="001C3FE5">
              <w:rPr>
                <w:spacing w:val="-25"/>
                <w:sz w:val="18"/>
              </w:rPr>
              <w:t xml:space="preserve"> </w:t>
            </w:r>
            <w:r w:rsidRPr="001C3FE5">
              <w:rPr>
                <w:sz w:val="18"/>
              </w:rPr>
              <w:t>energií, především v Ústeckém</w:t>
            </w:r>
            <w:r w:rsidRPr="001C3FE5">
              <w:rPr>
                <w:spacing w:val="-2"/>
                <w:sz w:val="18"/>
              </w:rPr>
              <w:t xml:space="preserve"> </w:t>
            </w:r>
            <w:r w:rsidRPr="001C3FE5">
              <w:rPr>
                <w:sz w:val="18"/>
              </w:rPr>
              <w:t>kraji,</w:t>
            </w:r>
          </w:p>
          <w:p w14:paraId="100556BA" w14:textId="77777777" w:rsidR="00A724B7" w:rsidRPr="001C3FE5" w:rsidRDefault="00A724B7" w:rsidP="00E73766">
            <w:pPr>
              <w:pStyle w:val="TableParagraph"/>
              <w:widowControl/>
              <w:numPr>
                <w:ilvl w:val="0"/>
                <w:numId w:val="44"/>
              </w:numPr>
              <w:tabs>
                <w:tab w:val="left" w:pos="468"/>
                <w:tab w:val="left" w:pos="469"/>
              </w:tabs>
              <w:ind w:right="109"/>
              <w:rPr>
                <w:sz w:val="18"/>
              </w:rPr>
            </w:pPr>
            <w:r w:rsidRPr="001C3FE5">
              <w:rPr>
                <w:sz w:val="18"/>
              </w:rPr>
              <w:t>vytvářet územní podmínky pro posílení koordinace</w:t>
            </w:r>
            <w:r w:rsidRPr="001C3FE5">
              <w:rPr>
                <w:spacing w:val="-25"/>
                <w:sz w:val="18"/>
              </w:rPr>
              <w:t xml:space="preserve"> </w:t>
            </w:r>
            <w:r w:rsidRPr="001C3FE5">
              <w:rPr>
                <w:sz w:val="18"/>
              </w:rPr>
              <w:t>cestovního ruchu v SOB6 Krušné hory a lázeňství v OB12 Karlovy</w:t>
            </w:r>
            <w:r w:rsidRPr="001C3FE5">
              <w:rPr>
                <w:spacing w:val="-21"/>
                <w:sz w:val="18"/>
              </w:rPr>
              <w:t xml:space="preserve"> </w:t>
            </w:r>
            <w:r w:rsidRPr="001C3FE5">
              <w:rPr>
                <w:sz w:val="18"/>
              </w:rPr>
              <w:t>Vary.</w:t>
            </w:r>
          </w:p>
        </w:tc>
        <w:tc>
          <w:tcPr>
            <w:tcW w:w="7597" w:type="dxa"/>
          </w:tcPr>
          <w:p w14:paraId="37DCD05F" w14:textId="674D0830" w:rsidR="00A724B7" w:rsidRPr="001C3FE5" w:rsidRDefault="00A724B7" w:rsidP="005C6EA4">
            <w:pPr>
              <w:pStyle w:val="TableParagraph"/>
              <w:widowControl/>
              <w:spacing w:before="122"/>
              <w:rPr>
                <w:sz w:val="18"/>
              </w:rPr>
            </w:pPr>
            <w:r w:rsidRPr="001C3FE5">
              <w:rPr>
                <w:color w:val="FF0000"/>
                <w:sz w:val="18"/>
              </w:rPr>
              <w:t>V</w:t>
            </w:r>
            <w:r w:rsidR="0043079E" w:rsidRPr="001C3FE5">
              <w:rPr>
                <w:color w:val="FF0000"/>
                <w:sz w:val="18"/>
              </w:rPr>
              <w:t xml:space="preserve"> platných</w:t>
            </w:r>
            <w:r w:rsidRPr="001C3FE5">
              <w:rPr>
                <w:color w:val="FF0000"/>
                <w:sz w:val="18"/>
              </w:rPr>
              <w:t xml:space="preserve"> ZÚR ÚK </w:t>
            </w:r>
            <w:r w:rsidR="0043079E" w:rsidRPr="001C3FE5">
              <w:rPr>
                <w:color w:val="FF0000"/>
                <w:sz w:val="18"/>
              </w:rPr>
              <w:t>(v době pořizování návrhu 2aZÚR ÚK) byly</w:t>
            </w:r>
            <w:r w:rsidRPr="001C3FE5">
              <w:rPr>
                <w:color w:val="FF0000"/>
                <w:sz w:val="18"/>
              </w:rPr>
              <w:t xml:space="preserve"> úkoly stanovené</w:t>
            </w:r>
            <w:r w:rsidRPr="001C3FE5">
              <w:rPr>
                <w:sz w:val="18"/>
              </w:rPr>
              <w:t xml:space="preserve"> v PÚR 2008 pro specifickou oblast SOB6 zpřesněny stanovením úkolů pro územní plánování a usměrňování územního rozvoje pro zpřesněnou specifickou oblast republikového významu SOB6, viz níže:</w:t>
            </w:r>
          </w:p>
          <w:p w14:paraId="2D32AC32" w14:textId="77777777" w:rsidR="00A724B7" w:rsidRPr="001C3FE5" w:rsidRDefault="00A724B7" w:rsidP="005C6EA4">
            <w:pPr>
              <w:pStyle w:val="TableParagraph"/>
              <w:widowControl/>
              <w:numPr>
                <w:ilvl w:val="0"/>
                <w:numId w:val="43"/>
              </w:numPr>
              <w:tabs>
                <w:tab w:val="left" w:pos="413"/>
              </w:tabs>
              <w:spacing w:before="118"/>
              <w:ind w:right="140" w:firstLine="0"/>
              <w:rPr>
                <w:sz w:val="18"/>
              </w:rPr>
            </w:pPr>
            <w:r w:rsidRPr="001C3FE5">
              <w:rPr>
                <w:sz w:val="18"/>
              </w:rPr>
              <w:t>Posilovat</w:t>
            </w:r>
            <w:r w:rsidRPr="001C3FE5">
              <w:rPr>
                <w:spacing w:val="-3"/>
                <w:sz w:val="18"/>
              </w:rPr>
              <w:t xml:space="preserve"> </w:t>
            </w:r>
            <w:r w:rsidRPr="001C3FE5">
              <w:rPr>
                <w:sz w:val="18"/>
              </w:rPr>
              <w:t>všechny</w:t>
            </w:r>
            <w:r w:rsidRPr="001C3FE5">
              <w:rPr>
                <w:spacing w:val="-5"/>
                <w:sz w:val="18"/>
              </w:rPr>
              <w:t xml:space="preserve"> </w:t>
            </w:r>
            <w:r w:rsidRPr="001C3FE5">
              <w:rPr>
                <w:sz w:val="18"/>
              </w:rPr>
              <w:t>tři</w:t>
            </w:r>
            <w:r w:rsidRPr="001C3FE5">
              <w:rPr>
                <w:spacing w:val="-3"/>
                <w:sz w:val="18"/>
              </w:rPr>
              <w:t xml:space="preserve"> </w:t>
            </w:r>
            <w:r w:rsidRPr="001C3FE5">
              <w:rPr>
                <w:sz w:val="18"/>
              </w:rPr>
              <w:t>pilíře</w:t>
            </w:r>
            <w:r w:rsidRPr="001C3FE5">
              <w:rPr>
                <w:spacing w:val="-7"/>
                <w:sz w:val="18"/>
              </w:rPr>
              <w:t xml:space="preserve"> </w:t>
            </w:r>
            <w:r w:rsidRPr="001C3FE5">
              <w:rPr>
                <w:sz w:val="18"/>
              </w:rPr>
              <w:t>udržitelného</w:t>
            </w:r>
            <w:r w:rsidRPr="001C3FE5">
              <w:rPr>
                <w:spacing w:val="-5"/>
                <w:sz w:val="18"/>
              </w:rPr>
              <w:t xml:space="preserve"> </w:t>
            </w:r>
            <w:r w:rsidRPr="001C3FE5">
              <w:rPr>
                <w:sz w:val="18"/>
              </w:rPr>
              <w:t>rozvoje</w:t>
            </w:r>
            <w:r w:rsidRPr="001C3FE5">
              <w:rPr>
                <w:spacing w:val="2"/>
                <w:sz w:val="18"/>
              </w:rPr>
              <w:t xml:space="preserve"> </w:t>
            </w:r>
            <w:r w:rsidRPr="001C3FE5">
              <w:rPr>
                <w:sz w:val="18"/>
              </w:rPr>
              <w:t>-</w:t>
            </w:r>
            <w:r w:rsidRPr="001C3FE5">
              <w:rPr>
                <w:spacing w:val="-3"/>
                <w:sz w:val="18"/>
              </w:rPr>
              <w:t xml:space="preserve"> </w:t>
            </w:r>
            <w:r w:rsidRPr="001C3FE5">
              <w:rPr>
                <w:sz w:val="18"/>
              </w:rPr>
              <w:t>hospodářský</w:t>
            </w:r>
            <w:r w:rsidRPr="001C3FE5">
              <w:rPr>
                <w:spacing w:val="-4"/>
                <w:sz w:val="18"/>
              </w:rPr>
              <w:t xml:space="preserve"> </w:t>
            </w:r>
            <w:r w:rsidRPr="001C3FE5">
              <w:rPr>
                <w:sz w:val="18"/>
              </w:rPr>
              <w:t>rozvoj,</w:t>
            </w:r>
            <w:r w:rsidRPr="001C3FE5">
              <w:rPr>
                <w:spacing w:val="-5"/>
                <w:sz w:val="18"/>
              </w:rPr>
              <w:t xml:space="preserve"> </w:t>
            </w:r>
            <w:r w:rsidRPr="001C3FE5">
              <w:rPr>
                <w:sz w:val="18"/>
              </w:rPr>
              <w:t>sociální</w:t>
            </w:r>
            <w:r w:rsidRPr="001C3FE5">
              <w:rPr>
                <w:spacing w:val="-5"/>
                <w:sz w:val="18"/>
              </w:rPr>
              <w:t xml:space="preserve"> </w:t>
            </w:r>
            <w:r w:rsidRPr="001C3FE5">
              <w:rPr>
                <w:sz w:val="18"/>
              </w:rPr>
              <w:t>soudržnost obyvatel, životní</w:t>
            </w:r>
            <w:r w:rsidRPr="001C3FE5">
              <w:rPr>
                <w:spacing w:val="-1"/>
                <w:sz w:val="18"/>
              </w:rPr>
              <w:t xml:space="preserve"> </w:t>
            </w:r>
            <w:r w:rsidRPr="001C3FE5">
              <w:rPr>
                <w:sz w:val="18"/>
              </w:rPr>
              <w:t>prostředí.</w:t>
            </w:r>
          </w:p>
          <w:p w14:paraId="0C04D249" w14:textId="77777777" w:rsidR="00A724B7" w:rsidRPr="001C3FE5" w:rsidRDefault="00A724B7" w:rsidP="005C6EA4">
            <w:pPr>
              <w:pStyle w:val="TableParagraph"/>
              <w:widowControl/>
              <w:numPr>
                <w:ilvl w:val="0"/>
                <w:numId w:val="43"/>
              </w:numPr>
              <w:tabs>
                <w:tab w:val="left" w:pos="413"/>
              </w:tabs>
              <w:spacing w:before="61"/>
              <w:ind w:right="443" w:firstLine="0"/>
              <w:rPr>
                <w:sz w:val="18"/>
              </w:rPr>
            </w:pPr>
            <w:r w:rsidRPr="001C3FE5">
              <w:rPr>
                <w:sz w:val="18"/>
              </w:rPr>
              <w:t>Zajistit</w:t>
            </w:r>
            <w:r w:rsidRPr="001C3FE5">
              <w:rPr>
                <w:spacing w:val="-4"/>
                <w:sz w:val="18"/>
              </w:rPr>
              <w:t xml:space="preserve"> </w:t>
            </w:r>
            <w:r w:rsidRPr="001C3FE5">
              <w:rPr>
                <w:sz w:val="18"/>
              </w:rPr>
              <w:t>pokrytí</w:t>
            </w:r>
            <w:r w:rsidRPr="001C3FE5">
              <w:rPr>
                <w:spacing w:val="-4"/>
                <w:sz w:val="18"/>
              </w:rPr>
              <w:t xml:space="preserve"> </w:t>
            </w:r>
            <w:r w:rsidRPr="001C3FE5">
              <w:rPr>
                <w:sz w:val="18"/>
              </w:rPr>
              <w:t>území</w:t>
            </w:r>
            <w:r w:rsidRPr="001C3FE5">
              <w:rPr>
                <w:spacing w:val="-4"/>
                <w:sz w:val="18"/>
              </w:rPr>
              <w:t xml:space="preserve"> </w:t>
            </w:r>
            <w:r w:rsidRPr="001C3FE5">
              <w:rPr>
                <w:sz w:val="18"/>
              </w:rPr>
              <w:t>specifické</w:t>
            </w:r>
            <w:r w:rsidRPr="001C3FE5">
              <w:rPr>
                <w:spacing w:val="-3"/>
                <w:sz w:val="18"/>
              </w:rPr>
              <w:t xml:space="preserve"> </w:t>
            </w:r>
            <w:r w:rsidRPr="001C3FE5">
              <w:rPr>
                <w:sz w:val="18"/>
              </w:rPr>
              <w:t>oblasti</w:t>
            </w:r>
            <w:r w:rsidRPr="001C3FE5">
              <w:rPr>
                <w:spacing w:val="-3"/>
                <w:sz w:val="18"/>
              </w:rPr>
              <w:t xml:space="preserve"> </w:t>
            </w:r>
            <w:r w:rsidRPr="001C3FE5">
              <w:rPr>
                <w:sz w:val="18"/>
              </w:rPr>
              <w:t>územními</w:t>
            </w:r>
            <w:r w:rsidRPr="001C3FE5">
              <w:rPr>
                <w:spacing w:val="-4"/>
                <w:sz w:val="18"/>
              </w:rPr>
              <w:t xml:space="preserve"> </w:t>
            </w:r>
            <w:r w:rsidRPr="001C3FE5">
              <w:rPr>
                <w:sz w:val="18"/>
              </w:rPr>
              <w:t>plány,</w:t>
            </w:r>
            <w:r w:rsidRPr="001C3FE5">
              <w:rPr>
                <w:spacing w:val="-4"/>
                <w:sz w:val="18"/>
              </w:rPr>
              <w:t xml:space="preserve"> </w:t>
            </w:r>
            <w:r w:rsidRPr="001C3FE5">
              <w:rPr>
                <w:sz w:val="18"/>
              </w:rPr>
              <w:t>ověřovat</w:t>
            </w:r>
            <w:r w:rsidRPr="001C3FE5">
              <w:rPr>
                <w:spacing w:val="-3"/>
                <w:sz w:val="18"/>
              </w:rPr>
              <w:t xml:space="preserve"> </w:t>
            </w:r>
            <w:r w:rsidRPr="001C3FE5">
              <w:rPr>
                <w:sz w:val="18"/>
              </w:rPr>
              <w:t>a</w:t>
            </w:r>
            <w:r w:rsidRPr="001C3FE5">
              <w:rPr>
                <w:spacing w:val="-4"/>
                <w:sz w:val="18"/>
              </w:rPr>
              <w:t xml:space="preserve"> </w:t>
            </w:r>
            <w:r w:rsidRPr="001C3FE5">
              <w:rPr>
                <w:sz w:val="18"/>
              </w:rPr>
              <w:t>zpřesňovat</w:t>
            </w:r>
            <w:r w:rsidRPr="001C3FE5">
              <w:rPr>
                <w:spacing w:val="-4"/>
                <w:sz w:val="18"/>
              </w:rPr>
              <w:t xml:space="preserve"> </w:t>
            </w:r>
            <w:r w:rsidRPr="001C3FE5">
              <w:rPr>
                <w:sz w:val="18"/>
              </w:rPr>
              <w:t>řešení problémů územními studiemi a regulačními</w:t>
            </w:r>
            <w:r w:rsidRPr="001C3FE5">
              <w:rPr>
                <w:spacing w:val="-11"/>
                <w:sz w:val="18"/>
              </w:rPr>
              <w:t xml:space="preserve"> </w:t>
            </w:r>
            <w:r w:rsidRPr="001C3FE5">
              <w:rPr>
                <w:sz w:val="18"/>
              </w:rPr>
              <w:t>plány.</w:t>
            </w:r>
          </w:p>
          <w:p w14:paraId="3003DF03" w14:textId="77777777" w:rsidR="00A724B7" w:rsidRPr="001C3FE5" w:rsidRDefault="00A724B7" w:rsidP="005C6EA4">
            <w:pPr>
              <w:pStyle w:val="TableParagraph"/>
              <w:widowControl/>
              <w:numPr>
                <w:ilvl w:val="0"/>
                <w:numId w:val="43"/>
              </w:numPr>
              <w:tabs>
                <w:tab w:val="left" w:pos="413"/>
              </w:tabs>
              <w:spacing w:before="59"/>
              <w:ind w:right="205" w:firstLine="0"/>
              <w:rPr>
                <w:sz w:val="18"/>
              </w:rPr>
            </w:pPr>
            <w:r w:rsidRPr="001C3FE5">
              <w:rPr>
                <w:sz w:val="18"/>
              </w:rPr>
              <w:t>Využívat</w:t>
            </w:r>
            <w:r w:rsidRPr="001C3FE5">
              <w:rPr>
                <w:spacing w:val="-5"/>
                <w:sz w:val="18"/>
              </w:rPr>
              <w:t xml:space="preserve"> </w:t>
            </w:r>
            <w:r w:rsidRPr="001C3FE5">
              <w:rPr>
                <w:sz w:val="18"/>
              </w:rPr>
              <w:t>celorepublikového</w:t>
            </w:r>
            <w:r w:rsidRPr="001C3FE5">
              <w:rPr>
                <w:spacing w:val="-4"/>
                <w:sz w:val="18"/>
              </w:rPr>
              <w:t xml:space="preserve"> </w:t>
            </w:r>
            <w:r w:rsidRPr="001C3FE5">
              <w:rPr>
                <w:sz w:val="18"/>
              </w:rPr>
              <w:t>i</w:t>
            </w:r>
            <w:r w:rsidRPr="001C3FE5">
              <w:rPr>
                <w:spacing w:val="-3"/>
                <w:sz w:val="18"/>
              </w:rPr>
              <w:t xml:space="preserve"> </w:t>
            </w:r>
            <w:r w:rsidRPr="001C3FE5">
              <w:rPr>
                <w:sz w:val="18"/>
              </w:rPr>
              <w:t>mezinárodně</w:t>
            </w:r>
            <w:r w:rsidRPr="001C3FE5">
              <w:rPr>
                <w:spacing w:val="-4"/>
                <w:sz w:val="18"/>
              </w:rPr>
              <w:t xml:space="preserve"> </w:t>
            </w:r>
            <w:r w:rsidRPr="001C3FE5">
              <w:rPr>
                <w:sz w:val="18"/>
              </w:rPr>
              <w:t>významného</w:t>
            </w:r>
            <w:r w:rsidRPr="001C3FE5">
              <w:rPr>
                <w:spacing w:val="-6"/>
                <w:sz w:val="18"/>
              </w:rPr>
              <w:t xml:space="preserve"> </w:t>
            </w:r>
            <w:r w:rsidRPr="001C3FE5">
              <w:rPr>
                <w:sz w:val="18"/>
              </w:rPr>
              <w:t>potenciálu</w:t>
            </w:r>
            <w:r w:rsidRPr="001C3FE5">
              <w:rPr>
                <w:spacing w:val="-6"/>
                <w:sz w:val="18"/>
              </w:rPr>
              <w:t xml:space="preserve"> </w:t>
            </w:r>
            <w:r w:rsidRPr="001C3FE5">
              <w:rPr>
                <w:sz w:val="18"/>
              </w:rPr>
              <w:t>specifické</w:t>
            </w:r>
            <w:r w:rsidRPr="001C3FE5">
              <w:rPr>
                <w:spacing w:val="-4"/>
                <w:sz w:val="18"/>
              </w:rPr>
              <w:t xml:space="preserve"> </w:t>
            </w:r>
            <w:r w:rsidRPr="001C3FE5">
              <w:rPr>
                <w:sz w:val="18"/>
              </w:rPr>
              <w:t>oblasti</w:t>
            </w:r>
            <w:r w:rsidRPr="001C3FE5">
              <w:rPr>
                <w:spacing w:val="-5"/>
                <w:sz w:val="18"/>
              </w:rPr>
              <w:t xml:space="preserve"> </w:t>
            </w:r>
            <w:r w:rsidRPr="001C3FE5">
              <w:rPr>
                <w:sz w:val="18"/>
              </w:rPr>
              <w:t>pro rozvoj rekreace a cestovní ruchu při zachování klidového charakteru</w:t>
            </w:r>
            <w:r w:rsidRPr="001C3FE5">
              <w:rPr>
                <w:spacing w:val="-11"/>
                <w:sz w:val="18"/>
              </w:rPr>
              <w:t xml:space="preserve"> </w:t>
            </w:r>
            <w:r w:rsidRPr="001C3FE5">
              <w:rPr>
                <w:sz w:val="18"/>
              </w:rPr>
              <w:t>oblasti.</w:t>
            </w:r>
          </w:p>
          <w:p w14:paraId="1F8F3B2D" w14:textId="77777777" w:rsidR="00A724B7" w:rsidRPr="001C3FE5" w:rsidRDefault="00A724B7" w:rsidP="005C6EA4">
            <w:pPr>
              <w:pStyle w:val="TableParagraph"/>
              <w:widowControl/>
              <w:numPr>
                <w:ilvl w:val="0"/>
                <w:numId w:val="43"/>
              </w:numPr>
              <w:tabs>
                <w:tab w:val="left" w:pos="413"/>
              </w:tabs>
              <w:spacing w:before="61"/>
              <w:ind w:right="294" w:firstLine="0"/>
              <w:rPr>
                <w:sz w:val="18"/>
              </w:rPr>
            </w:pPr>
            <w:r w:rsidRPr="001C3FE5">
              <w:rPr>
                <w:sz w:val="18"/>
              </w:rPr>
              <w:t>Chránit a kultivovat přírodní, krajinářské, urbanistické a architektonické hodnoty</w:t>
            </w:r>
            <w:r w:rsidRPr="001C3FE5">
              <w:rPr>
                <w:spacing w:val="-36"/>
                <w:sz w:val="18"/>
              </w:rPr>
              <w:t xml:space="preserve"> </w:t>
            </w:r>
            <w:r w:rsidRPr="001C3FE5">
              <w:rPr>
                <w:sz w:val="18"/>
              </w:rPr>
              <w:t>oblasti, využít pozitivní znaky území pro zvýšení prestiže specifické</w:t>
            </w:r>
            <w:r w:rsidRPr="001C3FE5">
              <w:rPr>
                <w:spacing w:val="-10"/>
                <w:sz w:val="18"/>
              </w:rPr>
              <w:t xml:space="preserve"> </w:t>
            </w:r>
            <w:r w:rsidRPr="001C3FE5">
              <w:rPr>
                <w:sz w:val="18"/>
              </w:rPr>
              <w:t>oblasti.</w:t>
            </w:r>
          </w:p>
          <w:p w14:paraId="54DDF2F5" w14:textId="77777777" w:rsidR="00A724B7" w:rsidRPr="001C3FE5" w:rsidRDefault="00A724B7" w:rsidP="005C6EA4">
            <w:pPr>
              <w:pStyle w:val="TableParagraph"/>
              <w:widowControl/>
              <w:numPr>
                <w:ilvl w:val="0"/>
                <w:numId w:val="43"/>
              </w:numPr>
              <w:tabs>
                <w:tab w:val="left" w:pos="413"/>
              </w:tabs>
              <w:spacing w:before="59"/>
              <w:ind w:right="246" w:firstLine="0"/>
              <w:rPr>
                <w:sz w:val="18"/>
              </w:rPr>
            </w:pPr>
            <w:r w:rsidRPr="001C3FE5">
              <w:rPr>
                <w:sz w:val="18"/>
              </w:rPr>
              <w:t>Identifikovat hlavní střediska ekonomického rozvoje oblasti, vytvářet jim podmínky pro územní</w:t>
            </w:r>
            <w:r w:rsidRPr="001C3FE5">
              <w:rPr>
                <w:spacing w:val="-3"/>
                <w:sz w:val="18"/>
              </w:rPr>
              <w:t xml:space="preserve"> </w:t>
            </w:r>
            <w:r w:rsidRPr="001C3FE5">
              <w:rPr>
                <w:sz w:val="18"/>
              </w:rPr>
              <w:t>rozvoj,</w:t>
            </w:r>
            <w:r w:rsidRPr="001C3FE5">
              <w:rPr>
                <w:spacing w:val="-3"/>
                <w:sz w:val="18"/>
              </w:rPr>
              <w:t xml:space="preserve"> </w:t>
            </w:r>
            <w:r w:rsidRPr="001C3FE5">
              <w:rPr>
                <w:sz w:val="18"/>
              </w:rPr>
              <w:t>pro</w:t>
            </w:r>
            <w:r w:rsidRPr="001C3FE5">
              <w:rPr>
                <w:spacing w:val="-3"/>
                <w:sz w:val="18"/>
              </w:rPr>
              <w:t xml:space="preserve"> </w:t>
            </w:r>
            <w:r w:rsidRPr="001C3FE5">
              <w:rPr>
                <w:sz w:val="18"/>
              </w:rPr>
              <w:t>rozvoj</w:t>
            </w:r>
            <w:r w:rsidRPr="001C3FE5">
              <w:rPr>
                <w:spacing w:val="-3"/>
                <w:sz w:val="18"/>
              </w:rPr>
              <w:t xml:space="preserve"> </w:t>
            </w:r>
            <w:r w:rsidRPr="001C3FE5">
              <w:rPr>
                <w:sz w:val="18"/>
              </w:rPr>
              <w:t>rekreační</w:t>
            </w:r>
            <w:r w:rsidRPr="001C3FE5">
              <w:rPr>
                <w:spacing w:val="-2"/>
                <w:sz w:val="18"/>
              </w:rPr>
              <w:t xml:space="preserve"> </w:t>
            </w:r>
            <w:r w:rsidRPr="001C3FE5">
              <w:rPr>
                <w:sz w:val="18"/>
              </w:rPr>
              <w:t>funkce</w:t>
            </w:r>
            <w:r w:rsidRPr="001C3FE5">
              <w:rPr>
                <w:spacing w:val="-3"/>
                <w:sz w:val="18"/>
              </w:rPr>
              <w:t xml:space="preserve"> </w:t>
            </w:r>
            <w:r w:rsidRPr="001C3FE5">
              <w:rPr>
                <w:sz w:val="18"/>
              </w:rPr>
              <w:t>Krušných</w:t>
            </w:r>
            <w:r w:rsidRPr="001C3FE5">
              <w:rPr>
                <w:spacing w:val="-5"/>
                <w:sz w:val="18"/>
              </w:rPr>
              <w:t xml:space="preserve"> </w:t>
            </w:r>
            <w:r w:rsidRPr="001C3FE5">
              <w:rPr>
                <w:sz w:val="18"/>
              </w:rPr>
              <w:t>hor</w:t>
            </w:r>
            <w:r w:rsidRPr="001C3FE5">
              <w:rPr>
                <w:spacing w:val="-3"/>
                <w:sz w:val="18"/>
              </w:rPr>
              <w:t xml:space="preserve"> </w:t>
            </w:r>
            <w:r w:rsidRPr="001C3FE5">
              <w:rPr>
                <w:sz w:val="18"/>
              </w:rPr>
              <w:t>a</w:t>
            </w:r>
            <w:r w:rsidRPr="001C3FE5">
              <w:rPr>
                <w:spacing w:val="-4"/>
                <w:sz w:val="18"/>
              </w:rPr>
              <w:t xml:space="preserve"> </w:t>
            </w:r>
            <w:r w:rsidRPr="001C3FE5">
              <w:rPr>
                <w:sz w:val="18"/>
              </w:rPr>
              <w:t>zkvalitnění</w:t>
            </w:r>
            <w:r w:rsidRPr="001C3FE5">
              <w:rPr>
                <w:spacing w:val="-5"/>
                <w:sz w:val="18"/>
              </w:rPr>
              <w:t xml:space="preserve"> </w:t>
            </w:r>
            <w:r w:rsidRPr="001C3FE5">
              <w:rPr>
                <w:sz w:val="18"/>
              </w:rPr>
              <w:t>dopravní</w:t>
            </w:r>
            <w:r w:rsidRPr="001C3FE5">
              <w:rPr>
                <w:spacing w:val="-5"/>
                <w:sz w:val="18"/>
              </w:rPr>
              <w:t xml:space="preserve"> </w:t>
            </w:r>
            <w:r w:rsidRPr="001C3FE5">
              <w:rPr>
                <w:sz w:val="18"/>
              </w:rPr>
              <w:t>a</w:t>
            </w:r>
            <w:r w:rsidRPr="001C3FE5">
              <w:rPr>
                <w:spacing w:val="-2"/>
                <w:sz w:val="18"/>
              </w:rPr>
              <w:t xml:space="preserve"> </w:t>
            </w:r>
            <w:r w:rsidRPr="001C3FE5">
              <w:rPr>
                <w:sz w:val="18"/>
              </w:rPr>
              <w:t>technické infrastruktury, bydlení a občanského vybavení s předpokladem šíření pozitivních</w:t>
            </w:r>
            <w:r w:rsidRPr="001C3FE5">
              <w:rPr>
                <w:spacing w:val="-22"/>
                <w:sz w:val="18"/>
              </w:rPr>
              <w:t xml:space="preserve"> </w:t>
            </w:r>
            <w:r w:rsidRPr="001C3FE5">
              <w:rPr>
                <w:sz w:val="18"/>
              </w:rPr>
              <w:t>impulsů</w:t>
            </w:r>
          </w:p>
          <w:p w14:paraId="61BE7107" w14:textId="77777777" w:rsidR="00A724B7" w:rsidRPr="001C3FE5" w:rsidRDefault="00A724B7" w:rsidP="005C6EA4">
            <w:pPr>
              <w:pStyle w:val="TableParagraph"/>
              <w:widowControl/>
              <w:spacing w:before="1"/>
              <w:ind w:left="141"/>
              <w:rPr>
                <w:sz w:val="18"/>
              </w:rPr>
            </w:pPr>
            <w:r w:rsidRPr="001C3FE5">
              <w:rPr>
                <w:sz w:val="18"/>
              </w:rPr>
              <w:t>z těchto rozvojových pólů do okolí.</w:t>
            </w:r>
          </w:p>
          <w:p w14:paraId="6202F315" w14:textId="77777777" w:rsidR="00A724B7" w:rsidRPr="001C3FE5" w:rsidRDefault="00A724B7" w:rsidP="005C6EA4">
            <w:pPr>
              <w:pStyle w:val="TableParagraph"/>
              <w:widowControl/>
              <w:numPr>
                <w:ilvl w:val="0"/>
                <w:numId w:val="43"/>
              </w:numPr>
              <w:tabs>
                <w:tab w:val="left" w:pos="413"/>
              </w:tabs>
              <w:spacing w:before="60"/>
              <w:ind w:right="150" w:firstLine="0"/>
              <w:rPr>
                <w:sz w:val="18"/>
              </w:rPr>
            </w:pPr>
            <w:r w:rsidRPr="001C3FE5">
              <w:rPr>
                <w:sz w:val="18"/>
              </w:rPr>
              <w:t>Územně plánovacími nástroji podporovat rozvoj místních ekonomických aktivit - lesnictví, ekologického zemědělství, potravinářského průmyslu, tradičních řemesel, rekreace a cestovního ruchu apod., při zohlednění požadavků ochrany hodnot přírody a</w:t>
            </w:r>
            <w:r w:rsidRPr="001C3FE5">
              <w:rPr>
                <w:spacing w:val="-14"/>
                <w:sz w:val="18"/>
              </w:rPr>
              <w:t xml:space="preserve"> </w:t>
            </w:r>
            <w:r w:rsidRPr="001C3FE5">
              <w:rPr>
                <w:sz w:val="18"/>
              </w:rPr>
              <w:t>krajiny.</w:t>
            </w:r>
          </w:p>
          <w:p w14:paraId="263448CB" w14:textId="77777777" w:rsidR="00A724B7" w:rsidRPr="001C3FE5" w:rsidRDefault="00A724B7" w:rsidP="005C6EA4">
            <w:pPr>
              <w:pStyle w:val="TableParagraph"/>
              <w:widowControl/>
              <w:numPr>
                <w:ilvl w:val="0"/>
                <w:numId w:val="43"/>
              </w:numPr>
              <w:tabs>
                <w:tab w:val="left" w:pos="413"/>
              </w:tabs>
              <w:spacing w:before="60" w:line="207" w:lineRule="exact"/>
              <w:ind w:firstLine="0"/>
              <w:rPr>
                <w:sz w:val="18"/>
              </w:rPr>
            </w:pPr>
            <w:r w:rsidRPr="001C3FE5">
              <w:rPr>
                <w:sz w:val="18"/>
              </w:rPr>
              <w:t>V příhraničních prostorech ČR/SRN podporovat vzájemně výhodnou</w:t>
            </w:r>
            <w:r w:rsidRPr="001C3FE5">
              <w:rPr>
                <w:spacing w:val="-11"/>
                <w:sz w:val="18"/>
              </w:rPr>
              <w:t xml:space="preserve"> </w:t>
            </w:r>
            <w:r w:rsidRPr="001C3FE5">
              <w:rPr>
                <w:sz w:val="18"/>
              </w:rPr>
              <w:t>kooperaci</w:t>
            </w:r>
          </w:p>
          <w:p w14:paraId="3ED95742" w14:textId="77777777" w:rsidR="00A724B7" w:rsidRPr="001C3FE5" w:rsidRDefault="00A724B7" w:rsidP="005C6EA4">
            <w:pPr>
              <w:pStyle w:val="TableParagraph"/>
              <w:widowControl/>
              <w:ind w:left="141"/>
              <w:rPr>
                <w:sz w:val="18"/>
              </w:rPr>
            </w:pPr>
            <w:r w:rsidRPr="001C3FE5">
              <w:rPr>
                <w:sz w:val="18"/>
              </w:rPr>
              <w:t xml:space="preserve">a provázanost sídelních soustav, rekreačních areálů, dopravní, technické i občanské </w:t>
            </w:r>
            <w:r w:rsidRPr="001C3FE5">
              <w:rPr>
                <w:sz w:val="18"/>
              </w:rPr>
              <w:lastRenderedPageBreak/>
              <w:t>infrastruktury.</w:t>
            </w:r>
          </w:p>
          <w:p w14:paraId="32F54BB4" w14:textId="77777777" w:rsidR="00A724B7" w:rsidRPr="001C3FE5" w:rsidRDefault="00A724B7" w:rsidP="005C6EA4">
            <w:pPr>
              <w:pStyle w:val="TableParagraph"/>
              <w:widowControl/>
              <w:numPr>
                <w:ilvl w:val="0"/>
                <w:numId w:val="43"/>
              </w:numPr>
              <w:tabs>
                <w:tab w:val="left" w:pos="413"/>
              </w:tabs>
              <w:spacing w:before="61"/>
              <w:ind w:right="709" w:firstLine="0"/>
              <w:rPr>
                <w:sz w:val="18"/>
              </w:rPr>
            </w:pPr>
            <w:r w:rsidRPr="001C3FE5">
              <w:rPr>
                <w:sz w:val="18"/>
              </w:rPr>
              <w:t>Revitalizovat opuštěné nebo nedostatečně využité plochy a areály</w:t>
            </w:r>
            <w:r w:rsidRPr="001C3FE5">
              <w:rPr>
                <w:spacing w:val="-32"/>
                <w:sz w:val="18"/>
              </w:rPr>
              <w:t xml:space="preserve"> </w:t>
            </w:r>
            <w:r w:rsidRPr="001C3FE5">
              <w:rPr>
                <w:sz w:val="18"/>
              </w:rPr>
              <w:t>zemědělského, průmyslového, sídelního či jiného původu (typ</w:t>
            </w:r>
            <w:r w:rsidRPr="001C3FE5">
              <w:rPr>
                <w:spacing w:val="-9"/>
                <w:sz w:val="18"/>
              </w:rPr>
              <w:t xml:space="preserve"> </w:t>
            </w:r>
            <w:r w:rsidRPr="001C3FE5">
              <w:rPr>
                <w:sz w:val="18"/>
              </w:rPr>
              <w:t>brownfield).</w:t>
            </w:r>
          </w:p>
          <w:p w14:paraId="0766123C" w14:textId="77777777" w:rsidR="00A724B7" w:rsidRPr="001C3FE5" w:rsidRDefault="00A724B7" w:rsidP="005C6EA4">
            <w:pPr>
              <w:pStyle w:val="TableParagraph"/>
              <w:widowControl/>
              <w:numPr>
                <w:ilvl w:val="0"/>
                <w:numId w:val="43"/>
              </w:numPr>
              <w:tabs>
                <w:tab w:val="left" w:pos="413"/>
              </w:tabs>
              <w:spacing w:before="60"/>
              <w:ind w:right="414" w:firstLine="0"/>
              <w:rPr>
                <w:sz w:val="18"/>
              </w:rPr>
            </w:pPr>
            <w:r w:rsidRPr="001C3FE5">
              <w:rPr>
                <w:sz w:val="18"/>
              </w:rPr>
              <w:t>Vytvářet územní předpoklady pro rozvoj dopravní dostupnosti vyšších center</w:t>
            </w:r>
            <w:r w:rsidRPr="001C3FE5">
              <w:rPr>
                <w:spacing w:val="-33"/>
                <w:sz w:val="18"/>
              </w:rPr>
              <w:t xml:space="preserve"> </w:t>
            </w:r>
            <w:r w:rsidRPr="001C3FE5">
              <w:rPr>
                <w:sz w:val="18"/>
              </w:rPr>
              <w:t>osídlení, a vzájemnou dopravní provázanost osídlení ve specifické</w:t>
            </w:r>
            <w:r w:rsidRPr="001C3FE5">
              <w:rPr>
                <w:spacing w:val="-6"/>
                <w:sz w:val="18"/>
              </w:rPr>
              <w:t xml:space="preserve"> </w:t>
            </w:r>
            <w:r w:rsidRPr="001C3FE5">
              <w:rPr>
                <w:sz w:val="18"/>
              </w:rPr>
              <w:t>oblasti.</w:t>
            </w:r>
          </w:p>
          <w:p w14:paraId="71D6331A" w14:textId="77777777" w:rsidR="00A724B7" w:rsidRPr="001C3FE5" w:rsidRDefault="0043079E" w:rsidP="005C6EA4">
            <w:pPr>
              <w:pStyle w:val="TableParagraph"/>
              <w:widowControl/>
              <w:tabs>
                <w:tab w:val="left" w:pos="513"/>
              </w:tabs>
              <w:spacing w:before="61"/>
              <w:ind w:left="141" w:right="133"/>
              <w:rPr>
                <w:sz w:val="18"/>
              </w:rPr>
            </w:pPr>
            <w:r w:rsidRPr="001C3FE5">
              <w:rPr>
                <w:sz w:val="18"/>
              </w:rPr>
              <w:t xml:space="preserve">(10) </w:t>
            </w:r>
            <w:r w:rsidR="00A724B7" w:rsidRPr="001C3FE5">
              <w:rPr>
                <w:sz w:val="18"/>
              </w:rPr>
              <w:t>Zajistit</w:t>
            </w:r>
            <w:r w:rsidR="00A724B7" w:rsidRPr="001C3FE5">
              <w:rPr>
                <w:spacing w:val="-6"/>
                <w:sz w:val="18"/>
              </w:rPr>
              <w:t xml:space="preserve"> </w:t>
            </w:r>
            <w:r w:rsidR="00A724B7" w:rsidRPr="001C3FE5">
              <w:rPr>
                <w:sz w:val="18"/>
              </w:rPr>
              <w:t>průchodnost</w:t>
            </w:r>
            <w:r w:rsidR="00A724B7" w:rsidRPr="001C3FE5">
              <w:rPr>
                <w:spacing w:val="-6"/>
                <w:sz w:val="18"/>
              </w:rPr>
              <w:t xml:space="preserve"> </w:t>
            </w:r>
            <w:r w:rsidR="00A724B7" w:rsidRPr="001C3FE5">
              <w:rPr>
                <w:sz w:val="18"/>
              </w:rPr>
              <w:t>nadřazených</w:t>
            </w:r>
            <w:r w:rsidR="00A724B7" w:rsidRPr="001C3FE5">
              <w:rPr>
                <w:spacing w:val="-4"/>
                <w:sz w:val="18"/>
              </w:rPr>
              <w:t xml:space="preserve"> </w:t>
            </w:r>
            <w:r w:rsidR="00A724B7" w:rsidRPr="001C3FE5">
              <w:rPr>
                <w:sz w:val="18"/>
              </w:rPr>
              <w:t>koridorů</w:t>
            </w:r>
            <w:r w:rsidR="00A724B7" w:rsidRPr="001C3FE5">
              <w:rPr>
                <w:spacing w:val="-4"/>
                <w:sz w:val="18"/>
              </w:rPr>
              <w:t xml:space="preserve"> </w:t>
            </w:r>
            <w:r w:rsidR="00A724B7" w:rsidRPr="001C3FE5">
              <w:rPr>
                <w:sz w:val="18"/>
              </w:rPr>
              <w:t>dopravní</w:t>
            </w:r>
            <w:r w:rsidR="00A724B7" w:rsidRPr="001C3FE5">
              <w:rPr>
                <w:spacing w:val="-3"/>
                <w:sz w:val="18"/>
              </w:rPr>
              <w:t xml:space="preserve"> </w:t>
            </w:r>
            <w:r w:rsidR="00A724B7" w:rsidRPr="001C3FE5">
              <w:rPr>
                <w:sz w:val="18"/>
              </w:rPr>
              <w:t>a</w:t>
            </w:r>
            <w:r w:rsidR="00A724B7" w:rsidRPr="001C3FE5">
              <w:rPr>
                <w:spacing w:val="-6"/>
                <w:sz w:val="18"/>
              </w:rPr>
              <w:t xml:space="preserve"> </w:t>
            </w:r>
            <w:r w:rsidR="00A724B7" w:rsidRPr="001C3FE5">
              <w:rPr>
                <w:sz w:val="18"/>
              </w:rPr>
              <w:t>technické</w:t>
            </w:r>
            <w:r w:rsidR="00A724B7" w:rsidRPr="001C3FE5">
              <w:rPr>
                <w:spacing w:val="-4"/>
                <w:sz w:val="18"/>
              </w:rPr>
              <w:t xml:space="preserve"> </w:t>
            </w:r>
            <w:r w:rsidR="00A724B7" w:rsidRPr="001C3FE5">
              <w:rPr>
                <w:sz w:val="18"/>
              </w:rPr>
              <w:t>infrastruktury</w:t>
            </w:r>
            <w:r w:rsidR="00A724B7" w:rsidRPr="001C3FE5">
              <w:rPr>
                <w:spacing w:val="-6"/>
                <w:sz w:val="18"/>
              </w:rPr>
              <w:t xml:space="preserve"> </w:t>
            </w:r>
            <w:r w:rsidR="00A724B7" w:rsidRPr="001C3FE5">
              <w:rPr>
                <w:sz w:val="18"/>
              </w:rPr>
              <w:t>přes území specifické</w:t>
            </w:r>
            <w:r w:rsidR="00A724B7" w:rsidRPr="001C3FE5">
              <w:rPr>
                <w:spacing w:val="-1"/>
                <w:sz w:val="18"/>
              </w:rPr>
              <w:t xml:space="preserve"> </w:t>
            </w:r>
            <w:r w:rsidR="00A724B7" w:rsidRPr="001C3FE5">
              <w:rPr>
                <w:sz w:val="18"/>
              </w:rPr>
              <w:t xml:space="preserve">oblasti. </w:t>
            </w:r>
          </w:p>
          <w:p w14:paraId="41736C33" w14:textId="77777777" w:rsidR="00A724B7" w:rsidRPr="001C3FE5" w:rsidRDefault="00A724B7" w:rsidP="005C6EA4">
            <w:pPr>
              <w:pStyle w:val="TableParagraph"/>
              <w:widowControl/>
              <w:numPr>
                <w:ilvl w:val="0"/>
                <w:numId w:val="42"/>
              </w:numPr>
              <w:tabs>
                <w:tab w:val="left" w:pos="513"/>
              </w:tabs>
              <w:spacing w:before="61"/>
              <w:ind w:right="133" w:firstLine="0"/>
              <w:rPr>
                <w:sz w:val="18"/>
              </w:rPr>
            </w:pPr>
            <w:r w:rsidRPr="001C3FE5">
              <w:rPr>
                <w:sz w:val="18"/>
              </w:rPr>
              <w:t>Podporovat vybudování propojené a hierarchizované sítě cyklostezek a turistických</w:t>
            </w:r>
            <w:r w:rsidRPr="001C3FE5">
              <w:rPr>
                <w:spacing w:val="-37"/>
                <w:sz w:val="18"/>
              </w:rPr>
              <w:t xml:space="preserve"> </w:t>
            </w:r>
            <w:r w:rsidRPr="001C3FE5">
              <w:rPr>
                <w:sz w:val="18"/>
              </w:rPr>
              <w:t>cest s návazností na republikovou a evropskou síť těchto</w:t>
            </w:r>
            <w:r w:rsidRPr="001C3FE5">
              <w:rPr>
                <w:spacing w:val="-8"/>
                <w:sz w:val="18"/>
              </w:rPr>
              <w:t xml:space="preserve"> </w:t>
            </w:r>
            <w:r w:rsidRPr="001C3FE5">
              <w:rPr>
                <w:sz w:val="18"/>
              </w:rPr>
              <w:t>zařízení.</w:t>
            </w:r>
          </w:p>
          <w:p w14:paraId="040AAED5" w14:textId="77777777" w:rsidR="00A724B7" w:rsidRPr="001C3FE5" w:rsidRDefault="00A724B7" w:rsidP="005C6EA4">
            <w:pPr>
              <w:pStyle w:val="TableParagraph"/>
              <w:widowControl/>
              <w:numPr>
                <w:ilvl w:val="0"/>
                <w:numId w:val="42"/>
              </w:numPr>
              <w:tabs>
                <w:tab w:val="left" w:pos="513"/>
              </w:tabs>
              <w:spacing w:before="59"/>
              <w:ind w:right="267" w:firstLine="0"/>
              <w:jc w:val="both"/>
              <w:rPr>
                <w:sz w:val="18"/>
              </w:rPr>
            </w:pPr>
            <w:r w:rsidRPr="001C3FE5">
              <w:rPr>
                <w:sz w:val="18"/>
              </w:rPr>
              <w:t>Stanovovat</w:t>
            </w:r>
            <w:r w:rsidRPr="001C3FE5">
              <w:rPr>
                <w:spacing w:val="-3"/>
                <w:sz w:val="18"/>
              </w:rPr>
              <w:t xml:space="preserve"> </w:t>
            </w:r>
            <w:r w:rsidRPr="001C3FE5">
              <w:rPr>
                <w:sz w:val="18"/>
              </w:rPr>
              <w:t>a</w:t>
            </w:r>
            <w:r w:rsidRPr="001C3FE5">
              <w:rPr>
                <w:spacing w:val="-3"/>
                <w:sz w:val="18"/>
              </w:rPr>
              <w:t xml:space="preserve"> </w:t>
            </w:r>
            <w:r w:rsidRPr="001C3FE5">
              <w:rPr>
                <w:sz w:val="18"/>
              </w:rPr>
              <w:t>dodržovat</w:t>
            </w:r>
            <w:r w:rsidRPr="001C3FE5">
              <w:rPr>
                <w:spacing w:val="-3"/>
                <w:sz w:val="18"/>
              </w:rPr>
              <w:t xml:space="preserve"> </w:t>
            </w:r>
            <w:r w:rsidRPr="001C3FE5">
              <w:rPr>
                <w:sz w:val="18"/>
              </w:rPr>
              <w:t>limity</w:t>
            </w:r>
            <w:r w:rsidRPr="001C3FE5">
              <w:rPr>
                <w:spacing w:val="-4"/>
                <w:sz w:val="18"/>
              </w:rPr>
              <w:t xml:space="preserve"> </w:t>
            </w:r>
            <w:r w:rsidRPr="001C3FE5">
              <w:rPr>
                <w:sz w:val="18"/>
              </w:rPr>
              <w:t>rozvoje</w:t>
            </w:r>
            <w:r w:rsidRPr="001C3FE5">
              <w:rPr>
                <w:spacing w:val="-3"/>
                <w:sz w:val="18"/>
              </w:rPr>
              <w:t xml:space="preserve"> </w:t>
            </w:r>
            <w:r w:rsidRPr="001C3FE5">
              <w:rPr>
                <w:sz w:val="18"/>
              </w:rPr>
              <w:t>pro</w:t>
            </w:r>
            <w:r w:rsidRPr="001C3FE5">
              <w:rPr>
                <w:spacing w:val="-3"/>
                <w:sz w:val="18"/>
              </w:rPr>
              <w:t xml:space="preserve"> </w:t>
            </w:r>
            <w:r w:rsidRPr="001C3FE5">
              <w:rPr>
                <w:sz w:val="18"/>
              </w:rPr>
              <w:t>všechny</w:t>
            </w:r>
            <w:r w:rsidRPr="001C3FE5">
              <w:rPr>
                <w:spacing w:val="-5"/>
                <w:sz w:val="18"/>
              </w:rPr>
              <w:t xml:space="preserve"> </w:t>
            </w:r>
            <w:r w:rsidRPr="001C3FE5">
              <w:rPr>
                <w:sz w:val="18"/>
              </w:rPr>
              <w:t>činnosti,</w:t>
            </w:r>
            <w:r w:rsidRPr="001C3FE5">
              <w:rPr>
                <w:spacing w:val="-5"/>
                <w:sz w:val="18"/>
              </w:rPr>
              <w:t xml:space="preserve"> </w:t>
            </w:r>
            <w:r w:rsidRPr="001C3FE5">
              <w:rPr>
                <w:sz w:val="18"/>
              </w:rPr>
              <w:t>které</w:t>
            </w:r>
            <w:r w:rsidRPr="001C3FE5">
              <w:rPr>
                <w:spacing w:val="-3"/>
                <w:sz w:val="18"/>
              </w:rPr>
              <w:t xml:space="preserve"> </w:t>
            </w:r>
            <w:r w:rsidRPr="001C3FE5">
              <w:rPr>
                <w:sz w:val="18"/>
              </w:rPr>
              <w:t>by</w:t>
            </w:r>
            <w:r w:rsidRPr="001C3FE5">
              <w:rPr>
                <w:spacing w:val="-4"/>
                <w:sz w:val="18"/>
              </w:rPr>
              <w:t xml:space="preserve"> </w:t>
            </w:r>
            <w:r w:rsidRPr="001C3FE5">
              <w:rPr>
                <w:sz w:val="18"/>
              </w:rPr>
              <w:t>mohly</w:t>
            </w:r>
            <w:r w:rsidRPr="001C3FE5">
              <w:rPr>
                <w:spacing w:val="-5"/>
                <w:sz w:val="18"/>
              </w:rPr>
              <w:t xml:space="preserve"> </w:t>
            </w:r>
            <w:r w:rsidRPr="001C3FE5">
              <w:rPr>
                <w:sz w:val="18"/>
              </w:rPr>
              <w:t>přesahovat meze únosnosti území - podmínky udržitelného rozvoje, způsobovat jeho poškození anebo bránit rozvoji jiných žádoucích forem využití</w:t>
            </w:r>
            <w:r w:rsidRPr="001C3FE5">
              <w:rPr>
                <w:spacing w:val="-7"/>
                <w:sz w:val="18"/>
              </w:rPr>
              <w:t xml:space="preserve"> </w:t>
            </w:r>
            <w:r w:rsidRPr="001C3FE5">
              <w:rPr>
                <w:sz w:val="18"/>
              </w:rPr>
              <w:t>území.</w:t>
            </w:r>
          </w:p>
          <w:p w14:paraId="28E1CDBD" w14:textId="77777777" w:rsidR="00A724B7" w:rsidRPr="001C3FE5" w:rsidRDefault="00A724B7" w:rsidP="005C6EA4">
            <w:pPr>
              <w:pStyle w:val="TableParagraph"/>
              <w:widowControl/>
              <w:numPr>
                <w:ilvl w:val="0"/>
                <w:numId w:val="42"/>
              </w:numPr>
              <w:tabs>
                <w:tab w:val="left" w:pos="513"/>
              </w:tabs>
              <w:spacing w:before="61"/>
              <w:ind w:right="267" w:firstLine="0"/>
              <w:rPr>
                <w:sz w:val="18"/>
              </w:rPr>
            </w:pPr>
            <w:r w:rsidRPr="001C3FE5">
              <w:rPr>
                <w:sz w:val="18"/>
              </w:rPr>
              <w:t>Účinným způsobem regulovat a zamezit rizikům překotně se rozvíjející výstavby větrných elektráren, včetně souvisejících zařízení (přístupových komunikací, vyvedení energetického výkonu apod.), jak z hlediska minimalizace vlivů na životní prostředí, krajinu a osídlení, rekreaci a cestovní ruch tak z hlediska funkčnosti větrných elektráren v systému zásobování elektrickou</w:t>
            </w:r>
            <w:r w:rsidRPr="001C3FE5">
              <w:rPr>
                <w:spacing w:val="-3"/>
                <w:sz w:val="18"/>
              </w:rPr>
              <w:t xml:space="preserve"> </w:t>
            </w:r>
            <w:r w:rsidRPr="001C3FE5">
              <w:rPr>
                <w:sz w:val="18"/>
              </w:rPr>
              <w:t>energií.</w:t>
            </w:r>
          </w:p>
          <w:p w14:paraId="799E9383" w14:textId="77777777" w:rsidR="00A724B7" w:rsidRPr="001C3FE5" w:rsidRDefault="00A724B7" w:rsidP="005C6EA4">
            <w:pPr>
              <w:pStyle w:val="TableParagraph"/>
              <w:widowControl/>
              <w:numPr>
                <w:ilvl w:val="0"/>
                <w:numId w:val="42"/>
              </w:numPr>
              <w:tabs>
                <w:tab w:val="left" w:pos="480"/>
              </w:tabs>
              <w:spacing w:before="57" w:line="244" w:lineRule="auto"/>
              <w:ind w:left="153" w:right="127" w:hanging="45"/>
              <w:rPr>
                <w:sz w:val="18"/>
              </w:rPr>
            </w:pPr>
            <w:r w:rsidRPr="001C3FE5">
              <w:rPr>
                <w:sz w:val="18"/>
              </w:rPr>
              <w:t>Nástroji</w:t>
            </w:r>
            <w:r w:rsidRPr="001C3FE5">
              <w:rPr>
                <w:spacing w:val="-5"/>
                <w:sz w:val="18"/>
              </w:rPr>
              <w:t xml:space="preserve"> </w:t>
            </w:r>
            <w:r w:rsidRPr="001C3FE5">
              <w:rPr>
                <w:sz w:val="18"/>
              </w:rPr>
              <w:t>územního</w:t>
            </w:r>
            <w:r w:rsidRPr="001C3FE5">
              <w:rPr>
                <w:spacing w:val="-5"/>
                <w:sz w:val="18"/>
              </w:rPr>
              <w:t xml:space="preserve"> </w:t>
            </w:r>
            <w:r w:rsidRPr="001C3FE5">
              <w:rPr>
                <w:sz w:val="18"/>
              </w:rPr>
              <w:t>plánování</w:t>
            </w:r>
            <w:r w:rsidRPr="001C3FE5">
              <w:rPr>
                <w:spacing w:val="-4"/>
                <w:sz w:val="18"/>
              </w:rPr>
              <w:t xml:space="preserve"> </w:t>
            </w:r>
            <w:r w:rsidRPr="001C3FE5">
              <w:rPr>
                <w:sz w:val="18"/>
              </w:rPr>
              <w:t>podporovat</w:t>
            </w:r>
            <w:r w:rsidRPr="001C3FE5">
              <w:rPr>
                <w:spacing w:val="-4"/>
                <w:sz w:val="18"/>
              </w:rPr>
              <w:t xml:space="preserve"> </w:t>
            </w:r>
            <w:r w:rsidRPr="001C3FE5">
              <w:rPr>
                <w:sz w:val="18"/>
              </w:rPr>
              <w:t>dlouhodobý</w:t>
            </w:r>
            <w:r w:rsidRPr="001C3FE5">
              <w:rPr>
                <w:spacing w:val="-6"/>
                <w:sz w:val="18"/>
              </w:rPr>
              <w:t xml:space="preserve"> </w:t>
            </w:r>
            <w:r w:rsidRPr="001C3FE5">
              <w:rPr>
                <w:sz w:val="18"/>
              </w:rPr>
              <w:t>proces</w:t>
            </w:r>
            <w:r w:rsidRPr="001C3FE5">
              <w:rPr>
                <w:spacing w:val="-3"/>
                <w:sz w:val="18"/>
              </w:rPr>
              <w:t xml:space="preserve"> </w:t>
            </w:r>
            <w:r w:rsidRPr="001C3FE5">
              <w:rPr>
                <w:sz w:val="18"/>
              </w:rPr>
              <w:t>obnovy</w:t>
            </w:r>
            <w:r w:rsidRPr="001C3FE5">
              <w:rPr>
                <w:spacing w:val="-6"/>
                <w:sz w:val="18"/>
              </w:rPr>
              <w:t xml:space="preserve"> </w:t>
            </w:r>
            <w:r w:rsidRPr="001C3FE5">
              <w:rPr>
                <w:sz w:val="18"/>
              </w:rPr>
              <w:t>a</w:t>
            </w:r>
            <w:r w:rsidRPr="001C3FE5">
              <w:rPr>
                <w:spacing w:val="-4"/>
                <w:sz w:val="18"/>
              </w:rPr>
              <w:t xml:space="preserve"> </w:t>
            </w:r>
            <w:r w:rsidRPr="001C3FE5">
              <w:rPr>
                <w:sz w:val="18"/>
              </w:rPr>
              <w:t>ozdravění</w:t>
            </w:r>
            <w:r w:rsidRPr="001C3FE5">
              <w:rPr>
                <w:spacing w:val="-6"/>
                <w:sz w:val="18"/>
              </w:rPr>
              <w:t xml:space="preserve"> </w:t>
            </w:r>
            <w:r w:rsidRPr="001C3FE5">
              <w:rPr>
                <w:sz w:val="18"/>
              </w:rPr>
              <w:t>lesních porostů.</w:t>
            </w:r>
          </w:p>
          <w:p w14:paraId="538E1036" w14:textId="102B06A5" w:rsidR="00A724B7" w:rsidRPr="001C3FE5" w:rsidRDefault="00A724B7" w:rsidP="005C6EA4">
            <w:pPr>
              <w:pStyle w:val="TableParagraph"/>
              <w:widowControl/>
              <w:spacing w:before="55" w:line="207" w:lineRule="exact"/>
              <w:rPr>
                <w:sz w:val="18"/>
              </w:rPr>
            </w:pPr>
            <w:r w:rsidRPr="001C3FE5">
              <w:rPr>
                <w:sz w:val="18"/>
              </w:rPr>
              <w:t xml:space="preserve">V rámci </w:t>
            </w:r>
            <w:r w:rsidRPr="001C3FE5">
              <w:rPr>
                <w:strike/>
                <w:color w:val="FF0000"/>
                <w:sz w:val="18"/>
              </w:rPr>
              <w:t>návrhu</w:t>
            </w:r>
            <w:r w:rsidRPr="001C3FE5">
              <w:rPr>
                <w:sz w:val="18"/>
              </w:rPr>
              <w:t xml:space="preserve"> 2aZÚR ÚK do</w:t>
            </w:r>
            <w:r w:rsidR="0043079E" w:rsidRPr="001C3FE5">
              <w:rPr>
                <w:sz w:val="18"/>
              </w:rPr>
              <w:t xml:space="preserve">šlo </w:t>
            </w:r>
            <w:r w:rsidRPr="001C3FE5">
              <w:rPr>
                <w:sz w:val="18"/>
              </w:rPr>
              <w:t>k aktualizaci vymezení SOB6.</w:t>
            </w:r>
          </w:p>
          <w:p w14:paraId="0C10B8C5" w14:textId="77777777" w:rsidR="00A724B7" w:rsidRPr="001C3FE5" w:rsidRDefault="00A724B7" w:rsidP="005C6EA4">
            <w:pPr>
              <w:pStyle w:val="TableParagraph"/>
              <w:widowControl/>
              <w:rPr>
                <w:sz w:val="18"/>
              </w:rPr>
            </w:pPr>
            <w:r w:rsidRPr="001C3FE5">
              <w:rPr>
                <w:sz w:val="18"/>
              </w:rPr>
              <w:t>Rozšíření specifické oblasti SOB6 je provedeno v souladu s článkem (74) PÚR, který specifickou oblast SOB6 vymezuje mj. na území ORP Teplice (severní část) a ORP Ústí nad Labem (severní část). Nově zařazené obce, resp. jednotlivá katastrální území a výjimečně i část katastrálního území, se nacházejí v severní části zmiňovaných ORP.</w:t>
            </w:r>
          </w:p>
          <w:p w14:paraId="788D062D" w14:textId="77777777" w:rsidR="00A724B7" w:rsidRPr="001C3FE5" w:rsidRDefault="00A724B7" w:rsidP="005C6EA4">
            <w:pPr>
              <w:pStyle w:val="TableParagraph"/>
              <w:widowControl/>
              <w:spacing w:before="10"/>
              <w:ind w:left="0"/>
              <w:rPr>
                <w:sz w:val="20"/>
              </w:rPr>
            </w:pPr>
          </w:p>
          <w:p w14:paraId="5532D76B" w14:textId="77777777" w:rsidR="00A724B7" w:rsidRPr="001C3FE5" w:rsidRDefault="00A724B7" w:rsidP="005C6EA4">
            <w:pPr>
              <w:pStyle w:val="TableParagraph"/>
              <w:widowControl/>
              <w:rPr>
                <w:sz w:val="18"/>
              </w:rPr>
            </w:pPr>
            <w:r w:rsidRPr="001C3FE5">
              <w:rPr>
                <w:sz w:val="18"/>
              </w:rPr>
              <w:t>Všechny obce, resp. jednotlivá katastrální území a výjimečně i část katastrálního území, jsou do SOB6 přeřazeny z rozvojové oblasti republikového významu OB6 Ústí nad Labem.</w:t>
            </w:r>
          </w:p>
          <w:p w14:paraId="1A7F1371" w14:textId="77777777" w:rsidR="00A724B7" w:rsidRPr="001C3FE5" w:rsidRDefault="00A724B7" w:rsidP="005C6EA4">
            <w:pPr>
              <w:pStyle w:val="TableParagraph"/>
              <w:widowControl/>
              <w:ind w:right="105"/>
              <w:rPr>
                <w:sz w:val="18"/>
              </w:rPr>
            </w:pPr>
            <w:r w:rsidRPr="001C3FE5">
              <w:rPr>
                <w:sz w:val="18"/>
              </w:rPr>
              <w:t>Zařazení obcí do OB6 bylo sice provedeno v souladu s článkem (45) PÚR, který rozvojovou oblast OB6 vymezuje mj. na území ORP Teplice (bez obcí v jižní části) a ORP Ústí nad Labem, nicméně charakter území v severních částech těchto ORP je diametrálně odlišný od silně urbanizovaného území v okolí měst Ústí nad Labem a Teplice. Severní části těchto ORP nejsou ovlivněny rozvojovou dynamikou krajského města, hustota osídlení je zde velmi nízká,</w:t>
            </w:r>
            <w:r w:rsidRPr="001C3FE5">
              <w:rPr>
                <w:spacing w:val="-2"/>
                <w:sz w:val="18"/>
              </w:rPr>
              <w:t xml:space="preserve"> </w:t>
            </w:r>
            <w:r w:rsidRPr="001C3FE5">
              <w:rPr>
                <w:sz w:val="18"/>
              </w:rPr>
              <w:t>a</w:t>
            </w:r>
            <w:r w:rsidRPr="001C3FE5">
              <w:rPr>
                <w:spacing w:val="-4"/>
                <w:sz w:val="18"/>
              </w:rPr>
              <w:t xml:space="preserve"> </w:t>
            </w:r>
            <w:r w:rsidRPr="001C3FE5">
              <w:rPr>
                <w:sz w:val="18"/>
              </w:rPr>
              <w:t>rozvoj</w:t>
            </w:r>
            <w:r w:rsidRPr="001C3FE5">
              <w:rPr>
                <w:spacing w:val="-2"/>
                <w:sz w:val="18"/>
              </w:rPr>
              <w:t xml:space="preserve"> </w:t>
            </w:r>
            <w:r w:rsidRPr="001C3FE5">
              <w:rPr>
                <w:sz w:val="18"/>
              </w:rPr>
              <w:t>ekonomických</w:t>
            </w:r>
            <w:r w:rsidRPr="001C3FE5">
              <w:rPr>
                <w:spacing w:val="-6"/>
                <w:sz w:val="18"/>
              </w:rPr>
              <w:t xml:space="preserve"> </w:t>
            </w:r>
            <w:r w:rsidRPr="001C3FE5">
              <w:rPr>
                <w:sz w:val="18"/>
              </w:rPr>
              <w:t>činností</w:t>
            </w:r>
            <w:r w:rsidRPr="001C3FE5">
              <w:rPr>
                <w:spacing w:val="-2"/>
                <w:sz w:val="18"/>
              </w:rPr>
              <w:t xml:space="preserve"> </w:t>
            </w:r>
            <w:r w:rsidRPr="001C3FE5">
              <w:rPr>
                <w:sz w:val="18"/>
              </w:rPr>
              <w:t>typických</w:t>
            </w:r>
            <w:r w:rsidRPr="001C3FE5">
              <w:rPr>
                <w:spacing w:val="-4"/>
                <w:sz w:val="18"/>
              </w:rPr>
              <w:t xml:space="preserve"> </w:t>
            </w:r>
            <w:r w:rsidRPr="001C3FE5">
              <w:rPr>
                <w:sz w:val="18"/>
              </w:rPr>
              <w:t>pro</w:t>
            </w:r>
            <w:r w:rsidRPr="001C3FE5">
              <w:rPr>
                <w:spacing w:val="-2"/>
                <w:sz w:val="18"/>
              </w:rPr>
              <w:t xml:space="preserve"> </w:t>
            </w:r>
            <w:r w:rsidRPr="001C3FE5">
              <w:rPr>
                <w:sz w:val="18"/>
              </w:rPr>
              <w:t>okolí</w:t>
            </w:r>
            <w:r w:rsidRPr="001C3FE5">
              <w:rPr>
                <w:spacing w:val="-2"/>
                <w:sz w:val="18"/>
              </w:rPr>
              <w:t xml:space="preserve"> </w:t>
            </w:r>
            <w:r w:rsidRPr="001C3FE5">
              <w:rPr>
                <w:sz w:val="18"/>
              </w:rPr>
              <w:t>měst</w:t>
            </w:r>
            <w:r w:rsidRPr="001C3FE5">
              <w:rPr>
                <w:spacing w:val="-2"/>
                <w:sz w:val="18"/>
              </w:rPr>
              <w:t xml:space="preserve"> </w:t>
            </w:r>
            <w:r w:rsidRPr="001C3FE5">
              <w:rPr>
                <w:sz w:val="18"/>
              </w:rPr>
              <w:t>Ústí</w:t>
            </w:r>
            <w:r w:rsidRPr="001C3FE5">
              <w:rPr>
                <w:spacing w:val="-4"/>
                <w:sz w:val="18"/>
              </w:rPr>
              <w:t xml:space="preserve"> </w:t>
            </w:r>
            <w:r w:rsidRPr="001C3FE5">
              <w:rPr>
                <w:spacing w:val="2"/>
                <w:sz w:val="18"/>
              </w:rPr>
              <w:t>nad</w:t>
            </w:r>
            <w:r w:rsidRPr="001C3FE5">
              <w:rPr>
                <w:spacing w:val="-4"/>
                <w:sz w:val="18"/>
              </w:rPr>
              <w:t xml:space="preserve"> </w:t>
            </w:r>
            <w:r w:rsidRPr="001C3FE5">
              <w:rPr>
                <w:sz w:val="18"/>
              </w:rPr>
              <w:t>Labem</w:t>
            </w:r>
            <w:r w:rsidRPr="001C3FE5">
              <w:rPr>
                <w:spacing w:val="-3"/>
                <w:sz w:val="18"/>
              </w:rPr>
              <w:t xml:space="preserve"> </w:t>
            </w:r>
            <w:r w:rsidRPr="001C3FE5">
              <w:rPr>
                <w:sz w:val="18"/>
              </w:rPr>
              <w:t>a</w:t>
            </w:r>
            <w:r w:rsidRPr="001C3FE5">
              <w:rPr>
                <w:spacing w:val="-1"/>
                <w:sz w:val="18"/>
              </w:rPr>
              <w:t xml:space="preserve"> </w:t>
            </w:r>
            <w:r w:rsidRPr="001C3FE5">
              <w:rPr>
                <w:sz w:val="18"/>
              </w:rPr>
              <w:t>Teplice</w:t>
            </w:r>
            <w:r w:rsidRPr="001C3FE5">
              <w:rPr>
                <w:spacing w:val="-2"/>
                <w:sz w:val="18"/>
              </w:rPr>
              <w:t xml:space="preserve"> </w:t>
            </w:r>
            <w:r w:rsidRPr="001C3FE5">
              <w:rPr>
                <w:sz w:val="18"/>
              </w:rPr>
              <w:t xml:space="preserve">zde není žádoucí. Naopak, tato příhraniční oblast ve vrcholových partiích Krušných hor se </w:t>
            </w:r>
            <w:r w:rsidRPr="001C3FE5">
              <w:rPr>
                <w:sz w:val="18"/>
              </w:rPr>
              <w:lastRenderedPageBreak/>
              <w:t>vyznačuje zvýšenou přítomností přírodních a krajinných hodnot, nízkou koncentrací obyvatelstva a vysokým rekreačním potenciálem tohoto horského území, čímž jednoznačně naplňuje charakteristiky specifické oblasti SOB6 Krušné</w:t>
            </w:r>
            <w:r w:rsidRPr="001C3FE5">
              <w:rPr>
                <w:spacing w:val="-10"/>
                <w:sz w:val="18"/>
              </w:rPr>
              <w:t xml:space="preserve"> </w:t>
            </w:r>
            <w:r w:rsidRPr="001C3FE5">
              <w:rPr>
                <w:sz w:val="18"/>
              </w:rPr>
              <w:t>hory.</w:t>
            </w:r>
          </w:p>
          <w:p w14:paraId="18199B4A" w14:textId="77777777" w:rsidR="00A724B7" w:rsidRPr="001C3FE5" w:rsidRDefault="00A724B7" w:rsidP="005C6EA4">
            <w:pPr>
              <w:pStyle w:val="TableParagraph"/>
              <w:widowControl/>
              <w:spacing w:before="1"/>
              <w:ind w:right="65"/>
              <w:rPr>
                <w:sz w:val="18"/>
              </w:rPr>
            </w:pPr>
            <w:r w:rsidRPr="001C3FE5">
              <w:rPr>
                <w:sz w:val="18"/>
              </w:rPr>
              <w:t>Specifická oblast SOB6 je primárně vymezována v rozsahu celých správních území obcí. Pouze ve výjimečných případech je zpřesnění provedeno podle území jednotlivých katastrálních území (obce Dubí, Krupka, Osek) a zcela výjimečně i podle části jednotlivých katastrálních území (obec Košťany). Tento způsob vymezení umožňuje zohlednit reálný stav v území a je dle článku (68) písm. a) PÚR přípustný. PÚR zdůrazňuje významnost území specifické oblasti z hlediska přírodních hodnot (např. ptačí oblast Východní Krušné hory, národní přírodní rezervace, evropsky významné lokality a další). Přírodní hodnoty Krušných hor mají značný význam zejména pro obyvatele Ústeckého kraje, které jsou zatížené těžbou a průmyslem.</w:t>
            </w:r>
          </w:p>
          <w:p w14:paraId="29671311" w14:textId="77777777" w:rsidR="00A724B7" w:rsidRPr="001C3FE5" w:rsidRDefault="00A724B7" w:rsidP="005C6EA4">
            <w:pPr>
              <w:pStyle w:val="TableParagraph"/>
              <w:widowControl/>
              <w:ind w:left="0"/>
              <w:rPr>
                <w:sz w:val="18"/>
              </w:rPr>
            </w:pPr>
          </w:p>
          <w:p w14:paraId="72533AF4" w14:textId="77777777" w:rsidR="00A724B7" w:rsidRPr="001C3FE5" w:rsidRDefault="00A724B7" w:rsidP="005C6EA4">
            <w:pPr>
              <w:pStyle w:val="TableParagraph"/>
              <w:widowControl/>
              <w:ind w:right="144"/>
              <w:rPr>
                <w:sz w:val="18"/>
              </w:rPr>
            </w:pPr>
            <w:r w:rsidRPr="001C3FE5">
              <w:rPr>
                <w:sz w:val="18"/>
              </w:rPr>
              <w:t>Horská hradba Krušných hor, dynamicky se zdvihající z Mostecké pánve, tvoří zcela zásadní prostorovou strukturu, podobně jako v případě Českého středohoří, jedinečnou v měřítku celé ČR. Vedle jiných specifik (mj. změny v osídlení po II. světové válce) jsou pro Krušné hory charakteristické výše položené pláně, které tvoří specifické odlehlé prostory či oblasti. Převážně lesnaté pohoří nemá ani částečně status velkoplošně chráněného území. Byly zde vyhlášeny čtyři přírodní parky (Údolí Prunéřovského potoka, Bezručovo údolí, Loučenská hornatina a Východní Krušné hory). Naprosto dominantní zastoupení pak mají louky a pastviny v odlesněných výše situovaných polohách Krušných hor. Všechny tyto vysoce cenné přírodní hodnoty je potřeba zejména chránit a rozšířením specifické oblasti SOB6</w:t>
            </w:r>
            <w:r w:rsidRPr="001C3FE5">
              <w:rPr>
                <w:spacing w:val="-32"/>
                <w:sz w:val="18"/>
              </w:rPr>
              <w:t xml:space="preserve"> </w:t>
            </w:r>
            <w:r w:rsidRPr="001C3FE5">
              <w:rPr>
                <w:sz w:val="18"/>
              </w:rPr>
              <w:t>jsou pro tuto ochranu vytvořeny základní</w:t>
            </w:r>
            <w:r w:rsidRPr="001C3FE5">
              <w:rPr>
                <w:spacing w:val="-4"/>
                <w:sz w:val="18"/>
              </w:rPr>
              <w:t xml:space="preserve"> </w:t>
            </w:r>
            <w:r w:rsidRPr="001C3FE5">
              <w:rPr>
                <w:sz w:val="18"/>
              </w:rPr>
              <w:t>předpoklady.</w:t>
            </w:r>
          </w:p>
          <w:p w14:paraId="7E09A34A" w14:textId="77777777" w:rsidR="00A724B7" w:rsidRPr="001C3FE5" w:rsidRDefault="00A724B7" w:rsidP="005C6EA4">
            <w:pPr>
              <w:pStyle w:val="TableParagraph"/>
              <w:widowControl/>
              <w:spacing w:before="10"/>
              <w:ind w:left="0"/>
              <w:rPr>
                <w:sz w:val="17"/>
              </w:rPr>
            </w:pPr>
          </w:p>
          <w:p w14:paraId="52CA4970" w14:textId="77777777" w:rsidR="00A724B7" w:rsidRPr="001C3FE5" w:rsidRDefault="00A724B7" w:rsidP="005C6EA4">
            <w:pPr>
              <w:pStyle w:val="TableParagraph"/>
              <w:widowControl/>
              <w:ind w:right="175"/>
              <w:rPr>
                <w:sz w:val="18"/>
              </w:rPr>
            </w:pPr>
            <w:r w:rsidRPr="001C3FE5">
              <w:rPr>
                <w:sz w:val="18"/>
              </w:rPr>
              <w:t>Všechna území přeřazena z OB6 do SOB6 se vyznačuje zvýšeným rekreačním potenciálem horského území Krušných hor, který je v souladu s požadavky stanovenými v článku (74) PÚR potřeba rozvíjet a využívat s ohledem na udržitelný rozvoj území.</w:t>
            </w:r>
          </w:p>
          <w:p w14:paraId="35703BC2" w14:textId="77777777" w:rsidR="00A724B7" w:rsidRPr="001C3FE5" w:rsidRDefault="00A724B7" w:rsidP="005C6EA4">
            <w:pPr>
              <w:pStyle w:val="TableParagraph"/>
              <w:widowControl/>
              <w:ind w:left="0"/>
              <w:rPr>
                <w:sz w:val="18"/>
              </w:rPr>
            </w:pPr>
          </w:p>
          <w:p w14:paraId="2DB154CC" w14:textId="77777777" w:rsidR="00A724B7" w:rsidRPr="001C3FE5" w:rsidRDefault="00A724B7" w:rsidP="005C6EA4">
            <w:pPr>
              <w:pStyle w:val="TableParagraph"/>
              <w:widowControl/>
              <w:spacing w:before="1"/>
              <w:rPr>
                <w:sz w:val="18"/>
              </w:rPr>
            </w:pPr>
            <w:r w:rsidRPr="001C3FE5">
              <w:rPr>
                <w:sz w:val="18"/>
              </w:rPr>
              <w:t>Osek (</w:t>
            </w:r>
            <w:proofErr w:type="spellStart"/>
            <w:proofErr w:type="gramStart"/>
            <w:r w:rsidRPr="001C3FE5">
              <w:rPr>
                <w:sz w:val="18"/>
              </w:rPr>
              <w:t>k.ú</w:t>
            </w:r>
            <w:proofErr w:type="spellEnd"/>
            <w:r w:rsidRPr="001C3FE5">
              <w:rPr>
                <w:sz w:val="18"/>
              </w:rPr>
              <w:t>.</w:t>
            </w:r>
            <w:proofErr w:type="gramEnd"/>
            <w:r w:rsidRPr="001C3FE5">
              <w:rPr>
                <w:sz w:val="18"/>
              </w:rPr>
              <w:t xml:space="preserve"> Dlouhá Louka, </w:t>
            </w:r>
            <w:proofErr w:type="spellStart"/>
            <w:r w:rsidRPr="001C3FE5">
              <w:rPr>
                <w:sz w:val="18"/>
              </w:rPr>
              <w:t>Mackov</w:t>
            </w:r>
            <w:proofErr w:type="spellEnd"/>
            <w:r w:rsidRPr="001C3FE5">
              <w:rPr>
                <w:sz w:val="18"/>
              </w:rPr>
              <w:t xml:space="preserve">, Nová Ves u </w:t>
            </w:r>
            <w:proofErr w:type="spellStart"/>
            <w:r w:rsidRPr="001C3FE5">
              <w:rPr>
                <w:sz w:val="18"/>
              </w:rPr>
              <w:t>Oseka</w:t>
            </w:r>
            <w:proofErr w:type="spellEnd"/>
            <w:r w:rsidRPr="001C3FE5">
              <w:rPr>
                <w:sz w:val="18"/>
              </w:rPr>
              <w:t>)</w:t>
            </w:r>
          </w:p>
          <w:p w14:paraId="070EEF5A" w14:textId="77777777" w:rsidR="00A724B7" w:rsidRPr="001C3FE5" w:rsidRDefault="00A724B7" w:rsidP="005C6EA4">
            <w:pPr>
              <w:pStyle w:val="TableParagraph"/>
              <w:widowControl/>
              <w:spacing w:before="1"/>
              <w:ind w:left="0"/>
              <w:rPr>
                <w:sz w:val="18"/>
              </w:rPr>
            </w:pPr>
          </w:p>
          <w:p w14:paraId="63010FFB" w14:textId="77777777" w:rsidR="00A724B7" w:rsidRPr="001C3FE5" w:rsidRDefault="00A724B7" w:rsidP="005C6EA4">
            <w:pPr>
              <w:pStyle w:val="TableParagraph"/>
              <w:widowControl/>
              <w:tabs>
                <w:tab w:val="left" w:pos="513"/>
              </w:tabs>
              <w:spacing w:before="65" w:line="206" w:lineRule="exact"/>
              <w:ind w:left="141" w:right="595"/>
              <w:rPr>
                <w:sz w:val="18"/>
              </w:rPr>
            </w:pPr>
            <w:r w:rsidRPr="001C3FE5">
              <w:rPr>
                <w:sz w:val="18"/>
              </w:rPr>
              <w:t xml:space="preserve">Tři nově přidávaná </w:t>
            </w:r>
            <w:proofErr w:type="spellStart"/>
            <w:proofErr w:type="gramStart"/>
            <w:r w:rsidRPr="001C3FE5">
              <w:rPr>
                <w:sz w:val="18"/>
              </w:rPr>
              <w:t>k.ú.města</w:t>
            </w:r>
            <w:proofErr w:type="spellEnd"/>
            <w:proofErr w:type="gramEnd"/>
            <w:r w:rsidRPr="001C3FE5">
              <w:rPr>
                <w:sz w:val="18"/>
              </w:rPr>
              <w:t xml:space="preserve"> Osek jsou v celém svém rozsahu součástí Přírodní parku Loučenská hornatina. Ten představuje krajinářsky hodnotné území zalesněných příkrých svahů Krušných hor členěných hlubokými údolími s četnými prameništi a toky; plošně nejrozsáhlejší přírodní park Krušných hor zahrnuje rovněž hřebenové partie pohoří s mozaikou podmáčených až rašelinných ploch, rašelinišť, plochých bezlesých niv toků, lesních porostů a horských luk. Přírodní park se </w:t>
            </w:r>
            <w:r w:rsidRPr="001C3FE5">
              <w:rPr>
                <w:sz w:val="18"/>
              </w:rPr>
              <w:lastRenderedPageBreak/>
              <w:t>vyznačuje zachovalým harmonickým utvářením, přítomností významných krajinářských hodnot a celkovou přitažlivostí krajinného obrazu. Podle § 12, odst. 3 zákona č. 114/1992 Sb., v platném znění je přírodní park vyhlašován k ochraně krajinného rázu s významnými soustředěnými estetickými a přírodními hodnotami. Orgán ochrany přírody může obecně závazným právním předpisem stanovit omezení takového využití území v rámci vyhlášeného přírodního parku, které by znamenalo zničení, poškození nebo rušení stavu tohoto území.</w:t>
            </w:r>
          </w:p>
          <w:p w14:paraId="3ACF0A8B" w14:textId="77777777" w:rsidR="00241B8A" w:rsidRPr="001C3FE5" w:rsidRDefault="00241B8A" w:rsidP="005C6EA4">
            <w:pPr>
              <w:pStyle w:val="TableParagraph"/>
              <w:widowControl/>
              <w:spacing w:before="1"/>
              <w:rPr>
                <w:b/>
                <w:color w:val="C00000"/>
                <w:sz w:val="6"/>
                <w:szCs w:val="6"/>
              </w:rPr>
            </w:pPr>
          </w:p>
          <w:p w14:paraId="33D441BA" w14:textId="77777777" w:rsidR="00241B8A" w:rsidRPr="001C3FE5" w:rsidRDefault="00241B8A" w:rsidP="005C6EA4">
            <w:pPr>
              <w:pStyle w:val="TableParagraph"/>
              <w:widowControl/>
              <w:spacing w:before="1"/>
              <w:rPr>
                <w:color w:val="FF0000"/>
                <w:sz w:val="18"/>
              </w:rPr>
            </w:pPr>
            <w:r w:rsidRPr="001C3FE5">
              <w:rPr>
                <w:b/>
                <w:color w:val="FF0000"/>
                <w:sz w:val="18"/>
                <w:szCs w:val="18"/>
              </w:rPr>
              <w:t xml:space="preserve">Dubí (k. </w:t>
            </w:r>
            <w:proofErr w:type="spellStart"/>
            <w:r w:rsidRPr="001C3FE5">
              <w:rPr>
                <w:b/>
                <w:color w:val="FF0000"/>
                <w:sz w:val="18"/>
                <w:szCs w:val="18"/>
              </w:rPr>
              <w:t>ú.</w:t>
            </w:r>
            <w:proofErr w:type="spellEnd"/>
            <w:r w:rsidRPr="001C3FE5">
              <w:rPr>
                <w:b/>
                <w:color w:val="FF0000"/>
                <w:sz w:val="18"/>
                <w:szCs w:val="18"/>
              </w:rPr>
              <w:t xml:space="preserve"> Cínovec), Košťany (část k. </w:t>
            </w:r>
            <w:proofErr w:type="spellStart"/>
            <w:r w:rsidRPr="001C3FE5">
              <w:rPr>
                <w:b/>
                <w:color w:val="FF0000"/>
                <w:sz w:val="18"/>
                <w:szCs w:val="18"/>
              </w:rPr>
              <w:t>ú.</w:t>
            </w:r>
            <w:proofErr w:type="spellEnd"/>
            <w:r w:rsidRPr="001C3FE5">
              <w:rPr>
                <w:b/>
                <w:color w:val="FF0000"/>
                <w:sz w:val="18"/>
                <w:szCs w:val="18"/>
              </w:rPr>
              <w:t xml:space="preserve"> Košťany severně od silnice I/27), Krupka (k. </w:t>
            </w:r>
            <w:proofErr w:type="spellStart"/>
            <w:r w:rsidRPr="001C3FE5">
              <w:rPr>
                <w:b/>
                <w:color w:val="FF0000"/>
                <w:sz w:val="18"/>
                <w:szCs w:val="18"/>
              </w:rPr>
              <w:t>ú.</w:t>
            </w:r>
            <w:proofErr w:type="spellEnd"/>
            <w:r w:rsidRPr="001C3FE5">
              <w:rPr>
                <w:b/>
                <w:color w:val="FF0000"/>
                <w:sz w:val="18"/>
                <w:szCs w:val="18"/>
              </w:rPr>
              <w:t xml:space="preserve"> Fojtovice u Krupky, Habartice u Krupky, Horní Krupka), Mikulov</w:t>
            </w:r>
          </w:p>
          <w:p w14:paraId="70EA3E21" w14:textId="77777777" w:rsidR="00241B8A" w:rsidRPr="001C3FE5" w:rsidRDefault="00241B8A" w:rsidP="005C6EA4">
            <w:pPr>
              <w:widowControl/>
              <w:tabs>
                <w:tab w:val="left" w:pos="454"/>
              </w:tabs>
              <w:ind w:left="159" w:right="266"/>
              <w:jc w:val="both"/>
              <w:rPr>
                <w:i/>
                <w:color w:val="FF0000"/>
                <w:sz w:val="18"/>
                <w:szCs w:val="18"/>
              </w:rPr>
            </w:pPr>
            <w:r w:rsidRPr="001C3FE5">
              <w:rPr>
                <w:i/>
                <w:color w:val="FF0000"/>
                <w:sz w:val="18"/>
                <w:szCs w:val="18"/>
              </w:rPr>
              <w:t xml:space="preserve">Pás nově přidávané části do SOB6 podél státní hranice v úseku od </w:t>
            </w:r>
            <w:r w:rsidRPr="001C3FE5">
              <w:rPr>
                <w:b/>
                <w:i/>
                <w:color w:val="FF0000"/>
                <w:sz w:val="18"/>
                <w:szCs w:val="18"/>
              </w:rPr>
              <w:t>Cínovce až po Petrovice</w:t>
            </w:r>
            <w:r w:rsidRPr="001C3FE5">
              <w:rPr>
                <w:i/>
                <w:color w:val="FF0000"/>
                <w:sz w:val="18"/>
                <w:szCs w:val="18"/>
              </w:rPr>
              <w:t xml:space="preserve"> je v celém svém rozsahu součástí Přírodní parku Východní Krušné hory, který vyplňuje nejsevernější část Ústecka. Typický pro krajinářsky cenné území je ráz hřebenů s lesními porosty, horskými a rašelinnými loukami, charakteristickou flórou a faunou. Většina území je nezalesněna, s dříve zemědělsky obdělávanou půdou s rozptýlenými porosty listnáčů na mezích a v rozšiřujících se remízech. Přírodní park se vyznačuje zachovalým harmonickým utvářením, přítomností významných krajinářských hodnot a celkovou přitažlivostí krajinného obrazu. Podle § 12, odst. 3 zákona č. 114/1992 Sb., v platném znění je přírodní park vyhlašován k ochraně krajinného rázu s významnými soustředěnými estetickými a přírodními hodnotami. Orgán ochrany přírody může zřídit obecně závazným právním předpisem stanovit omezení takového využití území v rámci vyhlášeného přírodního parku, které by znamenalo zničení, poškození nebo rušení stavu tohoto území.</w:t>
            </w:r>
          </w:p>
          <w:p w14:paraId="655E75B7" w14:textId="77777777" w:rsidR="00241B8A" w:rsidRPr="001C3FE5" w:rsidRDefault="00241B8A" w:rsidP="005C6EA4">
            <w:pPr>
              <w:widowControl/>
              <w:tabs>
                <w:tab w:val="left" w:pos="454"/>
              </w:tabs>
              <w:ind w:left="159" w:right="266"/>
              <w:jc w:val="both"/>
              <w:rPr>
                <w:i/>
                <w:color w:val="FF0000"/>
                <w:sz w:val="6"/>
                <w:szCs w:val="6"/>
              </w:rPr>
            </w:pPr>
          </w:p>
          <w:p w14:paraId="73D6E5E3" w14:textId="77777777" w:rsidR="00241B8A" w:rsidRPr="001C3FE5" w:rsidRDefault="00241B8A" w:rsidP="005C6EA4">
            <w:pPr>
              <w:widowControl/>
              <w:tabs>
                <w:tab w:val="left" w:pos="454"/>
              </w:tabs>
              <w:ind w:left="159" w:right="266"/>
              <w:jc w:val="both"/>
              <w:rPr>
                <w:i/>
                <w:color w:val="FF0000"/>
                <w:sz w:val="18"/>
                <w:szCs w:val="18"/>
              </w:rPr>
            </w:pPr>
            <w:r w:rsidRPr="001C3FE5">
              <w:rPr>
                <w:i/>
                <w:color w:val="FF0000"/>
                <w:sz w:val="18"/>
                <w:szCs w:val="18"/>
              </w:rPr>
              <w:t xml:space="preserve">Obec </w:t>
            </w:r>
            <w:r w:rsidRPr="001C3FE5">
              <w:rPr>
                <w:b/>
                <w:i/>
                <w:color w:val="FF0000"/>
                <w:sz w:val="18"/>
                <w:szCs w:val="18"/>
              </w:rPr>
              <w:t>Tisá</w:t>
            </w:r>
            <w:r w:rsidRPr="001C3FE5">
              <w:rPr>
                <w:i/>
                <w:color w:val="FF0000"/>
                <w:sz w:val="18"/>
                <w:szCs w:val="18"/>
              </w:rPr>
              <w:t xml:space="preserve"> prakticky celá leží v CHKO Labské pískovce a vyznačuje se zvýšenou přítomnosti přírodních a krajinných hodnot a její přeřazení do SOB6 je tedy zcela legitimní, jelikož zájmy na ochranu přírody a krajiny jsou nadřazeny rozvoji ekonomických aktivit ve vazbě na rozvojovou oblast OB6.</w:t>
            </w:r>
          </w:p>
          <w:p w14:paraId="163E31B3" w14:textId="77777777" w:rsidR="00241B8A" w:rsidRPr="001C3FE5" w:rsidRDefault="00241B8A" w:rsidP="005C6EA4">
            <w:pPr>
              <w:widowControl/>
              <w:tabs>
                <w:tab w:val="left" w:pos="454"/>
              </w:tabs>
              <w:ind w:left="159" w:right="266"/>
              <w:jc w:val="both"/>
              <w:rPr>
                <w:i/>
                <w:color w:val="FF0000"/>
                <w:sz w:val="18"/>
                <w:szCs w:val="18"/>
              </w:rPr>
            </w:pPr>
            <w:r w:rsidRPr="001C3FE5">
              <w:rPr>
                <w:i/>
                <w:color w:val="FF0000"/>
                <w:sz w:val="18"/>
                <w:szCs w:val="18"/>
              </w:rPr>
              <w:t xml:space="preserve">Nově přidávaná </w:t>
            </w:r>
            <w:r w:rsidRPr="001C3FE5">
              <w:rPr>
                <w:b/>
                <w:i/>
                <w:color w:val="FF0000"/>
                <w:sz w:val="18"/>
                <w:szCs w:val="18"/>
              </w:rPr>
              <w:t xml:space="preserve">část k. </w:t>
            </w:r>
            <w:proofErr w:type="spellStart"/>
            <w:r w:rsidRPr="001C3FE5">
              <w:rPr>
                <w:b/>
                <w:i/>
                <w:color w:val="FF0000"/>
                <w:sz w:val="18"/>
                <w:szCs w:val="18"/>
              </w:rPr>
              <w:t>ú.</w:t>
            </w:r>
            <w:proofErr w:type="spellEnd"/>
            <w:r w:rsidRPr="001C3FE5">
              <w:rPr>
                <w:b/>
                <w:i/>
                <w:color w:val="FF0000"/>
                <w:sz w:val="18"/>
                <w:szCs w:val="18"/>
              </w:rPr>
              <w:t xml:space="preserve"> Košťany</w:t>
            </w:r>
            <w:r w:rsidRPr="001C3FE5">
              <w:rPr>
                <w:i/>
                <w:color w:val="FF0000"/>
                <w:sz w:val="18"/>
                <w:szCs w:val="18"/>
              </w:rPr>
              <w:t xml:space="preserve"> je přidána z důvodu rozmanitosti charakteru města Košťany, kde jižní část města je silně urbanizované území s vysokou koncentrací obyvatel i ekonomických aktivit s bezprostřední vaznou na město Teplice. Oproti tomu severní část města se vyznačuje zcela odlišnými charakteristikami. Jedná se o území lesnaté s výrazným podílem přírodních a krajinných hodnot, zejména pak horskými a rašelinnými loukami (např. přírodní rezervace Rašeliniště U jezera – Cínovecké rašeliniště) a charakteristickou flórou a faunou. Z toho důvodu došlo v rámci 2aZÚR ÚK k přeřazení severní části města do specifické oblasti SOB6 Krušné hory a jižní část města byla ponechána v rozvojové oblasti OB6. Vzhledem k tomu, že katastrální členění města Košťany neumožnilo provést územní </w:t>
            </w:r>
            <w:proofErr w:type="spellStart"/>
            <w:r w:rsidRPr="001C3FE5">
              <w:rPr>
                <w:i/>
                <w:color w:val="FF0000"/>
                <w:sz w:val="18"/>
                <w:szCs w:val="18"/>
              </w:rPr>
              <w:t>převymezení</w:t>
            </w:r>
            <w:proofErr w:type="spellEnd"/>
            <w:r w:rsidRPr="001C3FE5">
              <w:rPr>
                <w:i/>
                <w:color w:val="FF0000"/>
                <w:sz w:val="18"/>
                <w:szCs w:val="18"/>
              </w:rPr>
              <w:t xml:space="preserve"> v rozsahu celých katastrálních území, </w:t>
            </w:r>
            <w:r w:rsidRPr="001C3FE5">
              <w:rPr>
                <w:i/>
                <w:color w:val="FF0000"/>
                <w:sz w:val="18"/>
                <w:szCs w:val="18"/>
              </w:rPr>
              <w:lastRenderedPageBreak/>
              <w:t>bylo katastrální území Košťany rozděleno silnicí I/27, přičemž území jižně od tohoto předělu náleží do rozvojové oblasti OB6 a území severně od tohoto předělu náleží do specifické oblasti SOB6.</w:t>
            </w:r>
          </w:p>
          <w:p w14:paraId="6B0559CB" w14:textId="77777777" w:rsidR="00241B8A" w:rsidRPr="001C3FE5" w:rsidRDefault="00241B8A" w:rsidP="005C6EA4">
            <w:pPr>
              <w:widowControl/>
              <w:tabs>
                <w:tab w:val="left" w:pos="454"/>
              </w:tabs>
              <w:ind w:left="159" w:right="266"/>
              <w:jc w:val="both"/>
              <w:rPr>
                <w:i/>
                <w:color w:val="FF0000"/>
                <w:sz w:val="6"/>
                <w:szCs w:val="6"/>
              </w:rPr>
            </w:pPr>
          </w:p>
          <w:p w14:paraId="77897C16" w14:textId="77777777" w:rsidR="00241B8A" w:rsidRDefault="00241B8A" w:rsidP="005C6EA4">
            <w:pPr>
              <w:widowControl/>
              <w:tabs>
                <w:tab w:val="left" w:pos="454"/>
              </w:tabs>
              <w:ind w:left="159" w:right="266"/>
              <w:jc w:val="both"/>
              <w:rPr>
                <w:i/>
                <w:color w:val="FF0000"/>
                <w:sz w:val="18"/>
                <w:szCs w:val="18"/>
              </w:rPr>
            </w:pPr>
            <w:r w:rsidRPr="001C3FE5">
              <w:rPr>
                <w:i/>
                <w:color w:val="FF0000"/>
                <w:sz w:val="18"/>
                <w:szCs w:val="18"/>
              </w:rPr>
              <w:t xml:space="preserve">Obec </w:t>
            </w:r>
            <w:r w:rsidRPr="001C3FE5">
              <w:rPr>
                <w:b/>
                <w:i/>
                <w:color w:val="FF0000"/>
                <w:sz w:val="18"/>
                <w:szCs w:val="18"/>
              </w:rPr>
              <w:t>Mikulov</w:t>
            </w:r>
            <w:r w:rsidRPr="001C3FE5">
              <w:rPr>
                <w:i/>
                <w:color w:val="FF0000"/>
                <w:sz w:val="18"/>
                <w:szCs w:val="18"/>
              </w:rPr>
              <w:t xml:space="preserve"> je typickým příkladem horské obce v oblasti Krušných hor s výrazným rekreačním potenciálem, vysokou lesnatostí, podílem přírodních a krajinných hodnot, čímž jsou naplněny základní aspekty pro zařazení obce do SOB6. Zařazením obce do SOB6 je zároveň zajištěna komplexní spojitost celé specifické oblasti. </w:t>
            </w:r>
          </w:p>
          <w:p w14:paraId="4752C2AC" w14:textId="133F1EB3" w:rsidR="00E57155" w:rsidRPr="001C3FE5" w:rsidRDefault="00E57155" w:rsidP="005C6EA4">
            <w:pPr>
              <w:widowControl/>
              <w:tabs>
                <w:tab w:val="left" w:pos="454"/>
              </w:tabs>
              <w:ind w:left="159" w:right="266"/>
              <w:jc w:val="both"/>
              <w:rPr>
                <w:sz w:val="18"/>
              </w:rPr>
            </w:pPr>
          </w:p>
        </w:tc>
      </w:tr>
      <w:tr w:rsidR="00A724B7" w:rsidRPr="001C3FE5" w14:paraId="275AE2EB" w14:textId="77777777" w:rsidTr="00220389">
        <w:trPr>
          <w:trHeight w:val="20"/>
        </w:trPr>
        <w:tc>
          <w:tcPr>
            <w:tcW w:w="709" w:type="dxa"/>
            <w:tcMar>
              <w:top w:w="57" w:type="dxa"/>
              <w:left w:w="57" w:type="dxa"/>
            </w:tcMar>
          </w:tcPr>
          <w:p w14:paraId="0AE7B5E6" w14:textId="77777777" w:rsidR="00A724B7" w:rsidRPr="001C3FE5" w:rsidRDefault="00A724B7" w:rsidP="00A724B7">
            <w:pPr>
              <w:rPr>
                <w:b/>
                <w:bCs/>
                <w:color w:val="000000"/>
                <w:sz w:val="18"/>
                <w:szCs w:val="18"/>
              </w:rPr>
            </w:pPr>
            <w:r w:rsidRPr="001C3FE5">
              <w:rPr>
                <w:b/>
                <w:bCs/>
                <w:color w:val="000000"/>
                <w:sz w:val="18"/>
                <w:szCs w:val="18"/>
              </w:rPr>
              <w:lastRenderedPageBreak/>
              <w:t>36.</w:t>
            </w:r>
          </w:p>
        </w:tc>
        <w:tc>
          <w:tcPr>
            <w:tcW w:w="1701" w:type="dxa"/>
          </w:tcPr>
          <w:p w14:paraId="7639E0CA" w14:textId="77777777" w:rsidR="00A724B7" w:rsidRPr="001C3FE5" w:rsidRDefault="00A724B7" w:rsidP="00A724B7">
            <w:pPr>
              <w:pStyle w:val="TableParagraph"/>
              <w:spacing w:before="116"/>
              <w:rPr>
                <w:b/>
                <w:sz w:val="18"/>
              </w:rPr>
            </w:pPr>
            <w:r w:rsidRPr="001C3FE5">
              <w:rPr>
                <w:b/>
                <w:sz w:val="18"/>
              </w:rPr>
              <w:t>Karlovarský kraj</w:t>
            </w:r>
          </w:p>
        </w:tc>
        <w:tc>
          <w:tcPr>
            <w:tcW w:w="5528" w:type="dxa"/>
          </w:tcPr>
          <w:p w14:paraId="257193FB" w14:textId="77777777" w:rsidR="00A724B7" w:rsidRPr="001C3FE5" w:rsidRDefault="00A724B7" w:rsidP="00E73766">
            <w:pPr>
              <w:pStyle w:val="TableParagraph"/>
              <w:widowControl/>
              <w:ind w:right="1648"/>
              <w:rPr>
                <w:b/>
                <w:sz w:val="18"/>
              </w:rPr>
            </w:pPr>
            <w:r w:rsidRPr="001C3FE5">
              <w:rPr>
                <w:b/>
                <w:sz w:val="18"/>
              </w:rPr>
              <w:t>čl. (74) SOB6 Specifická oblast Krušné hory Kapitola 4 „Specifické oblasti“</w:t>
            </w:r>
          </w:p>
          <w:p w14:paraId="1146BB8F" w14:textId="77777777" w:rsidR="00A724B7" w:rsidRPr="001C3FE5" w:rsidRDefault="00A724B7" w:rsidP="00E73766">
            <w:pPr>
              <w:pStyle w:val="TableParagraph"/>
              <w:widowControl/>
              <w:spacing w:line="206" w:lineRule="exact"/>
              <w:rPr>
                <w:b/>
                <w:sz w:val="18"/>
              </w:rPr>
            </w:pPr>
            <w:r w:rsidRPr="001C3FE5">
              <w:rPr>
                <w:b/>
                <w:sz w:val="18"/>
              </w:rPr>
              <w:t>Úkoly pro územní plánování, písm. a), b), c), d), e) a f):</w:t>
            </w:r>
          </w:p>
          <w:p w14:paraId="61961957" w14:textId="77777777" w:rsidR="00A724B7" w:rsidRPr="001C3FE5" w:rsidRDefault="00A724B7" w:rsidP="00E73766">
            <w:pPr>
              <w:pStyle w:val="TableParagraph"/>
              <w:widowControl/>
              <w:rPr>
                <w:sz w:val="18"/>
              </w:rPr>
            </w:pPr>
            <w:r w:rsidRPr="001C3FE5">
              <w:rPr>
                <w:sz w:val="18"/>
              </w:rPr>
              <w:t>V rámci územně plánovací činnosti kraje a koordinace územně plánovací činnosti obcí</w:t>
            </w:r>
          </w:p>
          <w:p w14:paraId="565707E1" w14:textId="77777777" w:rsidR="00A724B7" w:rsidRPr="001C3FE5" w:rsidRDefault="00A724B7" w:rsidP="00E73766">
            <w:pPr>
              <w:pStyle w:val="TableParagraph"/>
              <w:widowControl/>
              <w:numPr>
                <w:ilvl w:val="0"/>
                <w:numId w:val="41"/>
              </w:numPr>
              <w:tabs>
                <w:tab w:val="left" w:pos="469"/>
              </w:tabs>
              <w:spacing w:before="2"/>
              <w:ind w:right="389"/>
              <w:rPr>
                <w:sz w:val="18"/>
              </w:rPr>
            </w:pPr>
            <w:r w:rsidRPr="001C3FE5">
              <w:rPr>
                <w:sz w:val="18"/>
              </w:rPr>
              <w:t>identifikovat hlavní póly ekonomického rozvoje oblasti a vytvářet zde územní podmínky pro rozvoj rekreační</w:t>
            </w:r>
            <w:r w:rsidRPr="001C3FE5">
              <w:rPr>
                <w:spacing w:val="-25"/>
                <w:sz w:val="18"/>
              </w:rPr>
              <w:t xml:space="preserve"> </w:t>
            </w:r>
            <w:r w:rsidRPr="001C3FE5">
              <w:rPr>
                <w:sz w:val="18"/>
              </w:rPr>
              <w:t>funkce Krušných hor a zkvalitnění dopravní a technické infrastruktury, bydlení a občanského</w:t>
            </w:r>
            <w:r w:rsidRPr="001C3FE5">
              <w:rPr>
                <w:spacing w:val="-5"/>
                <w:sz w:val="18"/>
              </w:rPr>
              <w:t xml:space="preserve"> </w:t>
            </w:r>
            <w:r w:rsidRPr="001C3FE5">
              <w:rPr>
                <w:sz w:val="18"/>
              </w:rPr>
              <w:t>vybavení,</w:t>
            </w:r>
          </w:p>
          <w:p w14:paraId="63D62471" w14:textId="77777777" w:rsidR="00A724B7" w:rsidRPr="001C3FE5" w:rsidRDefault="00A724B7" w:rsidP="00E73766">
            <w:pPr>
              <w:pStyle w:val="TableParagraph"/>
              <w:widowControl/>
              <w:numPr>
                <w:ilvl w:val="0"/>
                <w:numId w:val="41"/>
              </w:numPr>
              <w:tabs>
                <w:tab w:val="left" w:pos="469"/>
              </w:tabs>
              <w:ind w:right="388"/>
              <w:rPr>
                <w:sz w:val="18"/>
              </w:rPr>
            </w:pPr>
            <w:r w:rsidRPr="001C3FE5">
              <w:rPr>
                <w:sz w:val="18"/>
              </w:rPr>
              <w:t>vytvářet územní podmínky pro rozvoj dopravní</w:t>
            </w:r>
            <w:r w:rsidRPr="001C3FE5">
              <w:rPr>
                <w:spacing w:val="-24"/>
                <w:sz w:val="18"/>
              </w:rPr>
              <w:t xml:space="preserve"> </w:t>
            </w:r>
            <w:r w:rsidRPr="001C3FE5">
              <w:rPr>
                <w:sz w:val="18"/>
              </w:rPr>
              <w:t>dostupnosti území a přes-hraničních dopravních</w:t>
            </w:r>
            <w:r w:rsidRPr="001C3FE5">
              <w:rPr>
                <w:spacing w:val="-6"/>
                <w:sz w:val="18"/>
              </w:rPr>
              <w:t xml:space="preserve"> </w:t>
            </w:r>
            <w:r w:rsidRPr="001C3FE5">
              <w:rPr>
                <w:sz w:val="18"/>
              </w:rPr>
              <w:t>tahů,</w:t>
            </w:r>
          </w:p>
          <w:p w14:paraId="2940FDDC" w14:textId="77777777" w:rsidR="00A724B7" w:rsidRPr="001C3FE5" w:rsidRDefault="00A724B7" w:rsidP="00E73766">
            <w:pPr>
              <w:pStyle w:val="TableParagraph"/>
              <w:widowControl/>
              <w:numPr>
                <w:ilvl w:val="0"/>
                <w:numId w:val="41"/>
              </w:numPr>
              <w:tabs>
                <w:tab w:val="left" w:pos="469"/>
              </w:tabs>
              <w:ind w:right="327"/>
              <w:jc w:val="both"/>
              <w:rPr>
                <w:sz w:val="18"/>
              </w:rPr>
            </w:pPr>
            <w:r w:rsidRPr="001C3FE5">
              <w:rPr>
                <w:sz w:val="18"/>
              </w:rPr>
              <w:t>vytvářet územní podmínky pro ekonomický rozvoj,</w:t>
            </w:r>
            <w:r w:rsidRPr="001C3FE5">
              <w:rPr>
                <w:spacing w:val="-24"/>
                <w:sz w:val="18"/>
              </w:rPr>
              <w:t xml:space="preserve"> </w:t>
            </w:r>
            <w:r w:rsidRPr="001C3FE5">
              <w:rPr>
                <w:sz w:val="18"/>
              </w:rPr>
              <w:t>zejména lesnictví, ekologického zemědělství, rekreace a cestovního ruchu,</w:t>
            </w:r>
          </w:p>
          <w:p w14:paraId="3D57AF99" w14:textId="77777777" w:rsidR="00A724B7" w:rsidRPr="001C3FE5" w:rsidRDefault="00A724B7" w:rsidP="00E73766">
            <w:pPr>
              <w:pStyle w:val="TableParagraph"/>
              <w:widowControl/>
              <w:numPr>
                <w:ilvl w:val="0"/>
                <w:numId w:val="41"/>
              </w:numPr>
              <w:tabs>
                <w:tab w:val="left" w:pos="469"/>
              </w:tabs>
              <w:ind w:right="287"/>
              <w:rPr>
                <w:sz w:val="18"/>
              </w:rPr>
            </w:pPr>
            <w:r w:rsidRPr="001C3FE5">
              <w:rPr>
                <w:sz w:val="18"/>
              </w:rPr>
              <w:t>vytvářet územní podmínky pro pokračování procesu</w:t>
            </w:r>
            <w:r w:rsidRPr="001C3FE5">
              <w:rPr>
                <w:spacing w:val="-22"/>
                <w:sz w:val="18"/>
              </w:rPr>
              <w:t xml:space="preserve"> </w:t>
            </w:r>
            <w:r w:rsidRPr="001C3FE5">
              <w:rPr>
                <w:sz w:val="18"/>
              </w:rPr>
              <w:t>obnovy lesních porostů, především v Ústeckém</w:t>
            </w:r>
            <w:r w:rsidRPr="001C3FE5">
              <w:rPr>
                <w:spacing w:val="-7"/>
                <w:sz w:val="18"/>
              </w:rPr>
              <w:t xml:space="preserve"> </w:t>
            </w:r>
            <w:r w:rsidRPr="001C3FE5">
              <w:rPr>
                <w:sz w:val="18"/>
              </w:rPr>
              <w:t>kraji,</w:t>
            </w:r>
          </w:p>
          <w:p w14:paraId="67F84FC7" w14:textId="77777777" w:rsidR="00A724B7" w:rsidRPr="001C3FE5" w:rsidRDefault="00A724B7" w:rsidP="00E73766">
            <w:pPr>
              <w:pStyle w:val="TableParagraph"/>
              <w:widowControl/>
              <w:numPr>
                <w:ilvl w:val="0"/>
                <w:numId w:val="41"/>
              </w:numPr>
              <w:tabs>
                <w:tab w:val="left" w:pos="469"/>
              </w:tabs>
              <w:ind w:right="130"/>
              <w:rPr>
                <w:sz w:val="18"/>
              </w:rPr>
            </w:pPr>
            <w:r w:rsidRPr="001C3FE5">
              <w:rPr>
                <w:sz w:val="18"/>
              </w:rPr>
              <w:t>účinným způsobem regulovat a zamezit rizikům překotně se rozvíjející výstavby větrných elektráren, včetně souvisejících zařízení (přístupových komunikací, vyvedení energetického výkonu apod.), jak z hlediska minimalizace vlivů na životní prostředí, krajinu a osídlení, tak z hlediska funkčnosti větrných elektráren v systému zásobování elektrickou</w:t>
            </w:r>
            <w:r w:rsidRPr="001C3FE5">
              <w:rPr>
                <w:spacing w:val="-27"/>
                <w:sz w:val="18"/>
              </w:rPr>
              <w:t xml:space="preserve"> </w:t>
            </w:r>
            <w:r w:rsidRPr="001C3FE5">
              <w:rPr>
                <w:sz w:val="18"/>
              </w:rPr>
              <w:t>energií, především v Ústeckém</w:t>
            </w:r>
            <w:r w:rsidRPr="001C3FE5">
              <w:rPr>
                <w:spacing w:val="-2"/>
                <w:sz w:val="18"/>
              </w:rPr>
              <w:t xml:space="preserve"> </w:t>
            </w:r>
            <w:r w:rsidRPr="001C3FE5">
              <w:rPr>
                <w:sz w:val="18"/>
              </w:rPr>
              <w:t>kraji,</w:t>
            </w:r>
          </w:p>
          <w:p w14:paraId="384B0491" w14:textId="77777777" w:rsidR="00A724B7" w:rsidRDefault="00A724B7" w:rsidP="00E73766">
            <w:pPr>
              <w:pStyle w:val="TableParagraph"/>
              <w:widowControl/>
              <w:numPr>
                <w:ilvl w:val="0"/>
                <w:numId w:val="41"/>
              </w:numPr>
              <w:tabs>
                <w:tab w:val="left" w:pos="468"/>
                <w:tab w:val="left" w:pos="469"/>
              </w:tabs>
              <w:ind w:right="108"/>
              <w:rPr>
                <w:sz w:val="18"/>
              </w:rPr>
            </w:pPr>
            <w:r w:rsidRPr="001C3FE5">
              <w:rPr>
                <w:sz w:val="18"/>
              </w:rPr>
              <w:t>vytvářet územní podmínky pro posílení koordinace</w:t>
            </w:r>
            <w:r w:rsidRPr="001C3FE5">
              <w:rPr>
                <w:spacing w:val="-24"/>
                <w:sz w:val="18"/>
              </w:rPr>
              <w:t xml:space="preserve"> </w:t>
            </w:r>
            <w:r w:rsidRPr="001C3FE5">
              <w:rPr>
                <w:sz w:val="18"/>
              </w:rPr>
              <w:t>cestovního ruchu v SOB6 Krušné hory a lázeňství v OB12 Karlovy</w:t>
            </w:r>
            <w:r w:rsidRPr="001C3FE5">
              <w:rPr>
                <w:spacing w:val="-21"/>
                <w:sz w:val="18"/>
              </w:rPr>
              <w:t xml:space="preserve"> </w:t>
            </w:r>
            <w:r w:rsidRPr="001C3FE5">
              <w:rPr>
                <w:sz w:val="18"/>
              </w:rPr>
              <w:t>Vary.</w:t>
            </w:r>
          </w:p>
          <w:p w14:paraId="3C198545" w14:textId="706A47A2" w:rsidR="00E57155" w:rsidRPr="001C3FE5" w:rsidRDefault="00E57155" w:rsidP="00E57155">
            <w:pPr>
              <w:pStyle w:val="TableParagraph"/>
              <w:widowControl/>
              <w:tabs>
                <w:tab w:val="left" w:pos="468"/>
                <w:tab w:val="left" w:pos="469"/>
              </w:tabs>
              <w:ind w:right="108"/>
              <w:rPr>
                <w:sz w:val="18"/>
              </w:rPr>
            </w:pPr>
          </w:p>
        </w:tc>
        <w:tc>
          <w:tcPr>
            <w:tcW w:w="7597" w:type="dxa"/>
          </w:tcPr>
          <w:p w14:paraId="3A1A8B32" w14:textId="77777777" w:rsidR="00A724B7" w:rsidRPr="001C3FE5" w:rsidRDefault="00A724B7" w:rsidP="005C6EA4">
            <w:pPr>
              <w:pStyle w:val="TableParagraph"/>
              <w:widowControl/>
              <w:spacing w:before="1"/>
              <w:rPr>
                <w:sz w:val="18"/>
              </w:rPr>
            </w:pPr>
            <w:r w:rsidRPr="001C3FE5">
              <w:rPr>
                <w:sz w:val="18"/>
              </w:rPr>
              <w:t>Úkoly pro územní plánování jsou splněny v ZÚR KK, ve znění Aktualizace č. 1, která nabyla účinnosti 13. 7. 2018.</w:t>
            </w:r>
          </w:p>
        </w:tc>
      </w:tr>
      <w:tr w:rsidR="00A724B7" w:rsidRPr="001C3FE5" w14:paraId="1EDF0BCC" w14:textId="77777777" w:rsidTr="00220389">
        <w:trPr>
          <w:trHeight w:val="20"/>
        </w:trPr>
        <w:tc>
          <w:tcPr>
            <w:tcW w:w="709" w:type="dxa"/>
            <w:tcMar>
              <w:top w:w="57" w:type="dxa"/>
              <w:left w:w="57" w:type="dxa"/>
            </w:tcMar>
          </w:tcPr>
          <w:p w14:paraId="64C01E78" w14:textId="77777777" w:rsidR="00A724B7" w:rsidRPr="001C3FE5" w:rsidRDefault="00A724B7" w:rsidP="00A724B7">
            <w:pPr>
              <w:rPr>
                <w:b/>
                <w:bCs/>
                <w:color w:val="000000"/>
                <w:sz w:val="18"/>
                <w:szCs w:val="18"/>
              </w:rPr>
            </w:pPr>
            <w:r w:rsidRPr="001C3FE5">
              <w:rPr>
                <w:b/>
                <w:bCs/>
                <w:color w:val="000000"/>
                <w:sz w:val="18"/>
                <w:szCs w:val="18"/>
              </w:rPr>
              <w:t>37.</w:t>
            </w:r>
          </w:p>
        </w:tc>
        <w:tc>
          <w:tcPr>
            <w:tcW w:w="1701" w:type="dxa"/>
          </w:tcPr>
          <w:p w14:paraId="395DDE46" w14:textId="77777777" w:rsidR="00A724B7" w:rsidRPr="001C3FE5" w:rsidRDefault="00A724B7" w:rsidP="00A724B7">
            <w:pPr>
              <w:pStyle w:val="TableParagraph"/>
              <w:spacing w:before="114"/>
              <w:ind w:right="113"/>
              <w:rPr>
                <w:b/>
                <w:sz w:val="18"/>
              </w:rPr>
            </w:pPr>
            <w:r w:rsidRPr="001C3FE5">
              <w:rPr>
                <w:b/>
                <w:sz w:val="18"/>
              </w:rPr>
              <w:t xml:space="preserve">Královéhradecký </w:t>
            </w:r>
            <w:r w:rsidRPr="001C3FE5">
              <w:rPr>
                <w:b/>
                <w:sz w:val="18"/>
              </w:rPr>
              <w:lastRenderedPageBreak/>
              <w:t>kraj</w:t>
            </w:r>
          </w:p>
        </w:tc>
        <w:tc>
          <w:tcPr>
            <w:tcW w:w="5528" w:type="dxa"/>
          </w:tcPr>
          <w:p w14:paraId="612506DC" w14:textId="77777777" w:rsidR="00A724B7" w:rsidRPr="001C3FE5" w:rsidRDefault="00A724B7" w:rsidP="00E73766">
            <w:pPr>
              <w:pStyle w:val="TableParagraph"/>
              <w:widowControl/>
              <w:ind w:right="577"/>
              <w:rPr>
                <w:b/>
                <w:sz w:val="18"/>
              </w:rPr>
            </w:pPr>
            <w:r w:rsidRPr="001C3FE5">
              <w:rPr>
                <w:b/>
                <w:sz w:val="18"/>
              </w:rPr>
              <w:lastRenderedPageBreak/>
              <w:t xml:space="preserve">čl. (75) SOB 7 Specifická oblast </w:t>
            </w:r>
            <w:proofErr w:type="gramStart"/>
            <w:r w:rsidRPr="001C3FE5">
              <w:rPr>
                <w:b/>
                <w:sz w:val="18"/>
              </w:rPr>
              <w:t>Krkonoše</w:t>
            </w:r>
            <w:proofErr w:type="gramEnd"/>
            <w:r w:rsidRPr="001C3FE5">
              <w:rPr>
                <w:b/>
                <w:sz w:val="18"/>
              </w:rPr>
              <w:t>–</w:t>
            </w:r>
            <w:proofErr w:type="gramStart"/>
            <w:r w:rsidRPr="001C3FE5">
              <w:rPr>
                <w:b/>
                <w:sz w:val="18"/>
              </w:rPr>
              <w:t>Jizerské</w:t>
            </w:r>
            <w:proofErr w:type="gramEnd"/>
            <w:r w:rsidRPr="001C3FE5">
              <w:rPr>
                <w:b/>
                <w:sz w:val="18"/>
              </w:rPr>
              <w:t xml:space="preserve"> hory </w:t>
            </w:r>
            <w:r w:rsidRPr="001C3FE5">
              <w:rPr>
                <w:b/>
                <w:sz w:val="18"/>
              </w:rPr>
              <w:lastRenderedPageBreak/>
              <w:t>Kapitola 4 „Specifické oblasti“</w:t>
            </w:r>
          </w:p>
          <w:p w14:paraId="6485012F" w14:textId="77777777" w:rsidR="00A724B7" w:rsidRPr="001C3FE5" w:rsidRDefault="00A724B7" w:rsidP="00E73766">
            <w:pPr>
              <w:pStyle w:val="TableParagraph"/>
              <w:widowControl/>
              <w:spacing w:line="206" w:lineRule="exact"/>
              <w:rPr>
                <w:b/>
                <w:sz w:val="18"/>
              </w:rPr>
            </w:pPr>
            <w:r w:rsidRPr="001C3FE5">
              <w:rPr>
                <w:b/>
                <w:sz w:val="18"/>
              </w:rPr>
              <w:t>Úkoly pro územní plánování, písm. a), b), c), d), e) a f):</w:t>
            </w:r>
          </w:p>
          <w:p w14:paraId="5D8B4B0E" w14:textId="77777777" w:rsidR="00A724B7" w:rsidRPr="001C3FE5" w:rsidRDefault="00A724B7" w:rsidP="00E73766">
            <w:pPr>
              <w:pStyle w:val="TableParagraph"/>
              <w:widowControl/>
              <w:rPr>
                <w:sz w:val="18"/>
              </w:rPr>
            </w:pPr>
            <w:r w:rsidRPr="001C3FE5">
              <w:rPr>
                <w:sz w:val="18"/>
              </w:rPr>
              <w:t>V rámci územně plánovací činnosti kraje a koordinace územně plánovací činnosti obcí</w:t>
            </w:r>
          </w:p>
          <w:p w14:paraId="43CB2FE7" w14:textId="77777777" w:rsidR="00A724B7" w:rsidRPr="001C3FE5" w:rsidRDefault="00A724B7" w:rsidP="00E73766">
            <w:pPr>
              <w:pStyle w:val="TableParagraph"/>
              <w:widowControl/>
              <w:numPr>
                <w:ilvl w:val="0"/>
                <w:numId w:val="40"/>
              </w:numPr>
              <w:tabs>
                <w:tab w:val="left" w:pos="469"/>
              </w:tabs>
              <w:ind w:right="105"/>
              <w:rPr>
                <w:sz w:val="18"/>
              </w:rPr>
            </w:pPr>
            <w:r w:rsidRPr="001C3FE5">
              <w:rPr>
                <w:sz w:val="18"/>
              </w:rPr>
              <w:t>v ostatních sídlech mimo stávající rekreační střediska vytvářet územní podmínky pro zkvalitnění a rozvoj dopravní a technické infrastruktury, bydlení a občanského</w:t>
            </w:r>
            <w:r w:rsidRPr="001C3FE5">
              <w:rPr>
                <w:spacing w:val="-11"/>
                <w:sz w:val="18"/>
              </w:rPr>
              <w:t xml:space="preserve"> </w:t>
            </w:r>
            <w:r w:rsidRPr="001C3FE5">
              <w:rPr>
                <w:sz w:val="18"/>
              </w:rPr>
              <w:t>vybavení,</w:t>
            </w:r>
          </w:p>
          <w:p w14:paraId="64F98642" w14:textId="77777777" w:rsidR="00A724B7" w:rsidRPr="001C3FE5" w:rsidRDefault="00A724B7" w:rsidP="00E73766">
            <w:pPr>
              <w:pStyle w:val="TableParagraph"/>
              <w:widowControl/>
              <w:spacing w:before="1"/>
              <w:ind w:left="468" w:right="178"/>
              <w:rPr>
                <w:sz w:val="18"/>
              </w:rPr>
            </w:pPr>
            <w:r w:rsidRPr="001C3FE5">
              <w:rPr>
                <w:sz w:val="18"/>
              </w:rPr>
              <w:t>vytvářet územní podmínky pro rozvoj takových odvětví a aktivit, které budou diferencovaně a harmonicky a v souladu</w:t>
            </w:r>
            <w:r w:rsidRPr="001C3FE5">
              <w:rPr>
                <w:spacing w:val="-28"/>
                <w:sz w:val="18"/>
              </w:rPr>
              <w:t xml:space="preserve"> </w:t>
            </w:r>
            <w:r w:rsidRPr="001C3FE5">
              <w:rPr>
                <w:sz w:val="18"/>
              </w:rPr>
              <w:t>s požadavky ochrany přírody a krajiny využívat lidský, přírodní</w:t>
            </w:r>
            <w:r w:rsidRPr="001C3FE5">
              <w:rPr>
                <w:spacing w:val="-29"/>
                <w:sz w:val="18"/>
              </w:rPr>
              <w:t xml:space="preserve"> </w:t>
            </w:r>
            <w:r w:rsidRPr="001C3FE5">
              <w:rPr>
                <w:sz w:val="18"/>
              </w:rPr>
              <w:t>i ekonomický potenciál celého území a zvláštnosti jeho různých částí a které budou zmírňovat střety nadměrného zatížení území cestovním ruchem se zájmy ochrany přírody,</w:t>
            </w:r>
          </w:p>
          <w:p w14:paraId="53A08DE8" w14:textId="77777777" w:rsidR="00A724B7" w:rsidRPr="001C3FE5" w:rsidRDefault="00A724B7" w:rsidP="00B94F18">
            <w:pPr>
              <w:pStyle w:val="TableParagraph"/>
              <w:widowControl/>
              <w:numPr>
                <w:ilvl w:val="0"/>
                <w:numId w:val="40"/>
              </w:numPr>
              <w:tabs>
                <w:tab w:val="left" w:pos="468"/>
                <w:tab w:val="left" w:pos="469"/>
              </w:tabs>
              <w:ind w:right="188"/>
              <w:rPr>
                <w:sz w:val="18"/>
              </w:rPr>
            </w:pPr>
            <w:r w:rsidRPr="001C3FE5">
              <w:rPr>
                <w:sz w:val="18"/>
              </w:rPr>
              <w:t>vytvářet územní podmínky pro zajišťování udržitelnosti využívání rekreačního potenciálu oblasti, zejména s</w:t>
            </w:r>
            <w:r w:rsidRPr="001C3FE5">
              <w:rPr>
                <w:spacing w:val="-28"/>
                <w:sz w:val="18"/>
              </w:rPr>
              <w:t xml:space="preserve"> </w:t>
            </w:r>
            <w:r w:rsidRPr="001C3FE5">
              <w:rPr>
                <w:sz w:val="18"/>
              </w:rPr>
              <w:t>ohledem na regulaci zatížení cestovním ruchem, především pro</w:t>
            </w:r>
            <w:r w:rsidRPr="001C3FE5">
              <w:rPr>
                <w:spacing w:val="-24"/>
                <w:sz w:val="18"/>
              </w:rPr>
              <w:t xml:space="preserve"> </w:t>
            </w:r>
            <w:r w:rsidRPr="001C3FE5">
              <w:rPr>
                <w:sz w:val="18"/>
              </w:rPr>
              <w:t>rozvoj měkkých forem rekreace s ohledem na možnost celoročního využití,</w:t>
            </w:r>
          </w:p>
          <w:p w14:paraId="5170E7C1" w14:textId="77777777" w:rsidR="00A724B7" w:rsidRPr="001C3FE5" w:rsidRDefault="00A724B7" w:rsidP="00B94F18">
            <w:pPr>
              <w:pStyle w:val="TableParagraph"/>
              <w:widowControl/>
              <w:numPr>
                <w:ilvl w:val="0"/>
                <w:numId w:val="40"/>
              </w:numPr>
              <w:tabs>
                <w:tab w:val="left" w:pos="469"/>
              </w:tabs>
              <w:ind w:right="193"/>
              <w:rPr>
                <w:sz w:val="18"/>
              </w:rPr>
            </w:pPr>
            <w:r w:rsidRPr="001C3FE5">
              <w:rPr>
                <w:sz w:val="18"/>
              </w:rPr>
              <w:t>vytvářet územní podmínky pro zlepšení dopravní dostupnosti území uvnitř i přes</w:t>
            </w:r>
            <w:r w:rsidRPr="001C3FE5">
              <w:rPr>
                <w:spacing w:val="-3"/>
                <w:sz w:val="18"/>
              </w:rPr>
              <w:t xml:space="preserve"> </w:t>
            </w:r>
            <w:r w:rsidRPr="001C3FE5">
              <w:rPr>
                <w:sz w:val="18"/>
              </w:rPr>
              <w:t>hranice,</w:t>
            </w:r>
          </w:p>
          <w:p w14:paraId="7377B538" w14:textId="77777777" w:rsidR="00A724B7" w:rsidRPr="001C3FE5" w:rsidRDefault="00A724B7" w:rsidP="00B94F18">
            <w:pPr>
              <w:pStyle w:val="TableParagraph"/>
              <w:widowControl/>
              <w:numPr>
                <w:ilvl w:val="0"/>
                <w:numId w:val="40"/>
              </w:numPr>
              <w:tabs>
                <w:tab w:val="left" w:pos="469"/>
              </w:tabs>
              <w:ind w:right="207"/>
              <w:rPr>
                <w:sz w:val="18"/>
              </w:rPr>
            </w:pPr>
            <w:r w:rsidRPr="001C3FE5">
              <w:rPr>
                <w:sz w:val="18"/>
              </w:rPr>
              <w:t>vytvářet územní podmínky pro zlepšení technické a</w:t>
            </w:r>
            <w:r w:rsidRPr="001C3FE5">
              <w:rPr>
                <w:spacing w:val="-23"/>
                <w:sz w:val="18"/>
              </w:rPr>
              <w:t xml:space="preserve"> </w:t>
            </w:r>
            <w:r w:rsidRPr="001C3FE5">
              <w:rPr>
                <w:sz w:val="18"/>
              </w:rPr>
              <w:t>dopravní infrastruktury, zejména pro rozvoj ekologických forem dopravy,</w:t>
            </w:r>
          </w:p>
          <w:p w14:paraId="2A0C7B6B" w14:textId="77777777" w:rsidR="00A724B7" w:rsidRDefault="00A724B7" w:rsidP="00B94F18">
            <w:pPr>
              <w:pStyle w:val="TableParagraph"/>
              <w:widowControl/>
              <w:numPr>
                <w:ilvl w:val="0"/>
                <w:numId w:val="40"/>
              </w:numPr>
              <w:tabs>
                <w:tab w:val="left" w:pos="469"/>
              </w:tabs>
              <w:spacing w:before="5" w:line="206" w:lineRule="exact"/>
              <w:ind w:right="131"/>
              <w:rPr>
                <w:sz w:val="18"/>
              </w:rPr>
            </w:pPr>
            <w:r w:rsidRPr="001C3FE5">
              <w:rPr>
                <w:sz w:val="18"/>
              </w:rPr>
              <w:t>zohlednit výstupy ze schválené Integrované strategie</w:t>
            </w:r>
            <w:r w:rsidRPr="001C3FE5">
              <w:rPr>
                <w:spacing w:val="-29"/>
                <w:sz w:val="18"/>
              </w:rPr>
              <w:t xml:space="preserve"> </w:t>
            </w:r>
            <w:r w:rsidRPr="001C3FE5">
              <w:rPr>
                <w:sz w:val="18"/>
              </w:rPr>
              <w:t>rozvoje regionu</w:t>
            </w:r>
            <w:r w:rsidRPr="001C3FE5">
              <w:rPr>
                <w:spacing w:val="-1"/>
                <w:sz w:val="18"/>
              </w:rPr>
              <w:t xml:space="preserve"> </w:t>
            </w:r>
            <w:r w:rsidRPr="001C3FE5">
              <w:rPr>
                <w:sz w:val="18"/>
              </w:rPr>
              <w:t>Krkonoše.</w:t>
            </w:r>
          </w:p>
          <w:p w14:paraId="52702AF1" w14:textId="30FB0C1D" w:rsidR="00E57155" w:rsidRPr="001C3FE5" w:rsidRDefault="00E57155" w:rsidP="00E57155">
            <w:pPr>
              <w:pStyle w:val="TableParagraph"/>
              <w:widowControl/>
              <w:tabs>
                <w:tab w:val="left" w:pos="469"/>
              </w:tabs>
              <w:spacing w:before="5" w:line="206" w:lineRule="exact"/>
              <w:ind w:right="131"/>
              <w:rPr>
                <w:sz w:val="18"/>
              </w:rPr>
            </w:pPr>
          </w:p>
        </w:tc>
        <w:tc>
          <w:tcPr>
            <w:tcW w:w="7597" w:type="dxa"/>
          </w:tcPr>
          <w:p w14:paraId="342C344C" w14:textId="77777777" w:rsidR="00A724B7" w:rsidRPr="001C3FE5" w:rsidRDefault="00A724B7" w:rsidP="005C6EA4">
            <w:pPr>
              <w:pStyle w:val="TableParagraph"/>
              <w:widowControl/>
              <w:ind w:right="564"/>
              <w:rPr>
                <w:sz w:val="18"/>
              </w:rPr>
            </w:pPr>
            <w:r w:rsidRPr="001C3FE5">
              <w:rPr>
                <w:sz w:val="18"/>
              </w:rPr>
              <w:lastRenderedPageBreak/>
              <w:t xml:space="preserve">Citovaná ustanovení pod písm. a) – f) jsou doslovně inkorporována do pořizované </w:t>
            </w:r>
            <w:r w:rsidRPr="001C3FE5">
              <w:rPr>
                <w:sz w:val="18"/>
              </w:rPr>
              <w:lastRenderedPageBreak/>
              <w:t>Aktualizace č. 1 ZÚR KHK. V rámci Aktualizace č. 1 ZÚR KHK jsou upravovány - upřesňovány úkoly územního plánování, a to zejména s ohledem na požadavky Správy KRNAP a dále na Integrovanou strategii rozvoje regionu Krkonoše.</w:t>
            </w:r>
          </w:p>
        </w:tc>
      </w:tr>
      <w:tr w:rsidR="00A724B7" w:rsidRPr="001C3FE5" w14:paraId="78DC9EC7" w14:textId="77777777" w:rsidTr="00220389">
        <w:trPr>
          <w:trHeight w:val="20"/>
        </w:trPr>
        <w:tc>
          <w:tcPr>
            <w:tcW w:w="709" w:type="dxa"/>
            <w:tcMar>
              <w:top w:w="57" w:type="dxa"/>
              <w:left w:w="57" w:type="dxa"/>
            </w:tcMar>
          </w:tcPr>
          <w:p w14:paraId="6DD44FD2" w14:textId="77777777" w:rsidR="00A724B7" w:rsidRPr="001C3FE5" w:rsidRDefault="00A724B7" w:rsidP="00A724B7">
            <w:pPr>
              <w:rPr>
                <w:b/>
                <w:bCs/>
                <w:color w:val="000000"/>
                <w:sz w:val="18"/>
                <w:szCs w:val="18"/>
              </w:rPr>
            </w:pPr>
            <w:r w:rsidRPr="001C3FE5">
              <w:rPr>
                <w:b/>
                <w:bCs/>
                <w:color w:val="000000"/>
                <w:sz w:val="18"/>
                <w:szCs w:val="18"/>
              </w:rPr>
              <w:lastRenderedPageBreak/>
              <w:t>38.</w:t>
            </w:r>
          </w:p>
        </w:tc>
        <w:tc>
          <w:tcPr>
            <w:tcW w:w="1701" w:type="dxa"/>
          </w:tcPr>
          <w:p w14:paraId="05072CC5" w14:textId="77777777" w:rsidR="00A724B7" w:rsidRPr="001C3FE5" w:rsidRDefault="00A724B7" w:rsidP="00A724B7">
            <w:pPr>
              <w:pStyle w:val="TableParagraph"/>
              <w:spacing w:before="116"/>
              <w:rPr>
                <w:b/>
                <w:sz w:val="18"/>
              </w:rPr>
            </w:pPr>
            <w:r w:rsidRPr="001C3FE5">
              <w:rPr>
                <w:b/>
                <w:sz w:val="18"/>
              </w:rPr>
              <w:t>Liberecký kraj</w:t>
            </w:r>
          </w:p>
        </w:tc>
        <w:tc>
          <w:tcPr>
            <w:tcW w:w="5528" w:type="dxa"/>
          </w:tcPr>
          <w:p w14:paraId="7F4D303E" w14:textId="77777777" w:rsidR="00A724B7" w:rsidRPr="001C3FE5" w:rsidRDefault="00A724B7" w:rsidP="00E73766">
            <w:pPr>
              <w:pStyle w:val="TableParagraph"/>
              <w:widowControl/>
              <w:ind w:right="577"/>
              <w:rPr>
                <w:b/>
                <w:sz w:val="18"/>
              </w:rPr>
            </w:pPr>
            <w:r w:rsidRPr="001C3FE5">
              <w:rPr>
                <w:b/>
                <w:sz w:val="18"/>
              </w:rPr>
              <w:t xml:space="preserve">čl. (75) SOB 7 Specifická oblast </w:t>
            </w:r>
            <w:proofErr w:type="gramStart"/>
            <w:r w:rsidRPr="001C3FE5">
              <w:rPr>
                <w:b/>
                <w:sz w:val="18"/>
              </w:rPr>
              <w:t>Krkonoše</w:t>
            </w:r>
            <w:proofErr w:type="gramEnd"/>
            <w:r w:rsidRPr="001C3FE5">
              <w:rPr>
                <w:b/>
                <w:sz w:val="18"/>
              </w:rPr>
              <w:t>–</w:t>
            </w:r>
            <w:proofErr w:type="gramStart"/>
            <w:r w:rsidRPr="001C3FE5">
              <w:rPr>
                <w:b/>
                <w:sz w:val="18"/>
              </w:rPr>
              <w:t>Jizerské</w:t>
            </w:r>
            <w:proofErr w:type="gramEnd"/>
            <w:r w:rsidRPr="001C3FE5">
              <w:rPr>
                <w:b/>
                <w:sz w:val="18"/>
              </w:rPr>
              <w:t xml:space="preserve"> hory Kapitola 4 „Specifické oblasti“</w:t>
            </w:r>
          </w:p>
          <w:p w14:paraId="4F40C0F2" w14:textId="77777777" w:rsidR="00A724B7" w:rsidRPr="001C3FE5" w:rsidRDefault="00A724B7" w:rsidP="00E73766">
            <w:pPr>
              <w:pStyle w:val="TableParagraph"/>
              <w:widowControl/>
              <w:spacing w:line="206" w:lineRule="exact"/>
              <w:rPr>
                <w:b/>
                <w:sz w:val="18"/>
              </w:rPr>
            </w:pPr>
            <w:r w:rsidRPr="001C3FE5">
              <w:rPr>
                <w:b/>
                <w:sz w:val="18"/>
              </w:rPr>
              <w:t>Úkoly pro územní plánování, písm. a), b), c), d), e) a f):</w:t>
            </w:r>
          </w:p>
          <w:p w14:paraId="0236D8A9" w14:textId="77777777" w:rsidR="00A724B7" w:rsidRPr="001C3FE5" w:rsidRDefault="00A724B7" w:rsidP="00E73766">
            <w:pPr>
              <w:pStyle w:val="TableParagraph"/>
              <w:widowControl/>
              <w:ind w:right="397"/>
              <w:rPr>
                <w:sz w:val="18"/>
              </w:rPr>
            </w:pPr>
            <w:r w:rsidRPr="001C3FE5">
              <w:rPr>
                <w:sz w:val="18"/>
              </w:rPr>
              <w:t>V rámci územně plánovací činnosti kraje a koordinace územně plánovací činnosti obcí</w:t>
            </w:r>
          </w:p>
          <w:p w14:paraId="0D228F95" w14:textId="77777777" w:rsidR="00A724B7" w:rsidRPr="001C3FE5" w:rsidRDefault="00A724B7" w:rsidP="00E73766">
            <w:pPr>
              <w:pStyle w:val="TableParagraph"/>
              <w:widowControl/>
              <w:numPr>
                <w:ilvl w:val="0"/>
                <w:numId w:val="38"/>
              </w:numPr>
              <w:tabs>
                <w:tab w:val="left" w:pos="469"/>
              </w:tabs>
              <w:spacing w:before="2"/>
              <w:ind w:right="108"/>
              <w:rPr>
                <w:sz w:val="18"/>
              </w:rPr>
            </w:pPr>
            <w:r w:rsidRPr="001C3FE5">
              <w:rPr>
                <w:sz w:val="18"/>
              </w:rPr>
              <w:t>v ostatních sídlech mimo stávající rekreační střediska</w:t>
            </w:r>
            <w:r w:rsidRPr="001C3FE5">
              <w:rPr>
                <w:spacing w:val="-25"/>
                <w:sz w:val="18"/>
              </w:rPr>
              <w:t xml:space="preserve"> </w:t>
            </w:r>
            <w:r w:rsidRPr="001C3FE5">
              <w:rPr>
                <w:sz w:val="18"/>
              </w:rPr>
              <w:t>vytvářet územní podmínky pro zkvalitnění a rozvoj dopravní a technické infrastruktury, bydlení a občanského</w:t>
            </w:r>
            <w:r w:rsidRPr="001C3FE5">
              <w:rPr>
                <w:spacing w:val="-11"/>
                <w:sz w:val="18"/>
              </w:rPr>
              <w:t xml:space="preserve"> </w:t>
            </w:r>
            <w:r w:rsidRPr="001C3FE5">
              <w:rPr>
                <w:sz w:val="18"/>
              </w:rPr>
              <w:t>vybavení,</w:t>
            </w:r>
          </w:p>
          <w:p w14:paraId="01EB05DA" w14:textId="77777777" w:rsidR="00A724B7" w:rsidRPr="001C3FE5" w:rsidRDefault="00A724B7" w:rsidP="00E73766">
            <w:pPr>
              <w:pStyle w:val="TableParagraph"/>
              <w:widowControl/>
              <w:numPr>
                <w:ilvl w:val="0"/>
                <w:numId w:val="38"/>
              </w:numPr>
              <w:tabs>
                <w:tab w:val="left" w:pos="469"/>
              </w:tabs>
              <w:ind w:right="131"/>
              <w:rPr>
                <w:sz w:val="18"/>
              </w:rPr>
            </w:pPr>
            <w:r w:rsidRPr="001C3FE5">
              <w:rPr>
                <w:sz w:val="18"/>
              </w:rPr>
              <w:t xml:space="preserve">vytvářet územní podmínky pro rozvoj takových odvětví a </w:t>
            </w:r>
            <w:r w:rsidRPr="001C3FE5">
              <w:rPr>
                <w:sz w:val="18"/>
              </w:rPr>
              <w:lastRenderedPageBreak/>
              <w:t>aktivit, které budou diferencovaně a harmonicky a v souladu</w:t>
            </w:r>
            <w:r w:rsidRPr="001C3FE5">
              <w:rPr>
                <w:spacing w:val="-28"/>
                <w:sz w:val="18"/>
              </w:rPr>
              <w:t xml:space="preserve"> </w:t>
            </w:r>
            <w:r w:rsidRPr="001C3FE5">
              <w:rPr>
                <w:sz w:val="18"/>
              </w:rPr>
              <w:t>s požadavky ochrany přírody a krajiny využívat lidský, přírodní i ekonomický potenciál celého území a zvláštnosti jeho různých částí a které budou zmírňovat střety nadměrného zatížení území cestovním ruchem se zájmy ochrany</w:t>
            </w:r>
            <w:r w:rsidRPr="001C3FE5">
              <w:rPr>
                <w:spacing w:val="-18"/>
                <w:sz w:val="18"/>
              </w:rPr>
              <w:t xml:space="preserve"> </w:t>
            </w:r>
            <w:r w:rsidRPr="001C3FE5">
              <w:rPr>
                <w:sz w:val="18"/>
              </w:rPr>
              <w:t>přírody,</w:t>
            </w:r>
          </w:p>
          <w:p w14:paraId="304C2194" w14:textId="77777777" w:rsidR="00A724B7" w:rsidRPr="001C3FE5" w:rsidRDefault="00A724B7" w:rsidP="00E73766">
            <w:pPr>
              <w:pStyle w:val="TableParagraph"/>
              <w:widowControl/>
              <w:numPr>
                <w:ilvl w:val="0"/>
                <w:numId w:val="38"/>
              </w:numPr>
              <w:tabs>
                <w:tab w:val="left" w:pos="468"/>
                <w:tab w:val="left" w:pos="469"/>
              </w:tabs>
              <w:ind w:right="188"/>
              <w:rPr>
                <w:sz w:val="18"/>
              </w:rPr>
            </w:pPr>
            <w:r w:rsidRPr="001C3FE5">
              <w:rPr>
                <w:sz w:val="18"/>
              </w:rPr>
              <w:t>vytvářet územní podmínky pro zajišťování udržitelnosti využívání rekreačního potenciálu oblasti, zejména s</w:t>
            </w:r>
            <w:r w:rsidRPr="001C3FE5">
              <w:rPr>
                <w:spacing w:val="-28"/>
                <w:sz w:val="18"/>
              </w:rPr>
              <w:t xml:space="preserve"> </w:t>
            </w:r>
            <w:r w:rsidRPr="001C3FE5">
              <w:rPr>
                <w:sz w:val="18"/>
              </w:rPr>
              <w:t>ohledem na regulaci zatížení cestovním ruchem, především pro</w:t>
            </w:r>
            <w:r w:rsidRPr="001C3FE5">
              <w:rPr>
                <w:spacing w:val="-24"/>
                <w:sz w:val="18"/>
              </w:rPr>
              <w:t xml:space="preserve"> </w:t>
            </w:r>
            <w:r w:rsidRPr="001C3FE5">
              <w:rPr>
                <w:sz w:val="18"/>
              </w:rPr>
              <w:t>rozvoj měkkých forem rekreace s ohledem na možnost celoročního využití,</w:t>
            </w:r>
          </w:p>
          <w:p w14:paraId="73B0E77C" w14:textId="77777777" w:rsidR="00A724B7" w:rsidRPr="001C3FE5" w:rsidRDefault="00A724B7" w:rsidP="00E73766">
            <w:pPr>
              <w:pStyle w:val="TableParagraph"/>
              <w:widowControl/>
              <w:numPr>
                <w:ilvl w:val="0"/>
                <w:numId w:val="38"/>
              </w:numPr>
              <w:tabs>
                <w:tab w:val="left" w:pos="469"/>
              </w:tabs>
              <w:spacing w:before="3" w:line="206" w:lineRule="exact"/>
              <w:ind w:right="198"/>
              <w:rPr>
                <w:sz w:val="18"/>
              </w:rPr>
            </w:pPr>
            <w:r w:rsidRPr="001C3FE5">
              <w:rPr>
                <w:sz w:val="18"/>
              </w:rPr>
              <w:t>vytvářet územní podmínky pro zlepšení dopravní</w:t>
            </w:r>
            <w:r w:rsidRPr="001C3FE5">
              <w:rPr>
                <w:spacing w:val="-23"/>
                <w:sz w:val="18"/>
              </w:rPr>
              <w:t xml:space="preserve"> </w:t>
            </w:r>
            <w:r w:rsidRPr="001C3FE5">
              <w:rPr>
                <w:sz w:val="18"/>
              </w:rPr>
              <w:t>dostupnosti území uvnitř i přes</w:t>
            </w:r>
            <w:r w:rsidRPr="001C3FE5">
              <w:rPr>
                <w:spacing w:val="-3"/>
                <w:sz w:val="18"/>
              </w:rPr>
              <w:t xml:space="preserve"> </w:t>
            </w:r>
            <w:r w:rsidRPr="001C3FE5">
              <w:rPr>
                <w:sz w:val="18"/>
              </w:rPr>
              <w:t>hranice,</w:t>
            </w:r>
          </w:p>
          <w:p w14:paraId="64AD7D40" w14:textId="77777777" w:rsidR="00A724B7" w:rsidRPr="001C3FE5" w:rsidRDefault="00A724B7" w:rsidP="00E73766">
            <w:pPr>
              <w:pStyle w:val="TableParagraph"/>
              <w:widowControl/>
              <w:numPr>
                <w:ilvl w:val="0"/>
                <w:numId w:val="38"/>
              </w:numPr>
              <w:tabs>
                <w:tab w:val="left" w:pos="469"/>
              </w:tabs>
              <w:spacing w:before="1"/>
              <w:ind w:right="207"/>
              <w:rPr>
                <w:sz w:val="18"/>
              </w:rPr>
            </w:pPr>
            <w:r w:rsidRPr="001C3FE5">
              <w:rPr>
                <w:sz w:val="18"/>
              </w:rPr>
              <w:t>vytvářet územní podmínky pro zlepšení technické a</w:t>
            </w:r>
            <w:r w:rsidRPr="001C3FE5">
              <w:rPr>
                <w:spacing w:val="-23"/>
                <w:sz w:val="18"/>
              </w:rPr>
              <w:t xml:space="preserve"> </w:t>
            </w:r>
            <w:r w:rsidRPr="001C3FE5">
              <w:rPr>
                <w:sz w:val="18"/>
              </w:rPr>
              <w:t>dopravní infrastruktury, zejména pro rozvoj ekologických forem dopravy,</w:t>
            </w:r>
          </w:p>
          <w:p w14:paraId="0FBF15A8" w14:textId="77777777" w:rsidR="00A724B7" w:rsidRDefault="00A724B7" w:rsidP="00E73766">
            <w:pPr>
              <w:pStyle w:val="TableParagraph"/>
              <w:widowControl/>
              <w:numPr>
                <w:ilvl w:val="0"/>
                <w:numId w:val="38"/>
              </w:numPr>
              <w:tabs>
                <w:tab w:val="left" w:pos="469"/>
              </w:tabs>
              <w:spacing w:before="3" w:line="206" w:lineRule="exact"/>
              <w:ind w:right="198"/>
              <w:rPr>
                <w:sz w:val="18"/>
              </w:rPr>
            </w:pPr>
            <w:r w:rsidRPr="001C3FE5">
              <w:rPr>
                <w:sz w:val="18"/>
              </w:rPr>
              <w:t>zohlednit výstupy ze schválené Integrované strategie</w:t>
            </w:r>
            <w:r w:rsidRPr="001C3FE5">
              <w:rPr>
                <w:spacing w:val="-27"/>
                <w:sz w:val="18"/>
              </w:rPr>
              <w:t xml:space="preserve"> </w:t>
            </w:r>
            <w:r w:rsidRPr="001C3FE5">
              <w:rPr>
                <w:sz w:val="18"/>
              </w:rPr>
              <w:t>rozvoje regionu</w:t>
            </w:r>
            <w:r w:rsidRPr="001C3FE5">
              <w:rPr>
                <w:spacing w:val="-1"/>
                <w:sz w:val="18"/>
              </w:rPr>
              <w:t xml:space="preserve"> </w:t>
            </w:r>
            <w:r w:rsidRPr="001C3FE5">
              <w:rPr>
                <w:sz w:val="18"/>
              </w:rPr>
              <w:t>Krkonoše.</w:t>
            </w:r>
          </w:p>
          <w:p w14:paraId="6EAAEE2B" w14:textId="36CA7389" w:rsidR="00B94F18" w:rsidRPr="001C3FE5" w:rsidRDefault="00B94F18" w:rsidP="00B94F18">
            <w:pPr>
              <w:pStyle w:val="TableParagraph"/>
              <w:widowControl/>
              <w:tabs>
                <w:tab w:val="left" w:pos="469"/>
              </w:tabs>
              <w:spacing w:before="3" w:line="206" w:lineRule="exact"/>
              <w:ind w:right="198"/>
              <w:rPr>
                <w:sz w:val="18"/>
              </w:rPr>
            </w:pPr>
          </w:p>
        </w:tc>
        <w:tc>
          <w:tcPr>
            <w:tcW w:w="7597" w:type="dxa"/>
          </w:tcPr>
          <w:p w14:paraId="2E7FD35F" w14:textId="77777777" w:rsidR="00A724B7" w:rsidRPr="001C3FE5" w:rsidRDefault="00A724B7" w:rsidP="005C6EA4">
            <w:pPr>
              <w:pStyle w:val="TableParagraph"/>
              <w:widowControl/>
              <w:spacing w:before="1"/>
              <w:ind w:left="153" w:hanging="12"/>
              <w:rPr>
                <w:sz w:val="18"/>
              </w:rPr>
            </w:pPr>
            <w:r w:rsidRPr="001C3FE5">
              <w:rPr>
                <w:sz w:val="18"/>
              </w:rPr>
              <w:lastRenderedPageBreak/>
              <w:t xml:space="preserve">V ZÚR LK řešeno zejména v rámci vymezené specifické oblasti SOB5 Jizerské hory a SOB6 Západní Krkonoše, kde je následně promítnuto a hlídáno i v </w:t>
            </w:r>
            <w:proofErr w:type="gramStart"/>
            <w:r w:rsidRPr="001C3FE5">
              <w:rPr>
                <w:sz w:val="18"/>
              </w:rPr>
              <w:t>ÚP</w:t>
            </w:r>
            <w:proofErr w:type="gramEnd"/>
            <w:r w:rsidRPr="001C3FE5">
              <w:rPr>
                <w:sz w:val="18"/>
              </w:rPr>
              <w:t xml:space="preserve"> obcí a měst.</w:t>
            </w:r>
          </w:p>
        </w:tc>
      </w:tr>
      <w:tr w:rsidR="00A724B7" w:rsidRPr="001C3FE5" w14:paraId="3DEE41B2" w14:textId="77777777" w:rsidTr="00220389">
        <w:trPr>
          <w:trHeight w:val="20"/>
        </w:trPr>
        <w:tc>
          <w:tcPr>
            <w:tcW w:w="709" w:type="dxa"/>
            <w:tcMar>
              <w:top w:w="57" w:type="dxa"/>
              <w:left w:w="57" w:type="dxa"/>
            </w:tcMar>
          </w:tcPr>
          <w:p w14:paraId="42C42C22" w14:textId="77777777" w:rsidR="00A724B7" w:rsidRPr="001C3FE5" w:rsidRDefault="00A724B7" w:rsidP="00A724B7">
            <w:pPr>
              <w:rPr>
                <w:b/>
                <w:bCs/>
                <w:color w:val="000000"/>
                <w:sz w:val="18"/>
                <w:szCs w:val="18"/>
              </w:rPr>
            </w:pPr>
            <w:r w:rsidRPr="001C3FE5">
              <w:rPr>
                <w:b/>
                <w:bCs/>
                <w:color w:val="000000"/>
                <w:sz w:val="18"/>
                <w:szCs w:val="18"/>
              </w:rPr>
              <w:lastRenderedPageBreak/>
              <w:t>39.</w:t>
            </w:r>
          </w:p>
        </w:tc>
        <w:tc>
          <w:tcPr>
            <w:tcW w:w="1701" w:type="dxa"/>
          </w:tcPr>
          <w:p w14:paraId="7ADDE74B" w14:textId="77777777" w:rsidR="00A724B7" w:rsidRPr="001C3FE5" w:rsidRDefault="00A724B7" w:rsidP="00A724B7">
            <w:pPr>
              <w:pStyle w:val="TableParagraph"/>
              <w:spacing w:before="114"/>
              <w:rPr>
                <w:b/>
                <w:sz w:val="18"/>
              </w:rPr>
            </w:pPr>
            <w:r w:rsidRPr="001C3FE5">
              <w:rPr>
                <w:b/>
                <w:sz w:val="18"/>
              </w:rPr>
              <w:t>Kraje</w:t>
            </w:r>
          </w:p>
        </w:tc>
        <w:tc>
          <w:tcPr>
            <w:tcW w:w="5528" w:type="dxa"/>
          </w:tcPr>
          <w:p w14:paraId="2DFF2B5F" w14:textId="77777777" w:rsidR="00A724B7" w:rsidRPr="001C3FE5" w:rsidRDefault="00A724B7" w:rsidP="00E73766">
            <w:pPr>
              <w:pStyle w:val="TableParagraph"/>
              <w:widowControl/>
              <w:spacing w:line="201" w:lineRule="exact"/>
              <w:rPr>
                <w:b/>
                <w:sz w:val="18"/>
              </w:rPr>
            </w:pPr>
            <w:r w:rsidRPr="001C3FE5">
              <w:rPr>
                <w:b/>
                <w:sz w:val="18"/>
              </w:rPr>
              <w:t>čl. (80)</w:t>
            </w:r>
          </w:p>
          <w:p w14:paraId="312FB08E" w14:textId="77777777" w:rsidR="00A724B7" w:rsidRPr="001C3FE5" w:rsidRDefault="00A724B7" w:rsidP="00E73766">
            <w:pPr>
              <w:pStyle w:val="TableParagraph"/>
              <w:widowControl/>
              <w:ind w:right="667"/>
              <w:rPr>
                <w:b/>
                <w:sz w:val="18"/>
              </w:rPr>
            </w:pPr>
            <w:r w:rsidRPr="001C3FE5">
              <w:rPr>
                <w:b/>
                <w:sz w:val="18"/>
              </w:rPr>
              <w:t>Kapitola 5 „Koridory a plochy dopravní infrastruktury“ Úkoly pro územní plánování, písm. a), b), c) a d):</w:t>
            </w:r>
          </w:p>
          <w:p w14:paraId="0D9517A6" w14:textId="77777777" w:rsidR="00A724B7" w:rsidRPr="001C3FE5" w:rsidRDefault="00A724B7" w:rsidP="00E73766">
            <w:pPr>
              <w:pStyle w:val="TableParagraph"/>
              <w:widowControl/>
              <w:numPr>
                <w:ilvl w:val="0"/>
                <w:numId w:val="36"/>
              </w:numPr>
              <w:tabs>
                <w:tab w:val="left" w:pos="469"/>
              </w:tabs>
              <w:spacing w:before="5"/>
              <w:ind w:right="128"/>
              <w:rPr>
                <w:sz w:val="18"/>
              </w:rPr>
            </w:pPr>
            <w:r w:rsidRPr="001C3FE5">
              <w:rPr>
                <w:sz w:val="18"/>
              </w:rPr>
              <w:t>kraje v zásadách územního rozvoje upřesní vymezení ploch</w:t>
            </w:r>
            <w:r w:rsidRPr="001C3FE5">
              <w:rPr>
                <w:spacing w:val="-25"/>
                <w:sz w:val="18"/>
              </w:rPr>
              <w:t xml:space="preserve"> </w:t>
            </w:r>
            <w:r w:rsidRPr="001C3FE5">
              <w:rPr>
                <w:sz w:val="18"/>
              </w:rPr>
              <w:t>a koridorů dopravní infrastruktury, při respektování důvodů vymezení a kritérií a podmínek pro</w:t>
            </w:r>
            <w:r w:rsidRPr="001C3FE5">
              <w:rPr>
                <w:spacing w:val="-8"/>
                <w:sz w:val="18"/>
              </w:rPr>
              <w:t xml:space="preserve"> </w:t>
            </w:r>
            <w:r w:rsidRPr="001C3FE5">
              <w:rPr>
                <w:sz w:val="18"/>
              </w:rPr>
              <w:t>rozhodování,</w:t>
            </w:r>
          </w:p>
          <w:p w14:paraId="2BB8E989" w14:textId="77777777" w:rsidR="00A724B7" w:rsidRPr="001C3FE5" w:rsidRDefault="00A724B7" w:rsidP="00E73766">
            <w:pPr>
              <w:pStyle w:val="TableParagraph"/>
              <w:widowControl/>
              <w:numPr>
                <w:ilvl w:val="0"/>
                <w:numId w:val="36"/>
              </w:numPr>
              <w:tabs>
                <w:tab w:val="left" w:pos="469"/>
              </w:tabs>
              <w:spacing w:before="3" w:line="237" w:lineRule="auto"/>
              <w:ind w:right="188"/>
              <w:rPr>
                <w:sz w:val="18"/>
              </w:rPr>
            </w:pPr>
            <w:r w:rsidRPr="001C3FE5">
              <w:rPr>
                <w:sz w:val="18"/>
              </w:rPr>
              <w:t>příslušné kraje a obce zajistí územní ochranu vymezených koridorů a ploch v navazující územně plánovací</w:t>
            </w:r>
            <w:r w:rsidRPr="001C3FE5">
              <w:rPr>
                <w:spacing w:val="-25"/>
                <w:sz w:val="18"/>
              </w:rPr>
              <w:t xml:space="preserve"> </w:t>
            </w:r>
            <w:r w:rsidRPr="001C3FE5">
              <w:rPr>
                <w:sz w:val="18"/>
              </w:rPr>
              <w:t>dokumentaci upřesněním koridorů a ploch pro umístění záměru nebo</w:t>
            </w:r>
            <w:r w:rsidRPr="001C3FE5">
              <w:rPr>
                <w:position w:val="-5"/>
                <w:sz w:val="18"/>
              </w:rPr>
              <w:t xml:space="preserve"> územní rezervou </w:t>
            </w:r>
            <w:r w:rsidRPr="001C3FE5">
              <w:rPr>
                <w:sz w:val="12"/>
              </w:rPr>
              <w:t>(viz §36 odst. 1 zákona č. 183/2006 Sb., v platném</w:t>
            </w:r>
            <w:r w:rsidRPr="001C3FE5">
              <w:rPr>
                <w:spacing w:val="-14"/>
                <w:sz w:val="12"/>
              </w:rPr>
              <w:t xml:space="preserve"> </w:t>
            </w:r>
            <w:r w:rsidRPr="001C3FE5">
              <w:rPr>
                <w:sz w:val="12"/>
              </w:rPr>
              <w:t>znění)</w:t>
            </w:r>
            <w:r w:rsidRPr="001C3FE5">
              <w:rPr>
                <w:position w:val="-5"/>
                <w:sz w:val="18"/>
              </w:rPr>
              <w:t>,</w:t>
            </w:r>
          </w:p>
          <w:p w14:paraId="6FE40961" w14:textId="77777777" w:rsidR="00A724B7" w:rsidRPr="001C3FE5" w:rsidRDefault="00A724B7" w:rsidP="00E73766">
            <w:pPr>
              <w:pStyle w:val="TableParagraph"/>
              <w:widowControl/>
              <w:numPr>
                <w:ilvl w:val="0"/>
                <w:numId w:val="36"/>
              </w:numPr>
              <w:tabs>
                <w:tab w:val="left" w:pos="468"/>
                <w:tab w:val="left" w:pos="469"/>
              </w:tabs>
              <w:spacing w:before="3"/>
              <w:ind w:right="168"/>
              <w:rPr>
                <w:sz w:val="18"/>
              </w:rPr>
            </w:pPr>
            <w:r w:rsidRPr="001C3FE5">
              <w:rPr>
                <w:sz w:val="18"/>
              </w:rPr>
              <w:t>příslušné kraje a obce postupují při pořizování územně plánovací dokumentace v souladu s kritérii a podmínkami</w:t>
            </w:r>
            <w:r w:rsidRPr="001C3FE5">
              <w:rPr>
                <w:spacing w:val="-26"/>
                <w:sz w:val="18"/>
              </w:rPr>
              <w:t xml:space="preserve"> </w:t>
            </w:r>
            <w:r w:rsidRPr="001C3FE5">
              <w:rPr>
                <w:sz w:val="18"/>
              </w:rPr>
              <w:t>pro rozhodování o změnách v</w:t>
            </w:r>
            <w:r w:rsidRPr="001C3FE5">
              <w:rPr>
                <w:spacing w:val="-6"/>
                <w:sz w:val="18"/>
              </w:rPr>
              <w:t xml:space="preserve"> </w:t>
            </w:r>
            <w:r w:rsidRPr="001C3FE5">
              <w:rPr>
                <w:sz w:val="18"/>
              </w:rPr>
              <w:t>území,</w:t>
            </w:r>
          </w:p>
          <w:p w14:paraId="1A48BB90" w14:textId="77777777" w:rsidR="00A724B7" w:rsidRPr="001C3FE5" w:rsidRDefault="00A724B7" w:rsidP="00E73766">
            <w:pPr>
              <w:pStyle w:val="TableParagraph"/>
              <w:widowControl/>
              <w:numPr>
                <w:ilvl w:val="0"/>
                <w:numId w:val="36"/>
              </w:numPr>
              <w:tabs>
                <w:tab w:val="left" w:pos="469"/>
              </w:tabs>
              <w:ind w:right="536"/>
              <w:rPr>
                <w:sz w:val="18"/>
              </w:rPr>
            </w:pPr>
            <w:r w:rsidRPr="001C3FE5">
              <w:rPr>
                <w:sz w:val="18"/>
              </w:rPr>
              <w:t>kraje při pořizování územně plánovací dokumentace</w:t>
            </w:r>
            <w:r w:rsidRPr="001C3FE5">
              <w:rPr>
                <w:spacing w:val="-21"/>
                <w:sz w:val="18"/>
              </w:rPr>
              <w:t xml:space="preserve"> </w:t>
            </w:r>
            <w:r w:rsidRPr="001C3FE5">
              <w:rPr>
                <w:sz w:val="18"/>
              </w:rPr>
              <w:t>řeší územní souvislosti vymezených koridorů a</w:t>
            </w:r>
            <w:r w:rsidRPr="001C3FE5">
              <w:rPr>
                <w:spacing w:val="-9"/>
                <w:sz w:val="18"/>
              </w:rPr>
              <w:t xml:space="preserve"> </w:t>
            </w:r>
            <w:r w:rsidRPr="001C3FE5">
              <w:rPr>
                <w:sz w:val="18"/>
              </w:rPr>
              <w:t>ploch.</w:t>
            </w:r>
          </w:p>
          <w:p w14:paraId="73503763" w14:textId="77777777" w:rsidR="00A724B7" w:rsidRPr="001C3FE5" w:rsidRDefault="00A724B7" w:rsidP="00E73766">
            <w:pPr>
              <w:pStyle w:val="TableParagraph"/>
              <w:widowControl/>
              <w:rPr>
                <w:sz w:val="18"/>
              </w:rPr>
            </w:pPr>
            <w:r w:rsidRPr="001C3FE5">
              <w:rPr>
                <w:sz w:val="18"/>
              </w:rPr>
              <w:t>Platí pro čl. (83) - (132).</w:t>
            </w:r>
          </w:p>
        </w:tc>
        <w:tc>
          <w:tcPr>
            <w:tcW w:w="7597" w:type="dxa"/>
          </w:tcPr>
          <w:p w14:paraId="6769B405" w14:textId="77777777" w:rsidR="00A724B7" w:rsidRPr="001C3FE5" w:rsidRDefault="00A724B7" w:rsidP="005C6EA4">
            <w:pPr>
              <w:pStyle w:val="TableParagraph"/>
              <w:widowControl/>
              <w:spacing w:line="206" w:lineRule="exact"/>
              <w:rPr>
                <w:sz w:val="18"/>
              </w:rPr>
            </w:pPr>
            <w:r w:rsidRPr="001C3FE5">
              <w:rPr>
                <w:sz w:val="18"/>
                <w:u w:val="single"/>
              </w:rPr>
              <w:t>Vyjádření Královéhradeckého kraje:</w:t>
            </w:r>
          </w:p>
          <w:p w14:paraId="5D2C02C0" w14:textId="77777777" w:rsidR="00A724B7" w:rsidRPr="001C3FE5" w:rsidRDefault="00A724B7" w:rsidP="005C6EA4">
            <w:pPr>
              <w:pStyle w:val="TableParagraph"/>
              <w:widowControl/>
              <w:ind w:left="141" w:right="292"/>
              <w:rPr>
                <w:sz w:val="18"/>
              </w:rPr>
            </w:pPr>
            <w:r w:rsidRPr="001C3FE5">
              <w:rPr>
                <w:sz w:val="18"/>
              </w:rPr>
              <w:t>V obecné rovině lze konstatovat, že k citovaným úkolům bylo a je při pořizování ZÚR nebo jejich aktualizací přihlíženo, neboť se jedná o ustanovení, která vyplývají ze zákona.</w:t>
            </w:r>
          </w:p>
          <w:p w14:paraId="7C725EE8" w14:textId="77777777" w:rsidR="00A724B7" w:rsidRPr="001C3FE5" w:rsidRDefault="00A724B7" w:rsidP="005C6EA4">
            <w:pPr>
              <w:pStyle w:val="TableParagraph"/>
              <w:widowControl/>
              <w:ind w:left="0"/>
              <w:rPr>
                <w:sz w:val="18"/>
              </w:rPr>
            </w:pPr>
          </w:p>
          <w:p w14:paraId="4AAFDE58" w14:textId="77777777" w:rsidR="00A724B7" w:rsidRPr="001C3FE5" w:rsidRDefault="00A724B7" w:rsidP="005C6EA4">
            <w:pPr>
              <w:pStyle w:val="TableParagraph"/>
              <w:widowControl/>
              <w:spacing w:line="207" w:lineRule="exact"/>
              <w:rPr>
                <w:sz w:val="18"/>
              </w:rPr>
            </w:pPr>
            <w:r w:rsidRPr="001C3FE5">
              <w:rPr>
                <w:sz w:val="18"/>
                <w:u w:val="single"/>
              </w:rPr>
              <w:t>Vyjádření hl. m. Prahy:</w:t>
            </w:r>
          </w:p>
          <w:p w14:paraId="57F1BDBE" w14:textId="77777777" w:rsidR="00A724B7" w:rsidRPr="001C3FE5" w:rsidRDefault="00A724B7" w:rsidP="005C6EA4">
            <w:pPr>
              <w:pStyle w:val="TableParagraph"/>
              <w:widowControl/>
              <w:ind w:left="141" w:right="162" w:hanging="34"/>
              <w:rPr>
                <w:sz w:val="18"/>
              </w:rPr>
            </w:pPr>
            <w:r w:rsidRPr="001C3FE5">
              <w:rPr>
                <w:sz w:val="18"/>
              </w:rPr>
              <w:t>Na území hl. m. Prahy jsou koridory vymezené Aktualizací č. 1 PÚR ČR řešeny. Upřesnění vedení koridorů bude záležet na garantech úkolů. Na nové podklady/upřesnění bude reagováno v následných Aktualizacích ZÚR hl. m. Prahy. Územní rezerva koridoru železniční tratě Praha – Bystřice u Benešova/Benešov je vydána Aktualizací č. 2 ZÚR hl. m. Prahy.</w:t>
            </w:r>
          </w:p>
          <w:p w14:paraId="700911D0" w14:textId="77777777" w:rsidR="00A724B7" w:rsidRPr="001C3FE5" w:rsidRDefault="00A724B7" w:rsidP="005C6EA4">
            <w:pPr>
              <w:pStyle w:val="TableParagraph"/>
              <w:widowControl/>
              <w:spacing w:before="1"/>
              <w:rPr>
                <w:sz w:val="18"/>
                <w:u w:val="single"/>
              </w:rPr>
            </w:pPr>
          </w:p>
          <w:p w14:paraId="26FD5911" w14:textId="77777777" w:rsidR="00A724B7" w:rsidRPr="001C3FE5" w:rsidRDefault="00A724B7" w:rsidP="005C6EA4">
            <w:pPr>
              <w:pStyle w:val="TableParagraph"/>
              <w:widowControl/>
              <w:spacing w:before="1"/>
              <w:rPr>
                <w:sz w:val="18"/>
                <w:u w:val="single"/>
              </w:rPr>
            </w:pPr>
            <w:r w:rsidRPr="001C3FE5">
              <w:rPr>
                <w:sz w:val="18"/>
                <w:u w:val="single"/>
              </w:rPr>
              <w:t>Vyjádření Středočeského kraje:</w:t>
            </w:r>
          </w:p>
          <w:p w14:paraId="604EA86E" w14:textId="77777777" w:rsidR="00A724B7" w:rsidRPr="001C3FE5" w:rsidRDefault="00A724B7" w:rsidP="005C6EA4">
            <w:pPr>
              <w:pStyle w:val="TableParagraph"/>
              <w:widowControl/>
              <w:rPr>
                <w:sz w:val="18"/>
              </w:rPr>
            </w:pPr>
            <w:r w:rsidRPr="001C3FE5">
              <w:rPr>
                <w:sz w:val="18"/>
              </w:rPr>
              <w:t>Citovaným úkolům bylo a je při pořizování aktualizací ZÚR SK přihlíženo. ZÚR SK, v aktuálním znění, vymezení koridorů a ploch pro dopravní infrastrukturu zpřesňují, a to včetně podmínek pro rozhodování o změnách v území.</w:t>
            </w:r>
          </w:p>
          <w:p w14:paraId="44A07A33" w14:textId="77777777" w:rsidR="00A724B7" w:rsidRPr="001C3FE5" w:rsidRDefault="00A724B7" w:rsidP="005C6EA4">
            <w:pPr>
              <w:pStyle w:val="TableParagraph"/>
              <w:widowControl/>
              <w:ind w:right="5107"/>
              <w:rPr>
                <w:sz w:val="18"/>
                <w:u w:val="single"/>
              </w:rPr>
            </w:pPr>
          </w:p>
          <w:p w14:paraId="5B7CC221" w14:textId="2C6FC718" w:rsidR="00A724B7" w:rsidRPr="001C3FE5" w:rsidRDefault="00A724B7" w:rsidP="005C6EA4">
            <w:pPr>
              <w:pStyle w:val="TableParagraph"/>
              <w:widowControl/>
              <w:ind w:right="5107"/>
              <w:rPr>
                <w:sz w:val="18"/>
              </w:rPr>
            </w:pPr>
            <w:r w:rsidRPr="001C3FE5">
              <w:rPr>
                <w:sz w:val="18"/>
                <w:u w:val="single"/>
              </w:rPr>
              <w:t>Vyjádření Olomouckého kraje:</w:t>
            </w:r>
            <w:r w:rsidRPr="001C3FE5">
              <w:rPr>
                <w:sz w:val="18"/>
              </w:rPr>
              <w:t xml:space="preserve"> </w:t>
            </w:r>
          </w:p>
          <w:p w14:paraId="5C305064" w14:textId="6CD94B6D" w:rsidR="00A724B7" w:rsidRPr="001C3FE5" w:rsidRDefault="00A724B7" w:rsidP="005C6EA4">
            <w:pPr>
              <w:pStyle w:val="TableParagraph"/>
              <w:widowControl/>
              <w:tabs>
                <w:tab w:val="left" w:pos="815"/>
              </w:tabs>
              <w:ind w:right="199"/>
              <w:rPr>
                <w:sz w:val="18"/>
              </w:rPr>
            </w:pPr>
            <w:r w:rsidRPr="001C3FE5">
              <w:rPr>
                <w:sz w:val="18"/>
              </w:rPr>
              <w:lastRenderedPageBreak/>
              <w:t>V rámci Aktualizace ZÚR OK č.2a byla na základě požadavku zprávy o</w:t>
            </w:r>
            <w:r w:rsidRPr="001C3FE5">
              <w:rPr>
                <w:spacing w:val="-36"/>
                <w:sz w:val="18"/>
              </w:rPr>
              <w:t xml:space="preserve"> </w:t>
            </w:r>
            <w:r w:rsidRPr="001C3FE5">
              <w:rPr>
                <w:sz w:val="18"/>
              </w:rPr>
              <w:t>uplatňování ZÚR OK provedena změna v grafickém znázornění koridorů. Původní vymezení ve formě osy a popisem stanovené šířky koridoru se nahrazuje grafickým vyznačením celkové šíře koridoru. Osa se již graficky nevymezuje. Tato změna vyvolala potřebu úpravy definice koridoru, jeho šířkové vymezení pro jednotlivé druhy dopravy a i úpravu podmínek pro upřesňování vymezení koridorů v územních plánech. V odstavcích 19.1, 19.2, 19.3 a 20. se použitá terminologie uvádí do souladu s PÚR ČR a § 2 zákona č.183/2006 Sb. ve znění pozdějších</w:t>
            </w:r>
            <w:r w:rsidRPr="001C3FE5">
              <w:rPr>
                <w:spacing w:val="-3"/>
                <w:sz w:val="18"/>
              </w:rPr>
              <w:t xml:space="preserve"> </w:t>
            </w:r>
            <w:r w:rsidRPr="001C3FE5">
              <w:rPr>
                <w:sz w:val="18"/>
              </w:rPr>
              <w:t>úprav</w:t>
            </w:r>
          </w:p>
          <w:p w14:paraId="4488F574" w14:textId="672F740E" w:rsidR="00A724B7" w:rsidRPr="001C3FE5" w:rsidRDefault="00A724B7" w:rsidP="005C6EA4">
            <w:pPr>
              <w:pStyle w:val="TableParagraph"/>
              <w:widowControl/>
              <w:ind w:left="141" w:hanging="34"/>
              <w:rPr>
                <w:sz w:val="18"/>
              </w:rPr>
            </w:pPr>
            <w:r w:rsidRPr="001C3FE5">
              <w:rPr>
                <w:sz w:val="18"/>
              </w:rPr>
              <w:t xml:space="preserve">V odstavcích 46. a 47. se upřesňuje vymezení koridoru pro územní rezervy D-O-L a VRT a názvy staveb, pro které jsou vymezeny, se uvádí do souladu s PÚR ČR. Současně se upřesňují podmínky pro provádění změn v území dotčeném vymezením územních rezerv a upřesňují se podmínky pro změny ve vymezení koridorů v </w:t>
            </w:r>
            <w:r w:rsidR="009966AC" w:rsidRPr="001C3FE5">
              <w:rPr>
                <w:sz w:val="18"/>
              </w:rPr>
              <w:t xml:space="preserve">navazující </w:t>
            </w:r>
            <w:r w:rsidRPr="001C3FE5">
              <w:rPr>
                <w:sz w:val="18"/>
              </w:rPr>
              <w:t>dokumentaci.</w:t>
            </w:r>
          </w:p>
          <w:p w14:paraId="553D36E9" w14:textId="77777777" w:rsidR="00A724B7" w:rsidRPr="001C3FE5" w:rsidRDefault="00A724B7" w:rsidP="005C6EA4">
            <w:pPr>
              <w:pStyle w:val="TableParagraph"/>
              <w:widowControl/>
              <w:spacing w:before="11"/>
              <w:ind w:left="0"/>
              <w:rPr>
                <w:sz w:val="17"/>
              </w:rPr>
            </w:pPr>
          </w:p>
          <w:p w14:paraId="28706555" w14:textId="77777777" w:rsidR="00A724B7" w:rsidRPr="001C3FE5" w:rsidRDefault="00A724B7" w:rsidP="005C6EA4">
            <w:pPr>
              <w:pStyle w:val="TableParagraph"/>
              <w:widowControl/>
              <w:rPr>
                <w:sz w:val="18"/>
              </w:rPr>
            </w:pPr>
            <w:r w:rsidRPr="001C3FE5">
              <w:rPr>
                <w:sz w:val="18"/>
                <w:u w:val="single"/>
              </w:rPr>
              <w:t>Vyjádření Karlovarského kraje:</w:t>
            </w:r>
          </w:p>
          <w:p w14:paraId="7AEC3BCD" w14:textId="77777777" w:rsidR="00A724B7" w:rsidRPr="001C3FE5" w:rsidRDefault="00A724B7" w:rsidP="005C6EA4">
            <w:pPr>
              <w:pStyle w:val="TableParagraph"/>
              <w:widowControl/>
              <w:spacing w:before="2"/>
              <w:rPr>
                <w:sz w:val="18"/>
              </w:rPr>
            </w:pPr>
            <w:r w:rsidRPr="001C3FE5">
              <w:rPr>
                <w:sz w:val="18"/>
              </w:rPr>
              <w:t>Úkoly pro územní plánování jsou splněny v ZÚR KK, ve znění Aktualizace č. 1, která nabyla účinnosti 13. 7. 2018.</w:t>
            </w:r>
          </w:p>
          <w:p w14:paraId="53BF2414" w14:textId="77777777" w:rsidR="00A724B7" w:rsidRPr="001C3FE5" w:rsidRDefault="00A724B7" w:rsidP="005C6EA4">
            <w:pPr>
              <w:pStyle w:val="TableParagraph"/>
              <w:widowControl/>
              <w:spacing w:before="2"/>
              <w:rPr>
                <w:sz w:val="18"/>
              </w:rPr>
            </w:pPr>
          </w:p>
          <w:p w14:paraId="051771D4" w14:textId="77777777" w:rsidR="00A724B7" w:rsidRPr="001C3FE5" w:rsidRDefault="00A724B7" w:rsidP="005C6EA4">
            <w:pPr>
              <w:pStyle w:val="TableParagraph"/>
              <w:widowControl/>
              <w:spacing w:before="1" w:line="207" w:lineRule="exact"/>
              <w:rPr>
                <w:sz w:val="18"/>
              </w:rPr>
            </w:pPr>
            <w:r w:rsidRPr="001C3FE5">
              <w:rPr>
                <w:sz w:val="18"/>
                <w:u w:val="single"/>
              </w:rPr>
              <w:t>Vyjádření Libereckého kraje:</w:t>
            </w:r>
          </w:p>
          <w:p w14:paraId="6F768A22" w14:textId="77777777" w:rsidR="00A724B7" w:rsidRPr="001C3FE5" w:rsidRDefault="00A724B7" w:rsidP="005C6EA4">
            <w:pPr>
              <w:pStyle w:val="TableParagraph"/>
              <w:widowControl/>
              <w:spacing w:line="206" w:lineRule="exact"/>
              <w:rPr>
                <w:sz w:val="18"/>
              </w:rPr>
            </w:pPr>
            <w:r w:rsidRPr="001C3FE5">
              <w:rPr>
                <w:sz w:val="18"/>
              </w:rPr>
              <w:t>ZÚR LK řeší a upřesňují koridory dopravní infrastruktury z PÚR ČR.</w:t>
            </w:r>
          </w:p>
          <w:p w14:paraId="319E3C6E" w14:textId="77777777" w:rsidR="00A724B7" w:rsidRPr="001C3FE5" w:rsidRDefault="00A724B7" w:rsidP="005C6EA4">
            <w:pPr>
              <w:pStyle w:val="TableParagraph"/>
              <w:widowControl/>
              <w:ind w:left="141"/>
              <w:rPr>
                <w:sz w:val="18"/>
              </w:rPr>
            </w:pPr>
            <w:r w:rsidRPr="001C3FE5">
              <w:rPr>
                <w:sz w:val="18"/>
              </w:rPr>
              <w:t xml:space="preserve">V rámci Aktualizace č. 1 ZÚR LK jsou zapracovávány změny vyplývající z Aktualizace č. 1 PÚR ČR. Plochy a koridory jsou následně za dohledu KÚ LK přebírány a dle možností upřesňovány i v </w:t>
            </w:r>
            <w:proofErr w:type="gramStart"/>
            <w:r w:rsidRPr="001C3FE5">
              <w:rPr>
                <w:sz w:val="18"/>
              </w:rPr>
              <w:t>ÚP</w:t>
            </w:r>
            <w:proofErr w:type="gramEnd"/>
            <w:r w:rsidRPr="001C3FE5">
              <w:rPr>
                <w:sz w:val="18"/>
              </w:rPr>
              <w:t xml:space="preserve"> obcí a měst.</w:t>
            </w:r>
          </w:p>
          <w:p w14:paraId="1E810807" w14:textId="77777777" w:rsidR="00A724B7" w:rsidRPr="001C3FE5" w:rsidRDefault="00A724B7" w:rsidP="005C6EA4">
            <w:pPr>
              <w:pStyle w:val="TableParagraph"/>
              <w:widowControl/>
              <w:ind w:left="0"/>
              <w:rPr>
                <w:sz w:val="18"/>
              </w:rPr>
            </w:pPr>
          </w:p>
          <w:p w14:paraId="571DB3A2" w14:textId="77777777" w:rsidR="00A724B7" w:rsidRPr="001C3FE5" w:rsidRDefault="00A724B7" w:rsidP="005C6EA4">
            <w:pPr>
              <w:pStyle w:val="TableParagraph"/>
              <w:widowControl/>
              <w:rPr>
                <w:sz w:val="18"/>
                <w:u w:val="single"/>
              </w:rPr>
            </w:pPr>
            <w:r w:rsidRPr="001C3FE5">
              <w:rPr>
                <w:sz w:val="18"/>
                <w:u w:val="single"/>
              </w:rPr>
              <w:t>Vyjádření Pardubického kraje:</w:t>
            </w:r>
          </w:p>
          <w:p w14:paraId="29812572" w14:textId="77777777" w:rsidR="00E56A31" w:rsidRPr="001C3FE5" w:rsidRDefault="00E56A31" w:rsidP="005C6EA4">
            <w:pPr>
              <w:pStyle w:val="TableParagraph"/>
              <w:widowControl/>
              <w:rPr>
                <w:color w:val="FF0000"/>
                <w:sz w:val="18"/>
              </w:rPr>
            </w:pPr>
            <w:r w:rsidRPr="001C3FE5">
              <w:rPr>
                <w:color w:val="FF0000"/>
                <w:sz w:val="18"/>
              </w:rPr>
              <w:t xml:space="preserve">ZÚR </w:t>
            </w:r>
            <w:proofErr w:type="spellStart"/>
            <w:r w:rsidRPr="001C3FE5">
              <w:rPr>
                <w:color w:val="FF0000"/>
                <w:sz w:val="18"/>
              </w:rPr>
              <w:t>Pk</w:t>
            </w:r>
            <w:proofErr w:type="spellEnd"/>
            <w:r w:rsidRPr="001C3FE5">
              <w:rPr>
                <w:color w:val="FF0000"/>
                <w:sz w:val="18"/>
              </w:rPr>
              <w:t xml:space="preserve"> v platném znění zpřesňují koridory dopravní infrastruktury z PÚR ČR. Aktualizace č. 3 ZÚR </w:t>
            </w:r>
            <w:proofErr w:type="spellStart"/>
            <w:r w:rsidRPr="001C3FE5">
              <w:rPr>
                <w:color w:val="FF0000"/>
                <w:sz w:val="18"/>
              </w:rPr>
              <w:t>Pk</w:t>
            </w:r>
            <w:proofErr w:type="spellEnd"/>
            <w:r w:rsidRPr="001C3FE5">
              <w:rPr>
                <w:color w:val="FF0000"/>
                <w:sz w:val="18"/>
              </w:rPr>
              <w:t xml:space="preserve"> upřesnila označení koridoru pro dálnici D35 a koridoru pro kapacitní silnici S43 hranice kraje - dálnice D35, byly prověřeny mimoúrovňové křižovatky na dálnici D35 a vymezen koridor D104 pro umístění stavby modernizace trati č. 020 Velký </w:t>
            </w:r>
            <w:proofErr w:type="gramStart"/>
            <w:r w:rsidRPr="001C3FE5">
              <w:rPr>
                <w:color w:val="FF0000"/>
                <w:sz w:val="18"/>
              </w:rPr>
              <w:t>Osek</w:t>
            </w:r>
            <w:proofErr w:type="gramEnd"/>
            <w:r w:rsidRPr="001C3FE5">
              <w:rPr>
                <w:color w:val="FF0000"/>
                <w:sz w:val="18"/>
              </w:rPr>
              <w:t>–</w:t>
            </w:r>
            <w:proofErr w:type="gramStart"/>
            <w:r w:rsidRPr="001C3FE5">
              <w:rPr>
                <w:color w:val="FF0000"/>
                <w:sz w:val="18"/>
              </w:rPr>
              <w:t>Hradec</w:t>
            </w:r>
            <w:proofErr w:type="gramEnd"/>
            <w:r w:rsidRPr="001C3FE5">
              <w:rPr>
                <w:color w:val="FF0000"/>
                <w:sz w:val="18"/>
              </w:rPr>
              <w:t xml:space="preserve"> Králové</w:t>
            </w:r>
            <w:r w:rsidRPr="001C3FE5">
              <w:rPr>
                <w:color w:val="FF0000"/>
                <w:sz w:val="18"/>
              </w:rPr>
              <w:softHyphen/>
              <w:t xml:space="preserve">-Choceň. Pro koridory z PÚR ČR jsou stanoveny zásady pro usměrňování územního rozvoje a </w:t>
            </w:r>
            <w:proofErr w:type="gramStart"/>
            <w:r w:rsidRPr="001C3FE5">
              <w:rPr>
                <w:color w:val="FF0000"/>
                <w:sz w:val="18"/>
              </w:rPr>
              <w:t>rozhodování o  změnách</w:t>
            </w:r>
            <w:proofErr w:type="gramEnd"/>
            <w:r w:rsidRPr="001C3FE5">
              <w:rPr>
                <w:color w:val="FF0000"/>
                <w:sz w:val="18"/>
              </w:rPr>
              <w:t xml:space="preserve"> v území a jsou stanoveny úkoly pro územní plánování, které byly v rámci Aktualizace č. 3 upřesněny.</w:t>
            </w:r>
          </w:p>
          <w:p w14:paraId="5A8646DA" w14:textId="77777777" w:rsidR="00A724B7" w:rsidRPr="001C3FE5" w:rsidRDefault="00A724B7" w:rsidP="005C6EA4">
            <w:pPr>
              <w:pStyle w:val="TableParagraph"/>
              <w:widowControl/>
              <w:spacing w:before="41"/>
              <w:rPr>
                <w:strike/>
                <w:color w:val="FF0000"/>
                <w:sz w:val="18"/>
              </w:rPr>
            </w:pPr>
            <w:r w:rsidRPr="001C3FE5">
              <w:rPr>
                <w:strike/>
                <w:color w:val="FF0000"/>
                <w:sz w:val="18"/>
              </w:rPr>
              <w:t xml:space="preserve">a) ZÚR </w:t>
            </w:r>
            <w:proofErr w:type="spellStart"/>
            <w:r w:rsidRPr="001C3FE5">
              <w:rPr>
                <w:strike/>
                <w:color w:val="FF0000"/>
                <w:sz w:val="18"/>
              </w:rPr>
              <w:t>Pk</w:t>
            </w:r>
            <w:proofErr w:type="spellEnd"/>
            <w:r w:rsidRPr="001C3FE5">
              <w:rPr>
                <w:strike/>
                <w:color w:val="FF0000"/>
                <w:sz w:val="18"/>
              </w:rPr>
              <w:t xml:space="preserve"> v kap. 4.1.1 byly vymezeny plochy a koridory dopravní infrastruktury:</w:t>
            </w:r>
          </w:p>
          <w:p w14:paraId="6C58FB20" w14:textId="77777777" w:rsidR="00A724B7" w:rsidRPr="001C3FE5" w:rsidRDefault="00A724B7" w:rsidP="005C6EA4">
            <w:pPr>
              <w:pStyle w:val="TableParagraph"/>
              <w:widowControl/>
              <w:spacing w:before="40"/>
              <w:ind w:right="112"/>
              <w:rPr>
                <w:strike/>
                <w:color w:val="FF0000"/>
                <w:sz w:val="18"/>
              </w:rPr>
            </w:pPr>
            <w:r w:rsidRPr="001C3FE5">
              <w:rPr>
                <w:strike/>
                <w:color w:val="FF0000"/>
                <w:sz w:val="18"/>
              </w:rPr>
              <w:t xml:space="preserve">ZÚR zpřesňují na území Pardubického kraje dopravní koridor republikového významu R35 Opatovice n. L. – Vysoké Mýto – Opatovec – Dětřichov u M. Třebové (- Mohelnice) a navrhují koridor pro umístění stavby D01 od MÚK Opatovice n. L. po hranice s Olomouckým krajem. Na této trase navrhují MÚK, a to v prostorech: Bukovina n. L., Rokytno, D. </w:t>
            </w:r>
            <w:r w:rsidRPr="001C3FE5">
              <w:rPr>
                <w:strike/>
                <w:color w:val="FF0000"/>
                <w:sz w:val="18"/>
              </w:rPr>
              <w:lastRenderedPageBreak/>
              <w:t>Ředice/Časy, Dašice, Ostrov, Vysoké Mýto-sever, Vysoké Mýto-jih, Litomyšl – východ, Svitavy-západ, Svitavy-sever, Moravská Třebová-sever/Mladějov a Dětřichov.</w:t>
            </w:r>
          </w:p>
          <w:p w14:paraId="2CA6E3FA" w14:textId="77777777" w:rsidR="00A724B7" w:rsidRPr="001C3FE5" w:rsidRDefault="00A724B7" w:rsidP="005C6EA4">
            <w:pPr>
              <w:pStyle w:val="TableParagraph"/>
              <w:widowControl/>
              <w:spacing w:before="40"/>
              <w:rPr>
                <w:strike/>
                <w:color w:val="FF0000"/>
                <w:sz w:val="18"/>
              </w:rPr>
            </w:pPr>
            <w:r w:rsidRPr="001C3FE5">
              <w:rPr>
                <w:strike/>
                <w:color w:val="FF0000"/>
                <w:sz w:val="18"/>
              </w:rPr>
              <w:t>ZÚR zpřesňují na území Pardubického kraje dopravní koridor republikového významu R43 Dětřichov (napojení na R35) – Jevíčko (- Brno) a navrhují koridor pro umístění stavby D2. Na této trase navrhují MÚK a to v prostorech Dětřichov, Borušov (I/35), Městečko Trnávka, Jevíčko.</w:t>
            </w:r>
          </w:p>
          <w:p w14:paraId="1984B049" w14:textId="77777777" w:rsidR="00A724B7" w:rsidRPr="001C3FE5" w:rsidRDefault="00A724B7" w:rsidP="005C6EA4">
            <w:pPr>
              <w:pStyle w:val="TableParagraph"/>
              <w:widowControl/>
              <w:spacing w:before="41"/>
              <w:rPr>
                <w:strike/>
                <w:color w:val="FF0000"/>
                <w:sz w:val="18"/>
              </w:rPr>
            </w:pPr>
            <w:r w:rsidRPr="001C3FE5">
              <w:rPr>
                <w:strike/>
                <w:color w:val="FF0000"/>
                <w:sz w:val="18"/>
              </w:rPr>
              <w:t xml:space="preserve">ZÚR </w:t>
            </w:r>
            <w:proofErr w:type="spellStart"/>
            <w:r w:rsidRPr="001C3FE5">
              <w:rPr>
                <w:strike/>
                <w:color w:val="FF0000"/>
                <w:sz w:val="18"/>
              </w:rPr>
              <w:t>Pk</w:t>
            </w:r>
            <w:proofErr w:type="spellEnd"/>
            <w:r w:rsidRPr="001C3FE5">
              <w:rPr>
                <w:strike/>
                <w:color w:val="FF0000"/>
                <w:sz w:val="18"/>
              </w:rPr>
              <w:t xml:space="preserve"> - aktualizace č. 1 vymezuje úkoly pro koridor dopravní infrastruktury R35, které jsou doplněny v čl. (73) ZÚR </w:t>
            </w:r>
            <w:proofErr w:type="spellStart"/>
            <w:r w:rsidRPr="001C3FE5">
              <w:rPr>
                <w:strike/>
                <w:color w:val="FF0000"/>
                <w:sz w:val="18"/>
              </w:rPr>
              <w:t>Pk</w:t>
            </w:r>
            <w:proofErr w:type="spellEnd"/>
            <w:r w:rsidRPr="001C3FE5">
              <w:rPr>
                <w:strike/>
                <w:color w:val="FF0000"/>
                <w:sz w:val="18"/>
              </w:rPr>
              <w:t xml:space="preserve"> - aktualizaci č. 1: doplňuje se MÚK "Řídký, Litomyšl-sever a vymezuje chybějící úsek koridoru na území obcí Bohuňovice, Litomyšl, Němčice, Řídký, Sedliště a Tržek.</w:t>
            </w:r>
          </w:p>
          <w:p w14:paraId="126B986B" w14:textId="77777777" w:rsidR="00A724B7" w:rsidRPr="001C3FE5" w:rsidRDefault="00A724B7" w:rsidP="005C6EA4">
            <w:pPr>
              <w:pStyle w:val="TableParagraph"/>
              <w:widowControl/>
              <w:spacing w:before="38"/>
              <w:ind w:right="104"/>
              <w:rPr>
                <w:strike/>
                <w:color w:val="FF0000"/>
                <w:sz w:val="18"/>
              </w:rPr>
            </w:pPr>
            <w:r w:rsidRPr="001C3FE5">
              <w:rPr>
                <w:strike/>
                <w:color w:val="FF0000"/>
                <w:sz w:val="18"/>
              </w:rPr>
              <w:t xml:space="preserve">ZÚR </w:t>
            </w:r>
            <w:proofErr w:type="spellStart"/>
            <w:r w:rsidRPr="001C3FE5">
              <w:rPr>
                <w:strike/>
                <w:color w:val="FF0000"/>
                <w:sz w:val="18"/>
              </w:rPr>
              <w:t>Pk</w:t>
            </w:r>
            <w:proofErr w:type="spellEnd"/>
            <w:r w:rsidRPr="001C3FE5">
              <w:rPr>
                <w:strike/>
                <w:color w:val="FF0000"/>
                <w:sz w:val="18"/>
              </w:rPr>
              <w:t xml:space="preserve"> zpřesňují koridor ŽD2 Chrudim – Pardubice – Hradec Králové (- Jaroměř) s cílem zkapacitnění pro intenzivní aglomerační dopravu a navrhují na této trase koridor pro umístění stavby D101 (železniční trať </w:t>
            </w:r>
            <w:proofErr w:type="spellStart"/>
            <w:r w:rsidRPr="001C3FE5">
              <w:rPr>
                <w:strike/>
                <w:color w:val="FF0000"/>
                <w:sz w:val="18"/>
              </w:rPr>
              <w:t>Medlešická</w:t>
            </w:r>
            <w:proofErr w:type="spellEnd"/>
            <w:r w:rsidRPr="001C3FE5">
              <w:rPr>
                <w:strike/>
                <w:color w:val="FF0000"/>
                <w:sz w:val="18"/>
              </w:rPr>
              <w:t xml:space="preserve"> spojka) a D102 (</w:t>
            </w:r>
            <w:proofErr w:type="spellStart"/>
            <w:r w:rsidRPr="001C3FE5">
              <w:rPr>
                <w:strike/>
                <w:color w:val="FF0000"/>
                <w:sz w:val="18"/>
              </w:rPr>
              <w:t>zdvojkolejnění</w:t>
            </w:r>
            <w:proofErr w:type="spellEnd"/>
            <w:r w:rsidRPr="001C3FE5">
              <w:rPr>
                <w:strike/>
                <w:color w:val="FF0000"/>
                <w:sz w:val="18"/>
              </w:rPr>
              <w:t xml:space="preserve"> železniční trati č.</w:t>
            </w:r>
          </w:p>
          <w:p w14:paraId="44C307AE" w14:textId="77777777" w:rsidR="00A724B7" w:rsidRPr="001C3FE5" w:rsidRDefault="00A724B7" w:rsidP="005C6EA4">
            <w:pPr>
              <w:pStyle w:val="TableParagraph"/>
              <w:widowControl/>
              <w:spacing w:before="1"/>
              <w:ind w:right="115"/>
              <w:rPr>
                <w:strike/>
                <w:color w:val="FF0000"/>
                <w:sz w:val="18"/>
              </w:rPr>
            </w:pPr>
            <w:r w:rsidRPr="001C3FE5">
              <w:rPr>
                <w:strike/>
                <w:color w:val="FF0000"/>
                <w:sz w:val="18"/>
              </w:rPr>
              <w:t xml:space="preserve">031 Pardubice - Hradec Králové). V případě nové trasy ZÚR vymezuje koridor v šířce 600 m, v případě </w:t>
            </w:r>
            <w:proofErr w:type="spellStart"/>
            <w:r w:rsidRPr="001C3FE5">
              <w:rPr>
                <w:strike/>
                <w:color w:val="FF0000"/>
                <w:sz w:val="18"/>
              </w:rPr>
              <w:t>zdvojkolejnění</w:t>
            </w:r>
            <w:proofErr w:type="spellEnd"/>
            <w:r w:rsidRPr="001C3FE5">
              <w:rPr>
                <w:strike/>
                <w:color w:val="FF0000"/>
                <w:sz w:val="18"/>
              </w:rPr>
              <w:t xml:space="preserve"> jen 300 m.</w:t>
            </w:r>
          </w:p>
          <w:p w14:paraId="090A6AA4" w14:textId="77777777" w:rsidR="00A724B7" w:rsidRPr="001C3FE5" w:rsidRDefault="00A724B7" w:rsidP="005C6EA4">
            <w:pPr>
              <w:pStyle w:val="TableParagraph"/>
              <w:widowControl/>
              <w:spacing w:before="40"/>
              <w:ind w:right="338"/>
              <w:rPr>
                <w:strike/>
                <w:color w:val="FF0000"/>
                <w:sz w:val="18"/>
              </w:rPr>
            </w:pPr>
            <w:r w:rsidRPr="001C3FE5">
              <w:rPr>
                <w:strike/>
                <w:color w:val="FF0000"/>
                <w:sz w:val="18"/>
              </w:rPr>
              <w:t xml:space="preserve">ZÚR </w:t>
            </w:r>
            <w:proofErr w:type="spellStart"/>
            <w:r w:rsidRPr="001C3FE5">
              <w:rPr>
                <w:strike/>
                <w:color w:val="FF0000"/>
                <w:sz w:val="18"/>
              </w:rPr>
              <w:t>Pk</w:t>
            </w:r>
            <w:proofErr w:type="spellEnd"/>
            <w:r w:rsidRPr="001C3FE5">
              <w:rPr>
                <w:strike/>
                <w:color w:val="FF0000"/>
                <w:sz w:val="18"/>
              </w:rPr>
              <w:t xml:space="preserve"> zpřesňují koridor ŽD7 Pardubice – Česká Třebová – Brno s cílem vytvoření podmínek pro zvýšení rychlosti a navrhují na této trase koridor pro umístění stavby D100 (železniční trať Choceň – Ústí n. O.). ZÚR vymezuje pro tuto stavbu koridor v šířce 600 m. ZÚR respektují koridor KD1 (C59) pro kombinovanou dopravu Ústí n. O. – Letohrad – Lichkov (- </w:t>
            </w:r>
            <w:proofErr w:type="spellStart"/>
            <w:r w:rsidRPr="001C3FE5">
              <w:rPr>
                <w:strike/>
                <w:color w:val="FF0000"/>
                <w:sz w:val="18"/>
              </w:rPr>
              <w:t>Miedzylesie</w:t>
            </w:r>
            <w:proofErr w:type="spellEnd"/>
            <w:r w:rsidRPr="001C3FE5">
              <w:rPr>
                <w:strike/>
                <w:color w:val="FF0000"/>
                <w:sz w:val="18"/>
              </w:rPr>
              <w:t>).</w:t>
            </w:r>
          </w:p>
          <w:p w14:paraId="6FA9D38B" w14:textId="77777777" w:rsidR="00A724B7" w:rsidRPr="001C3FE5" w:rsidRDefault="00A724B7" w:rsidP="005C6EA4">
            <w:pPr>
              <w:pStyle w:val="TableParagraph"/>
              <w:widowControl/>
              <w:spacing w:before="39"/>
              <w:ind w:right="525"/>
              <w:rPr>
                <w:strike/>
                <w:color w:val="FF0000"/>
                <w:sz w:val="18"/>
              </w:rPr>
            </w:pPr>
            <w:r w:rsidRPr="001C3FE5">
              <w:rPr>
                <w:strike/>
                <w:color w:val="FF0000"/>
                <w:sz w:val="18"/>
              </w:rPr>
              <w:t xml:space="preserve">ZÚR </w:t>
            </w:r>
            <w:proofErr w:type="spellStart"/>
            <w:r w:rsidRPr="001C3FE5">
              <w:rPr>
                <w:strike/>
                <w:color w:val="FF0000"/>
                <w:sz w:val="18"/>
              </w:rPr>
              <w:t>Pk</w:t>
            </w:r>
            <w:proofErr w:type="spellEnd"/>
            <w:r w:rsidRPr="001C3FE5">
              <w:rPr>
                <w:strike/>
                <w:color w:val="FF0000"/>
                <w:sz w:val="18"/>
              </w:rPr>
              <w:t xml:space="preserve"> respektují koridor vlečkového napojení přístavu Pardubice a navrhují koridor D103 (vlečka do přístavu Pardubice) pro jeho umístění. ZÚR zpřesňují koridor VD1 Pardubice – hranice SRN v úseku hranice kraje – Pardubice (přístav) s cílem prodloužení Labské vodní cesty do Pardubic a navrhují na této trase koridory pro umístění stavby D150 (stupeň Přelouč II.) a D151 (přístav Pardubice).</w:t>
            </w:r>
          </w:p>
          <w:p w14:paraId="61255DA7" w14:textId="77777777" w:rsidR="00A724B7" w:rsidRPr="001C3FE5" w:rsidRDefault="00A724B7" w:rsidP="005C6EA4">
            <w:pPr>
              <w:pStyle w:val="TableParagraph"/>
              <w:widowControl/>
              <w:spacing w:before="42"/>
              <w:ind w:right="595"/>
              <w:rPr>
                <w:strike/>
                <w:color w:val="FF0000"/>
                <w:sz w:val="18"/>
              </w:rPr>
            </w:pPr>
            <w:r w:rsidRPr="001C3FE5">
              <w:rPr>
                <w:strike/>
                <w:color w:val="FF0000"/>
                <w:sz w:val="18"/>
              </w:rPr>
              <w:t xml:space="preserve">ZÚR </w:t>
            </w:r>
            <w:proofErr w:type="spellStart"/>
            <w:r w:rsidRPr="001C3FE5">
              <w:rPr>
                <w:strike/>
                <w:color w:val="FF0000"/>
                <w:sz w:val="18"/>
              </w:rPr>
              <w:t>Pk</w:t>
            </w:r>
            <w:proofErr w:type="spellEnd"/>
            <w:r w:rsidRPr="001C3FE5">
              <w:rPr>
                <w:strike/>
                <w:color w:val="FF0000"/>
                <w:sz w:val="18"/>
              </w:rPr>
              <w:t xml:space="preserve"> – aktualizace č. 1 upřesňuje lokalizaci veřejného logistického centra v prostoru přístavu.</w:t>
            </w:r>
          </w:p>
          <w:p w14:paraId="7186A7B5" w14:textId="77777777" w:rsidR="00A724B7" w:rsidRPr="001C3FE5" w:rsidRDefault="00A724B7" w:rsidP="005C6EA4">
            <w:pPr>
              <w:pStyle w:val="TableParagraph"/>
              <w:widowControl/>
              <w:spacing w:before="40"/>
              <w:ind w:right="95"/>
              <w:rPr>
                <w:strike/>
                <w:color w:val="FF0000"/>
                <w:sz w:val="18"/>
              </w:rPr>
            </w:pPr>
            <w:r w:rsidRPr="001C3FE5">
              <w:rPr>
                <w:strike/>
                <w:color w:val="FF0000"/>
                <w:sz w:val="18"/>
              </w:rPr>
              <w:t xml:space="preserve">ZÚR </w:t>
            </w:r>
            <w:proofErr w:type="spellStart"/>
            <w:r w:rsidRPr="001C3FE5">
              <w:rPr>
                <w:strike/>
                <w:color w:val="FF0000"/>
                <w:sz w:val="18"/>
              </w:rPr>
              <w:t>Pk</w:t>
            </w:r>
            <w:proofErr w:type="spellEnd"/>
            <w:r w:rsidRPr="001C3FE5">
              <w:rPr>
                <w:strike/>
                <w:color w:val="FF0000"/>
                <w:sz w:val="18"/>
              </w:rPr>
              <w:t xml:space="preserve"> akceptují stávající vodní cestu do Kunětic. Nesledují zlepšení plavebních podmínek na úseku využitelné vodní cesty Kunětice – Opatovice n. L. (VD6). Případná územní ochrana (zásahy mimo stávající vodní tok) tohoto úseku, která by směřovala k možnosti využitelnosti vodní cesty a zlepšení plavebních podmínek, bude řešena v návaznosti na prověření potřeby plavebních úseků Ministerstvem dopravy v součinnosti s Ministerstvem životního prostředí a dotčenými kraji v rámci další aktualizace ZÚR </w:t>
            </w:r>
            <w:proofErr w:type="spellStart"/>
            <w:r w:rsidRPr="001C3FE5">
              <w:rPr>
                <w:strike/>
                <w:color w:val="FF0000"/>
                <w:sz w:val="18"/>
              </w:rPr>
              <w:t>Pk</w:t>
            </w:r>
            <w:proofErr w:type="spellEnd"/>
            <w:r w:rsidRPr="001C3FE5">
              <w:rPr>
                <w:strike/>
                <w:color w:val="FF0000"/>
                <w:sz w:val="18"/>
              </w:rPr>
              <w:t xml:space="preserve">. Koridor VD3 (Labská větev D-O-L) je sledován jako územní rezerva, územní ochrana koridoru průplavního spojení </w:t>
            </w:r>
            <w:r w:rsidRPr="001C3FE5">
              <w:rPr>
                <w:strike/>
                <w:color w:val="FF0000"/>
                <w:sz w:val="18"/>
              </w:rPr>
              <w:lastRenderedPageBreak/>
              <w:t>Dunaj – Odra – Labe je stanovena na základě usnesení vlády č. 929 ze dne 20. 7. 2009.</w:t>
            </w:r>
          </w:p>
          <w:p w14:paraId="55DCB500" w14:textId="77777777" w:rsidR="00A724B7" w:rsidRPr="001C3FE5" w:rsidRDefault="00A724B7" w:rsidP="005C6EA4">
            <w:pPr>
              <w:pStyle w:val="TableParagraph"/>
              <w:widowControl/>
              <w:spacing w:before="41"/>
              <w:ind w:right="285"/>
              <w:rPr>
                <w:strike/>
                <w:color w:val="FF0000"/>
                <w:sz w:val="18"/>
              </w:rPr>
            </w:pPr>
            <w:r w:rsidRPr="001C3FE5">
              <w:rPr>
                <w:strike/>
                <w:color w:val="FF0000"/>
                <w:sz w:val="18"/>
              </w:rPr>
              <w:t xml:space="preserve">ZÚR </w:t>
            </w:r>
            <w:proofErr w:type="spellStart"/>
            <w:r w:rsidRPr="001C3FE5">
              <w:rPr>
                <w:strike/>
                <w:color w:val="FF0000"/>
                <w:sz w:val="18"/>
              </w:rPr>
              <w:t>Pk</w:t>
            </w:r>
            <w:proofErr w:type="spellEnd"/>
            <w:r w:rsidRPr="001C3FE5">
              <w:rPr>
                <w:strike/>
                <w:color w:val="FF0000"/>
                <w:sz w:val="18"/>
              </w:rPr>
              <w:t xml:space="preserve"> respektují rozvoj veřejného mezinárodního letiště Pardubice, včetně jeho napojení na silniční a železniční infrastrukturu.</w:t>
            </w:r>
          </w:p>
          <w:p w14:paraId="0F18B0B9" w14:textId="77777777" w:rsidR="00A724B7" w:rsidRPr="001C3FE5" w:rsidRDefault="00A724B7" w:rsidP="005C6EA4">
            <w:pPr>
              <w:pStyle w:val="TableParagraph"/>
              <w:widowControl/>
              <w:numPr>
                <w:ilvl w:val="0"/>
                <w:numId w:val="35"/>
              </w:numPr>
              <w:tabs>
                <w:tab w:val="left" w:pos="319"/>
              </w:tabs>
              <w:spacing w:before="40" w:line="264" w:lineRule="auto"/>
              <w:ind w:right="268" w:firstLine="0"/>
              <w:rPr>
                <w:strike/>
                <w:color w:val="FF0000"/>
                <w:sz w:val="18"/>
              </w:rPr>
            </w:pPr>
            <w:r w:rsidRPr="001C3FE5">
              <w:rPr>
                <w:strike/>
                <w:color w:val="FF0000"/>
                <w:sz w:val="18"/>
              </w:rPr>
              <w:t xml:space="preserve">ZÚR </w:t>
            </w:r>
            <w:proofErr w:type="spellStart"/>
            <w:r w:rsidRPr="001C3FE5">
              <w:rPr>
                <w:strike/>
                <w:color w:val="FF0000"/>
                <w:sz w:val="18"/>
              </w:rPr>
              <w:t>Pk</w:t>
            </w:r>
            <w:proofErr w:type="spellEnd"/>
            <w:r w:rsidRPr="001C3FE5">
              <w:rPr>
                <w:strike/>
                <w:color w:val="FF0000"/>
                <w:sz w:val="18"/>
              </w:rPr>
              <w:t xml:space="preserve"> ve čl. (81) je zohledněn požadavek na územní ochranu stanovením zásad: zlepšit propojení krajského města Pardubic s krajskými městy sousedních krajů silnicemi I. třídy, resp. silnicemi vyšší kategorie (D, R); prověřit územní a technické</w:t>
            </w:r>
            <w:r w:rsidRPr="001C3FE5">
              <w:rPr>
                <w:strike/>
                <w:color w:val="FF0000"/>
                <w:spacing w:val="-37"/>
                <w:sz w:val="18"/>
              </w:rPr>
              <w:t xml:space="preserve"> </w:t>
            </w:r>
            <w:r w:rsidRPr="001C3FE5">
              <w:rPr>
                <w:strike/>
                <w:color w:val="FF0000"/>
                <w:sz w:val="18"/>
              </w:rPr>
              <w:t>možnosti územních</w:t>
            </w:r>
          </w:p>
          <w:p w14:paraId="41405604" w14:textId="77777777" w:rsidR="00A724B7" w:rsidRPr="001C3FE5" w:rsidRDefault="00A724B7" w:rsidP="005C6EA4">
            <w:pPr>
              <w:pStyle w:val="TableParagraph"/>
              <w:widowControl/>
              <w:spacing w:line="184" w:lineRule="exact"/>
              <w:rPr>
                <w:strike/>
                <w:color w:val="FF0000"/>
                <w:sz w:val="18"/>
              </w:rPr>
            </w:pPr>
            <w:r w:rsidRPr="001C3FE5">
              <w:rPr>
                <w:strike/>
                <w:color w:val="FF0000"/>
                <w:sz w:val="18"/>
              </w:rPr>
              <w:t>rezerv staveb na vybrané silniční síti nadmístního významu ve vymezených koridorech při</w:t>
            </w:r>
          </w:p>
          <w:p w14:paraId="5C30A2C1" w14:textId="77777777" w:rsidR="00A724B7" w:rsidRPr="001C3FE5" w:rsidRDefault="00A724B7" w:rsidP="005C6EA4">
            <w:pPr>
              <w:pStyle w:val="TableParagraph"/>
              <w:widowControl/>
              <w:rPr>
                <w:strike/>
                <w:color w:val="FF0000"/>
                <w:sz w:val="18"/>
              </w:rPr>
            </w:pPr>
            <w:r w:rsidRPr="001C3FE5">
              <w:rPr>
                <w:strike/>
                <w:color w:val="FF0000"/>
                <w:sz w:val="18"/>
              </w:rPr>
              <w:t>respektování přírodních, kulturních a civilizačních hodnot území; koridory pro územní rezervy na vybrané silniční síti nadmístního významu neměnit způsobem, který by znemožnil nebo podstatně snížil budoucí realizaci staveb, tedy zejména zde neumísťovat významné stavby technické infrastruktury a nové rozvojové plochy nadmístního významu.</w:t>
            </w:r>
          </w:p>
          <w:p w14:paraId="50E0B502" w14:textId="77777777" w:rsidR="00A724B7" w:rsidRPr="001C3FE5" w:rsidRDefault="00A724B7" w:rsidP="005C6EA4">
            <w:pPr>
              <w:pStyle w:val="TableParagraph"/>
              <w:widowControl/>
              <w:numPr>
                <w:ilvl w:val="0"/>
                <w:numId w:val="35"/>
              </w:numPr>
              <w:tabs>
                <w:tab w:val="left" w:pos="310"/>
              </w:tabs>
              <w:spacing w:before="40"/>
              <w:ind w:left="309" w:hanging="201"/>
              <w:rPr>
                <w:strike/>
                <w:color w:val="FF0000"/>
                <w:sz w:val="18"/>
              </w:rPr>
            </w:pPr>
            <w:r w:rsidRPr="001C3FE5">
              <w:rPr>
                <w:strike/>
                <w:color w:val="FF0000"/>
                <w:sz w:val="18"/>
              </w:rPr>
              <w:t xml:space="preserve">ZÚR </w:t>
            </w:r>
            <w:proofErr w:type="spellStart"/>
            <w:r w:rsidRPr="001C3FE5">
              <w:rPr>
                <w:strike/>
                <w:color w:val="FF0000"/>
                <w:sz w:val="18"/>
              </w:rPr>
              <w:t>Pk</w:t>
            </w:r>
            <w:proofErr w:type="spellEnd"/>
            <w:r w:rsidRPr="001C3FE5">
              <w:rPr>
                <w:strike/>
                <w:color w:val="FF0000"/>
                <w:sz w:val="18"/>
              </w:rPr>
              <w:t xml:space="preserve"> ve čl. (82) jsou obsaženy podmínky pro</w:t>
            </w:r>
            <w:r w:rsidRPr="001C3FE5">
              <w:rPr>
                <w:strike/>
                <w:color w:val="FF0000"/>
                <w:spacing w:val="-12"/>
                <w:sz w:val="18"/>
              </w:rPr>
              <w:t xml:space="preserve"> </w:t>
            </w:r>
            <w:r w:rsidRPr="001C3FE5">
              <w:rPr>
                <w:strike/>
                <w:color w:val="FF0000"/>
                <w:sz w:val="18"/>
              </w:rPr>
              <w:t>rozhodování:</w:t>
            </w:r>
          </w:p>
          <w:p w14:paraId="578CE0F9" w14:textId="77777777" w:rsidR="00A724B7" w:rsidRPr="001C3FE5" w:rsidRDefault="00A724B7" w:rsidP="005C6EA4">
            <w:pPr>
              <w:pStyle w:val="TableParagraph"/>
              <w:widowControl/>
              <w:spacing w:before="41"/>
              <w:rPr>
                <w:strike/>
                <w:color w:val="FF0000"/>
                <w:sz w:val="18"/>
              </w:rPr>
            </w:pPr>
            <w:r w:rsidRPr="001C3FE5">
              <w:rPr>
                <w:strike/>
                <w:color w:val="FF0000"/>
                <w:sz w:val="18"/>
              </w:rPr>
              <w:t>ZÚR vymezují koridory pro dopravní stavby v níže uvedených šířkách:</w:t>
            </w:r>
          </w:p>
          <w:p w14:paraId="529F82BA" w14:textId="77777777" w:rsidR="00A724B7" w:rsidRPr="001C3FE5" w:rsidRDefault="00A724B7" w:rsidP="005C6EA4">
            <w:pPr>
              <w:pStyle w:val="TableParagraph"/>
              <w:widowControl/>
              <w:numPr>
                <w:ilvl w:val="0"/>
                <w:numId w:val="34"/>
              </w:numPr>
              <w:tabs>
                <w:tab w:val="left" w:pos="219"/>
              </w:tabs>
              <w:spacing w:before="40"/>
              <w:ind w:firstLine="0"/>
              <w:rPr>
                <w:strike/>
                <w:color w:val="FF0000"/>
                <w:sz w:val="18"/>
              </w:rPr>
            </w:pPr>
            <w:r w:rsidRPr="001C3FE5">
              <w:rPr>
                <w:strike/>
                <w:color w:val="FF0000"/>
                <w:sz w:val="18"/>
              </w:rPr>
              <w:t>pro rychlostní silnice koridor v šířce 600</w:t>
            </w:r>
            <w:r w:rsidRPr="001C3FE5">
              <w:rPr>
                <w:strike/>
                <w:color w:val="FF0000"/>
                <w:spacing w:val="-8"/>
                <w:sz w:val="18"/>
              </w:rPr>
              <w:t xml:space="preserve"> </w:t>
            </w:r>
            <w:r w:rsidRPr="001C3FE5">
              <w:rPr>
                <w:strike/>
                <w:color w:val="FF0000"/>
                <w:sz w:val="18"/>
              </w:rPr>
              <w:t>m</w:t>
            </w:r>
          </w:p>
          <w:p w14:paraId="4C670458" w14:textId="77777777" w:rsidR="00A724B7" w:rsidRPr="001C3FE5" w:rsidRDefault="00A724B7" w:rsidP="005C6EA4">
            <w:pPr>
              <w:pStyle w:val="TableParagraph"/>
              <w:widowControl/>
              <w:numPr>
                <w:ilvl w:val="0"/>
                <w:numId w:val="34"/>
              </w:numPr>
              <w:tabs>
                <w:tab w:val="left" w:pos="219"/>
              </w:tabs>
              <w:spacing w:before="40"/>
              <w:ind w:firstLine="0"/>
              <w:rPr>
                <w:strike/>
                <w:color w:val="FF0000"/>
                <w:sz w:val="18"/>
              </w:rPr>
            </w:pPr>
            <w:r w:rsidRPr="001C3FE5">
              <w:rPr>
                <w:strike/>
                <w:color w:val="FF0000"/>
                <w:sz w:val="18"/>
              </w:rPr>
              <w:t>pro silnice I. třídy koridor v šířce 300</w:t>
            </w:r>
            <w:r w:rsidRPr="001C3FE5">
              <w:rPr>
                <w:strike/>
                <w:color w:val="FF0000"/>
                <w:spacing w:val="-6"/>
                <w:sz w:val="18"/>
              </w:rPr>
              <w:t xml:space="preserve"> </w:t>
            </w:r>
            <w:r w:rsidRPr="001C3FE5">
              <w:rPr>
                <w:strike/>
                <w:color w:val="FF0000"/>
                <w:sz w:val="18"/>
              </w:rPr>
              <w:t>m</w:t>
            </w:r>
          </w:p>
          <w:p w14:paraId="271E7797" w14:textId="77777777" w:rsidR="00A724B7" w:rsidRPr="001C3FE5" w:rsidRDefault="00A724B7" w:rsidP="005C6EA4">
            <w:pPr>
              <w:pStyle w:val="TableParagraph"/>
              <w:widowControl/>
              <w:numPr>
                <w:ilvl w:val="0"/>
                <w:numId w:val="34"/>
              </w:numPr>
              <w:tabs>
                <w:tab w:val="left" w:pos="219"/>
              </w:tabs>
              <w:spacing w:before="40"/>
              <w:ind w:firstLine="0"/>
              <w:rPr>
                <w:strike/>
                <w:color w:val="FF0000"/>
                <w:sz w:val="18"/>
              </w:rPr>
            </w:pPr>
            <w:r w:rsidRPr="001C3FE5">
              <w:rPr>
                <w:strike/>
                <w:color w:val="FF0000"/>
                <w:sz w:val="18"/>
              </w:rPr>
              <w:t>pro silnice II. (III.) třídy koridor v šířce 180</w:t>
            </w:r>
            <w:r w:rsidRPr="001C3FE5">
              <w:rPr>
                <w:strike/>
                <w:color w:val="FF0000"/>
                <w:spacing w:val="-9"/>
                <w:sz w:val="18"/>
              </w:rPr>
              <w:t xml:space="preserve"> </w:t>
            </w:r>
            <w:r w:rsidRPr="001C3FE5">
              <w:rPr>
                <w:strike/>
                <w:color w:val="FF0000"/>
                <w:sz w:val="18"/>
              </w:rPr>
              <w:t>m.</w:t>
            </w:r>
          </w:p>
          <w:p w14:paraId="56DEAA9B" w14:textId="77777777" w:rsidR="00A724B7" w:rsidRPr="001C3FE5" w:rsidRDefault="00A724B7" w:rsidP="005C6EA4">
            <w:pPr>
              <w:pStyle w:val="TableParagraph"/>
              <w:widowControl/>
              <w:spacing w:before="125"/>
              <w:rPr>
                <w:strike/>
                <w:color w:val="FF0000"/>
                <w:sz w:val="18"/>
              </w:rPr>
            </w:pPr>
            <w:r w:rsidRPr="001C3FE5">
              <w:rPr>
                <w:strike/>
                <w:color w:val="FF0000"/>
                <w:sz w:val="18"/>
              </w:rPr>
              <w:t>ZÚR stanovují tyto úkoly pro územní plánování:</w:t>
            </w:r>
          </w:p>
          <w:p w14:paraId="3743D27A" w14:textId="77777777" w:rsidR="00A724B7" w:rsidRPr="001C3FE5" w:rsidRDefault="00A724B7" w:rsidP="005C6EA4">
            <w:pPr>
              <w:pStyle w:val="TableParagraph"/>
              <w:widowControl/>
              <w:numPr>
                <w:ilvl w:val="0"/>
                <w:numId w:val="34"/>
              </w:numPr>
              <w:tabs>
                <w:tab w:val="left" w:pos="219"/>
              </w:tabs>
              <w:spacing w:before="40"/>
              <w:ind w:right="290" w:firstLine="0"/>
              <w:rPr>
                <w:strike/>
                <w:color w:val="FF0000"/>
                <w:sz w:val="18"/>
              </w:rPr>
            </w:pPr>
            <w:r w:rsidRPr="001C3FE5">
              <w:rPr>
                <w:strike/>
                <w:color w:val="FF0000"/>
                <w:sz w:val="18"/>
              </w:rPr>
              <w:t>zajistit</w:t>
            </w:r>
            <w:r w:rsidRPr="001C3FE5">
              <w:rPr>
                <w:strike/>
                <w:color w:val="FF0000"/>
                <w:spacing w:val="-3"/>
                <w:sz w:val="18"/>
              </w:rPr>
              <w:t xml:space="preserve"> </w:t>
            </w:r>
            <w:r w:rsidRPr="001C3FE5">
              <w:rPr>
                <w:strike/>
                <w:color w:val="FF0000"/>
                <w:sz w:val="18"/>
              </w:rPr>
              <w:t>vymezení</w:t>
            </w:r>
            <w:r w:rsidRPr="001C3FE5">
              <w:rPr>
                <w:strike/>
                <w:color w:val="FF0000"/>
                <w:spacing w:val="-2"/>
                <w:sz w:val="18"/>
              </w:rPr>
              <w:t xml:space="preserve"> </w:t>
            </w:r>
            <w:r w:rsidRPr="001C3FE5">
              <w:rPr>
                <w:strike/>
                <w:color w:val="FF0000"/>
                <w:sz w:val="18"/>
              </w:rPr>
              <w:t>a</w:t>
            </w:r>
            <w:r w:rsidRPr="001C3FE5">
              <w:rPr>
                <w:strike/>
                <w:color w:val="FF0000"/>
                <w:spacing w:val="-4"/>
                <w:sz w:val="18"/>
              </w:rPr>
              <w:t xml:space="preserve"> </w:t>
            </w:r>
            <w:r w:rsidRPr="001C3FE5">
              <w:rPr>
                <w:strike/>
                <w:color w:val="FF0000"/>
                <w:sz w:val="18"/>
              </w:rPr>
              <w:t>zpřesnění</w:t>
            </w:r>
            <w:r w:rsidRPr="001C3FE5">
              <w:rPr>
                <w:strike/>
                <w:color w:val="FF0000"/>
                <w:spacing w:val="-4"/>
                <w:sz w:val="18"/>
              </w:rPr>
              <w:t xml:space="preserve"> </w:t>
            </w:r>
            <w:r w:rsidRPr="001C3FE5">
              <w:rPr>
                <w:strike/>
                <w:color w:val="FF0000"/>
                <w:sz w:val="18"/>
              </w:rPr>
              <w:t>šířky</w:t>
            </w:r>
            <w:r w:rsidRPr="001C3FE5">
              <w:rPr>
                <w:strike/>
                <w:color w:val="FF0000"/>
                <w:spacing w:val="-5"/>
                <w:sz w:val="18"/>
              </w:rPr>
              <w:t xml:space="preserve"> </w:t>
            </w:r>
            <w:r w:rsidRPr="001C3FE5">
              <w:rPr>
                <w:strike/>
                <w:color w:val="FF0000"/>
                <w:sz w:val="18"/>
              </w:rPr>
              <w:t>koridorů</w:t>
            </w:r>
            <w:r w:rsidRPr="001C3FE5">
              <w:rPr>
                <w:strike/>
                <w:color w:val="FF0000"/>
                <w:spacing w:val="-2"/>
                <w:sz w:val="18"/>
              </w:rPr>
              <w:t xml:space="preserve"> </w:t>
            </w:r>
            <w:r w:rsidRPr="001C3FE5">
              <w:rPr>
                <w:strike/>
                <w:color w:val="FF0000"/>
                <w:sz w:val="18"/>
              </w:rPr>
              <w:t>v</w:t>
            </w:r>
            <w:r w:rsidRPr="001C3FE5">
              <w:rPr>
                <w:strike/>
                <w:color w:val="FF0000"/>
                <w:spacing w:val="-3"/>
                <w:sz w:val="18"/>
              </w:rPr>
              <w:t xml:space="preserve"> </w:t>
            </w:r>
            <w:r w:rsidRPr="001C3FE5">
              <w:rPr>
                <w:strike/>
                <w:color w:val="FF0000"/>
                <w:sz w:val="18"/>
              </w:rPr>
              <w:t>závislosti</w:t>
            </w:r>
            <w:r w:rsidRPr="001C3FE5">
              <w:rPr>
                <w:strike/>
                <w:color w:val="FF0000"/>
                <w:spacing w:val="-2"/>
                <w:sz w:val="18"/>
              </w:rPr>
              <w:t xml:space="preserve"> </w:t>
            </w:r>
            <w:r w:rsidRPr="001C3FE5">
              <w:rPr>
                <w:strike/>
                <w:color w:val="FF0000"/>
                <w:sz w:val="18"/>
              </w:rPr>
              <w:t>na</w:t>
            </w:r>
            <w:r w:rsidRPr="001C3FE5">
              <w:rPr>
                <w:strike/>
                <w:color w:val="FF0000"/>
                <w:spacing w:val="-5"/>
                <w:sz w:val="18"/>
              </w:rPr>
              <w:t xml:space="preserve"> </w:t>
            </w:r>
            <w:r w:rsidRPr="001C3FE5">
              <w:rPr>
                <w:strike/>
                <w:color w:val="FF0000"/>
                <w:sz w:val="18"/>
              </w:rPr>
              <w:t>podmínkách</w:t>
            </w:r>
            <w:r w:rsidRPr="001C3FE5">
              <w:rPr>
                <w:strike/>
                <w:color w:val="FF0000"/>
                <w:spacing w:val="-4"/>
                <w:sz w:val="18"/>
              </w:rPr>
              <w:t xml:space="preserve"> </w:t>
            </w:r>
            <w:r w:rsidRPr="001C3FE5">
              <w:rPr>
                <w:strike/>
                <w:color w:val="FF0000"/>
                <w:sz w:val="18"/>
              </w:rPr>
              <w:t>průchodu</w:t>
            </w:r>
            <w:r w:rsidRPr="001C3FE5">
              <w:rPr>
                <w:strike/>
                <w:color w:val="FF0000"/>
                <w:spacing w:val="-4"/>
                <w:sz w:val="18"/>
              </w:rPr>
              <w:t xml:space="preserve"> </w:t>
            </w:r>
            <w:r w:rsidRPr="001C3FE5">
              <w:rPr>
                <w:strike/>
                <w:color w:val="FF0000"/>
                <w:sz w:val="18"/>
              </w:rPr>
              <w:t>koridoru daným územím s ohledem na jeho hodnoty a konfiguraci</w:t>
            </w:r>
            <w:r w:rsidRPr="001C3FE5">
              <w:rPr>
                <w:strike/>
                <w:color w:val="FF0000"/>
                <w:spacing w:val="-6"/>
                <w:sz w:val="18"/>
              </w:rPr>
              <w:t xml:space="preserve"> </w:t>
            </w:r>
            <w:r w:rsidRPr="001C3FE5">
              <w:rPr>
                <w:strike/>
                <w:color w:val="FF0000"/>
                <w:sz w:val="18"/>
              </w:rPr>
              <w:t>terénu;</w:t>
            </w:r>
          </w:p>
          <w:p w14:paraId="3FEE67D0" w14:textId="77777777" w:rsidR="00A724B7" w:rsidRPr="001C3FE5" w:rsidRDefault="00A724B7" w:rsidP="005C6EA4">
            <w:pPr>
              <w:pStyle w:val="TableParagraph"/>
              <w:widowControl/>
              <w:numPr>
                <w:ilvl w:val="0"/>
                <w:numId w:val="34"/>
              </w:numPr>
              <w:tabs>
                <w:tab w:val="left" w:pos="219"/>
              </w:tabs>
              <w:spacing w:before="40"/>
              <w:ind w:right="129" w:firstLine="0"/>
              <w:rPr>
                <w:strike/>
                <w:color w:val="FF0000"/>
                <w:sz w:val="18"/>
              </w:rPr>
            </w:pPr>
            <w:r w:rsidRPr="001C3FE5">
              <w:rPr>
                <w:strike/>
                <w:color w:val="FF0000"/>
                <w:sz w:val="18"/>
              </w:rPr>
              <w:t>v</w:t>
            </w:r>
            <w:r w:rsidRPr="001C3FE5">
              <w:rPr>
                <w:strike/>
                <w:color w:val="FF0000"/>
                <w:spacing w:val="-4"/>
                <w:sz w:val="18"/>
              </w:rPr>
              <w:t xml:space="preserve"> </w:t>
            </w:r>
            <w:r w:rsidRPr="001C3FE5">
              <w:rPr>
                <w:strike/>
                <w:color w:val="FF0000"/>
                <w:sz w:val="18"/>
              </w:rPr>
              <w:t>šířkách</w:t>
            </w:r>
            <w:r w:rsidRPr="001C3FE5">
              <w:rPr>
                <w:strike/>
                <w:color w:val="FF0000"/>
                <w:spacing w:val="-4"/>
                <w:sz w:val="18"/>
              </w:rPr>
              <w:t xml:space="preserve"> </w:t>
            </w:r>
            <w:r w:rsidRPr="001C3FE5">
              <w:rPr>
                <w:strike/>
                <w:color w:val="FF0000"/>
                <w:sz w:val="18"/>
              </w:rPr>
              <w:t>koridorů</w:t>
            </w:r>
            <w:r w:rsidRPr="001C3FE5">
              <w:rPr>
                <w:strike/>
                <w:color w:val="FF0000"/>
                <w:spacing w:val="-4"/>
                <w:sz w:val="18"/>
              </w:rPr>
              <w:t xml:space="preserve"> </w:t>
            </w:r>
            <w:r w:rsidRPr="001C3FE5">
              <w:rPr>
                <w:strike/>
                <w:color w:val="FF0000"/>
                <w:sz w:val="18"/>
              </w:rPr>
              <w:t>dle</w:t>
            </w:r>
            <w:r w:rsidRPr="001C3FE5">
              <w:rPr>
                <w:strike/>
                <w:color w:val="FF0000"/>
                <w:spacing w:val="-4"/>
                <w:sz w:val="18"/>
              </w:rPr>
              <w:t xml:space="preserve"> </w:t>
            </w:r>
            <w:r w:rsidRPr="001C3FE5">
              <w:rPr>
                <w:strike/>
                <w:color w:val="FF0000"/>
                <w:sz w:val="18"/>
              </w:rPr>
              <w:t>čl.</w:t>
            </w:r>
            <w:r w:rsidRPr="001C3FE5">
              <w:rPr>
                <w:strike/>
                <w:color w:val="FF0000"/>
                <w:spacing w:val="-4"/>
                <w:sz w:val="18"/>
              </w:rPr>
              <w:t xml:space="preserve"> </w:t>
            </w:r>
            <w:r w:rsidRPr="001C3FE5">
              <w:rPr>
                <w:strike/>
                <w:color w:val="FF0000"/>
                <w:sz w:val="18"/>
              </w:rPr>
              <w:t>82</w:t>
            </w:r>
            <w:r w:rsidRPr="001C3FE5">
              <w:rPr>
                <w:strike/>
                <w:color w:val="FF0000"/>
                <w:spacing w:val="-4"/>
                <w:sz w:val="18"/>
              </w:rPr>
              <w:t xml:space="preserve"> </w:t>
            </w:r>
            <w:r w:rsidRPr="001C3FE5">
              <w:rPr>
                <w:strike/>
                <w:color w:val="FF0000"/>
                <w:sz w:val="18"/>
              </w:rPr>
              <w:t>a)</w:t>
            </w:r>
            <w:r w:rsidRPr="001C3FE5">
              <w:rPr>
                <w:strike/>
                <w:color w:val="FF0000"/>
                <w:spacing w:val="-2"/>
                <w:sz w:val="18"/>
              </w:rPr>
              <w:t xml:space="preserve"> </w:t>
            </w:r>
            <w:r w:rsidRPr="001C3FE5">
              <w:rPr>
                <w:strike/>
                <w:color w:val="FF0000"/>
                <w:sz w:val="18"/>
              </w:rPr>
              <w:t>nevymezovat</w:t>
            </w:r>
            <w:r w:rsidRPr="001C3FE5">
              <w:rPr>
                <w:strike/>
                <w:color w:val="FF0000"/>
                <w:spacing w:val="-2"/>
                <w:sz w:val="18"/>
              </w:rPr>
              <w:t xml:space="preserve"> </w:t>
            </w:r>
            <w:r w:rsidRPr="001C3FE5">
              <w:rPr>
                <w:strike/>
                <w:color w:val="FF0000"/>
                <w:sz w:val="18"/>
              </w:rPr>
              <w:t>nové</w:t>
            </w:r>
            <w:r w:rsidRPr="001C3FE5">
              <w:rPr>
                <w:strike/>
                <w:color w:val="FF0000"/>
                <w:spacing w:val="-2"/>
                <w:sz w:val="18"/>
              </w:rPr>
              <w:t xml:space="preserve"> </w:t>
            </w:r>
            <w:r w:rsidRPr="001C3FE5">
              <w:rPr>
                <w:strike/>
                <w:color w:val="FF0000"/>
                <w:sz w:val="18"/>
              </w:rPr>
              <w:t>zastavitelné</w:t>
            </w:r>
            <w:r w:rsidRPr="001C3FE5">
              <w:rPr>
                <w:strike/>
                <w:color w:val="FF0000"/>
                <w:spacing w:val="-1"/>
                <w:sz w:val="18"/>
              </w:rPr>
              <w:t xml:space="preserve"> </w:t>
            </w:r>
            <w:r w:rsidRPr="001C3FE5">
              <w:rPr>
                <w:strike/>
                <w:color w:val="FF0000"/>
                <w:sz w:val="18"/>
              </w:rPr>
              <w:t>plochy</w:t>
            </w:r>
            <w:r w:rsidRPr="001C3FE5">
              <w:rPr>
                <w:strike/>
                <w:color w:val="FF0000"/>
                <w:spacing w:val="-6"/>
                <w:sz w:val="18"/>
              </w:rPr>
              <w:t xml:space="preserve"> </w:t>
            </w:r>
            <w:r w:rsidRPr="001C3FE5">
              <w:rPr>
                <w:strike/>
                <w:color w:val="FF0000"/>
                <w:sz w:val="18"/>
              </w:rPr>
              <w:t>kromě</w:t>
            </w:r>
            <w:r w:rsidRPr="001C3FE5">
              <w:rPr>
                <w:strike/>
                <w:color w:val="FF0000"/>
                <w:spacing w:val="-2"/>
                <w:sz w:val="18"/>
              </w:rPr>
              <w:t xml:space="preserve"> </w:t>
            </w:r>
            <w:r w:rsidRPr="001C3FE5">
              <w:rPr>
                <w:strike/>
                <w:color w:val="FF0000"/>
                <w:sz w:val="18"/>
              </w:rPr>
              <w:t>ploch</w:t>
            </w:r>
            <w:r w:rsidRPr="001C3FE5">
              <w:rPr>
                <w:strike/>
                <w:color w:val="FF0000"/>
                <w:spacing w:val="-2"/>
                <w:sz w:val="18"/>
              </w:rPr>
              <w:t xml:space="preserve"> </w:t>
            </w:r>
            <w:r w:rsidRPr="001C3FE5">
              <w:rPr>
                <w:strike/>
                <w:color w:val="FF0000"/>
                <w:sz w:val="18"/>
              </w:rPr>
              <w:t>dopravní infrastruktury.</w:t>
            </w:r>
          </w:p>
          <w:p w14:paraId="38117A11" w14:textId="77777777" w:rsidR="00A724B7" w:rsidRPr="001C3FE5" w:rsidRDefault="00A724B7" w:rsidP="005C6EA4">
            <w:pPr>
              <w:pStyle w:val="TableParagraph"/>
              <w:widowControl/>
              <w:numPr>
                <w:ilvl w:val="0"/>
                <w:numId w:val="33"/>
              </w:numPr>
              <w:tabs>
                <w:tab w:val="left" w:pos="219"/>
              </w:tabs>
              <w:spacing w:before="39"/>
              <w:ind w:right="383" w:firstLine="0"/>
              <w:rPr>
                <w:strike/>
                <w:color w:val="FF0000"/>
                <w:sz w:val="18"/>
              </w:rPr>
            </w:pPr>
            <w:r w:rsidRPr="001C3FE5">
              <w:rPr>
                <w:strike/>
                <w:color w:val="FF0000"/>
                <w:sz w:val="18"/>
              </w:rPr>
              <w:t xml:space="preserve">ZÚR </w:t>
            </w:r>
            <w:proofErr w:type="spellStart"/>
            <w:r w:rsidRPr="001C3FE5">
              <w:rPr>
                <w:strike/>
                <w:color w:val="FF0000"/>
                <w:sz w:val="18"/>
              </w:rPr>
              <w:t>Pk</w:t>
            </w:r>
            <w:proofErr w:type="spellEnd"/>
            <w:r w:rsidRPr="001C3FE5">
              <w:rPr>
                <w:strike/>
                <w:color w:val="FF0000"/>
                <w:sz w:val="18"/>
              </w:rPr>
              <w:t xml:space="preserve"> - aktualizace č. 1 doplňují úkoly územního plánování. </w:t>
            </w:r>
          </w:p>
          <w:p w14:paraId="1184C069" w14:textId="77777777" w:rsidR="00A724B7" w:rsidRPr="001C3FE5" w:rsidRDefault="00A724B7" w:rsidP="005C6EA4">
            <w:pPr>
              <w:pStyle w:val="TableParagraph"/>
              <w:widowControl/>
              <w:numPr>
                <w:ilvl w:val="0"/>
                <w:numId w:val="33"/>
              </w:numPr>
              <w:tabs>
                <w:tab w:val="left" w:pos="219"/>
              </w:tabs>
              <w:spacing w:before="39"/>
              <w:ind w:right="383" w:firstLine="0"/>
              <w:rPr>
                <w:strike/>
                <w:color w:val="FF0000"/>
                <w:sz w:val="18"/>
              </w:rPr>
            </w:pPr>
            <w:r w:rsidRPr="001C3FE5">
              <w:rPr>
                <w:strike/>
                <w:color w:val="FF0000"/>
                <w:sz w:val="18"/>
              </w:rPr>
              <w:t>zpřesnění koridorů provádět s ohledem na eliminaci negativních důsledků dopravy (hluk, zhoršení kvality ovzduší) na životní prostředí a veřejné</w:t>
            </w:r>
            <w:r w:rsidRPr="001C3FE5">
              <w:rPr>
                <w:strike/>
                <w:color w:val="FF0000"/>
                <w:spacing w:val="-7"/>
                <w:sz w:val="18"/>
              </w:rPr>
              <w:t xml:space="preserve"> </w:t>
            </w:r>
            <w:r w:rsidRPr="001C3FE5">
              <w:rPr>
                <w:strike/>
                <w:color w:val="FF0000"/>
                <w:sz w:val="18"/>
              </w:rPr>
              <w:t>zdraví;</w:t>
            </w:r>
          </w:p>
          <w:p w14:paraId="2CD634A4" w14:textId="77777777" w:rsidR="00A724B7" w:rsidRPr="001C3FE5" w:rsidRDefault="00A724B7" w:rsidP="005C6EA4">
            <w:pPr>
              <w:pStyle w:val="TableParagraph"/>
              <w:widowControl/>
              <w:numPr>
                <w:ilvl w:val="0"/>
                <w:numId w:val="33"/>
              </w:numPr>
              <w:tabs>
                <w:tab w:val="left" w:pos="219"/>
              </w:tabs>
              <w:spacing w:before="42"/>
              <w:ind w:firstLine="0"/>
              <w:rPr>
                <w:strike/>
                <w:color w:val="FF0000"/>
                <w:sz w:val="18"/>
              </w:rPr>
            </w:pPr>
            <w:r w:rsidRPr="001C3FE5">
              <w:rPr>
                <w:strike/>
                <w:color w:val="FF0000"/>
                <w:sz w:val="18"/>
              </w:rPr>
              <w:t>při křížení s biokoridory ÚSES minimalizovat ovlivnění jejich</w:t>
            </w:r>
            <w:r w:rsidRPr="001C3FE5">
              <w:rPr>
                <w:strike/>
                <w:color w:val="FF0000"/>
                <w:spacing w:val="-9"/>
                <w:sz w:val="18"/>
              </w:rPr>
              <w:t xml:space="preserve"> </w:t>
            </w:r>
            <w:r w:rsidRPr="001C3FE5">
              <w:rPr>
                <w:strike/>
                <w:color w:val="FF0000"/>
                <w:sz w:val="18"/>
              </w:rPr>
              <w:t>funkčnosti;</w:t>
            </w:r>
          </w:p>
          <w:p w14:paraId="30AE4FC5" w14:textId="77777777" w:rsidR="00A724B7" w:rsidRPr="001C3FE5" w:rsidRDefault="00A724B7" w:rsidP="005C6EA4">
            <w:pPr>
              <w:pStyle w:val="TableParagraph"/>
              <w:widowControl/>
              <w:numPr>
                <w:ilvl w:val="0"/>
                <w:numId w:val="33"/>
              </w:numPr>
              <w:tabs>
                <w:tab w:val="left" w:pos="219"/>
              </w:tabs>
              <w:spacing w:before="38"/>
              <w:ind w:firstLine="0"/>
              <w:rPr>
                <w:strike/>
                <w:color w:val="FF0000"/>
                <w:sz w:val="18"/>
              </w:rPr>
            </w:pPr>
            <w:r w:rsidRPr="001C3FE5">
              <w:rPr>
                <w:strike/>
                <w:color w:val="FF0000"/>
                <w:sz w:val="18"/>
              </w:rPr>
              <w:t>zajistit dostatečnou průchodnost krajiny pro zvěř v návaznosti na migrační trasy</w:t>
            </w:r>
            <w:r w:rsidRPr="001C3FE5">
              <w:rPr>
                <w:strike/>
                <w:color w:val="FF0000"/>
                <w:spacing w:val="-26"/>
                <w:sz w:val="18"/>
              </w:rPr>
              <w:t xml:space="preserve"> </w:t>
            </w:r>
            <w:r w:rsidRPr="001C3FE5">
              <w:rPr>
                <w:strike/>
                <w:color w:val="FF0000"/>
                <w:sz w:val="18"/>
              </w:rPr>
              <w:t>živočichů;</w:t>
            </w:r>
          </w:p>
          <w:p w14:paraId="2A370A64" w14:textId="77777777" w:rsidR="00A724B7" w:rsidRPr="001C3FE5" w:rsidRDefault="00A724B7" w:rsidP="005C6EA4">
            <w:pPr>
              <w:pStyle w:val="TableParagraph"/>
              <w:widowControl/>
              <w:numPr>
                <w:ilvl w:val="0"/>
                <w:numId w:val="33"/>
              </w:numPr>
              <w:tabs>
                <w:tab w:val="left" w:pos="219"/>
              </w:tabs>
              <w:spacing w:before="41"/>
              <w:ind w:firstLine="0"/>
              <w:rPr>
                <w:strike/>
                <w:color w:val="FF0000"/>
                <w:sz w:val="18"/>
              </w:rPr>
            </w:pPr>
            <w:r w:rsidRPr="001C3FE5">
              <w:rPr>
                <w:strike/>
                <w:color w:val="FF0000"/>
                <w:sz w:val="18"/>
              </w:rPr>
              <w:t>minimalizovat negativní zásahy do PUPFL a zábory</w:t>
            </w:r>
            <w:r w:rsidRPr="001C3FE5">
              <w:rPr>
                <w:strike/>
                <w:color w:val="FF0000"/>
                <w:spacing w:val="-8"/>
                <w:sz w:val="18"/>
              </w:rPr>
              <w:t xml:space="preserve"> </w:t>
            </w:r>
            <w:r w:rsidRPr="001C3FE5">
              <w:rPr>
                <w:strike/>
                <w:color w:val="FF0000"/>
                <w:sz w:val="18"/>
              </w:rPr>
              <w:t>ZPF.</w:t>
            </w:r>
          </w:p>
          <w:p w14:paraId="1C965F4B" w14:textId="77777777" w:rsidR="00A724B7" w:rsidRPr="001C3FE5" w:rsidRDefault="00A724B7" w:rsidP="005C6EA4">
            <w:pPr>
              <w:pStyle w:val="TableParagraph"/>
              <w:widowControl/>
              <w:spacing w:before="110"/>
              <w:ind w:left="141" w:hanging="34"/>
              <w:rPr>
                <w:strike/>
                <w:color w:val="FF0000"/>
                <w:sz w:val="18"/>
              </w:rPr>
            </w:pPr>
            <w:r w:rsidRPr="001C3FE5">
              <w:rPr>
                <w:strike/>
                <w:color w:val="FF0000"/>
                <w:sz w:val="18"/>
              </w:rPr>
              <w:t xml:space="preserve">d) územní souvislosti jsou řešeny stanovením zásad pro usměrňování územního rozvoje a úkolů pro územní plánování (ve čl. 81 a 82 ZÚR </w:t>
            </w:r>
            <w:proofErr w:type="spellStart"/>
            <w:r w:rsidRPr="001C3FE5">
              <w:rPr>
                <w:strike/>
                <w:color w:val="FF0000"/>
                <w:sz w:val="18"/>
              </w:rPr>
              <w:t>Pk</w:t>
            </w:r>
            <w:proofErr w:type="spellEnd"/>
            <w:r w:rsidRPr="001C3FE5">
              <w:rPr>
                <w:strike/>
                <w:color w:val="FF0000"/>
                <w:sz w:val="18"/>
              </w:rPr>
              <w:t>).</w:t>
            </w:r>
          </w:p>
          <w:p w14:paraId="4FD2863A" w14:textId="77777777" w:rsidR="00A724B7" w:rsidRPr="001C3FE5" w:rsidRDefault="00A724B7" w:rsidP="005C6EA4">
            <w:pPr>
              <w:pStyle w:val="TableParagraph"/>
              <w:widowControl/>
              <w:ind w:left="0"/>
              <w:rPr>
                <w:sz w:val="18"/>
              </w:rPr>
            </w:pPr>
          </w:p>
          <w:p w14:paraId="5A7451EF" w14:textId="77777777" w:rsidR="00A724B7" w:rsidRPr="001C3FE5" w:rsidRDefault="00A724B7" w:rsidP="005C6EA4">
            <w:pPr>
              <w:pStyle w:val="TableParagraph"/>
              <w:widowControl/>
              <w:spacing w:before="1" w:line="207" w:lineRule="exact"/>
              <w:ind w:left="141"/>
              <w:rPr>
                <w:sz w:val="18"/>
              </w:rPr>
            </w:pPr>
            <w:r w:rsidRPr="001C3FE5">
              <w:rPr>
                <w:sz w:val="18"/>
                <w:u w:val="single"/>
              </w:rPr>
              <w:t>Vyjádření Ústeckého kraje:</w:t>
            </w:r>
          </w:p>
          <w:p w14:paraId="3B78291F" w14:textId="7B95E1CD" w:rsidR="00A724B7" w:rsidRPr="001C3FE5" w:rsidRDefault="00A724B7" w:rsidP="005C6EA4">
            <w:pPr>
              <w:pStyle w:val="TableParagraph"/>
              <w:widowControl/>
              <w:ind w:left="141" w:right="115"/>
              <w:rPr>
                <w:sz w:val="18"/>
              </w:rPr>
            </w:pPr>
            <w:r w:rsidRPr="001C3FE5">
              <w:rPr>
                <w:sz w:val="18"/>
              </w:rPr>
              <w:lastRenderedPageBreak/>
              <w:t xml:space="preserve">ZÚR ÚK </w:t>
            </w:r>
            <w:r w:rsidR="0043079E" w:rsidRPr="001C3FE5">
              <w:rPr>
                <w:color w:val="FF0000"/>
                <w:sz w:val="18"/>
              </w:rPr>
              <w:t xml:space="preserve">ve znění 1., 2. a 3. aktualizace </w:t>
            </w:r>
            <w:r w:rsidRPr="001C3FE5">
              <w:rPr>
                <w:sz w:val="18"/>
              </w:rPr>
              <w:t xml:space="preserve">respektují a zpřesňují vymezení koridorů a ploch pro rozvoj dopravní infrastruktury, které vyplývající z PÚR 2008 a její aktualizace. ZÚR ÚK </w:t>
            </w:r>
            <w:r w:rsidR="0043079E" w:rsidRPr="001C3FE5">
              <w:rPr>
                <w:color w:val="FF0000"/>
                <w:sz w:val="18"/>
              </w:rPr>
              <w:t>ve znění 1., 2. a 3. aktualizace</w:t>
            </w:r>
            <w:r w:rsidR="0043079E" w:rsidRPr="001C3FE5">
              <w:rPr>
                <w:sz w:val="18"/>
              </w:rPr>
              <w:t xml:space="preserve"> </w:t>
            </w:r>
            <w:r w:rsidRPr="001C3FE5">
              <w:rPr>
                <w:sz w:val="18"/>
              </w:rPr>
              <w:t>zpřesňují a dále rozvíjejí úkoly zadané pro územní plánování.</w:t>
            </w:r>
          </w:p>
          <w:p w14:paraId="0BCE684D" w14:textId="77777777" w:rsidR="00A724B7" w:rsidRPr="001C3FE5" w:rsidRDefault="00A724B7" w:rsidP="005C6EA4">
            <w:pPr>
              <w:pStyle w:val="TableParagraph"/>
              <w:widowControl/>
              <w:spacing w:before="11"/>
              <w:ind w:left="0"/>
              <w:rPr>
                <w:sz w:val="17"/>
              </w:rPr>
            </w:pPr>
          </w:p>
          <w:p w14:paraId="088403E1" w14:textId="77777777" w:rsidR="00A724B7" w:rsidRPr="001C3FE5" w:rsidRDefault="00A724B7" w:rsidP="005C6EA4">
            <w:pPr>
              <w:pStyle w:val="TableParagraph"/>
              <w:widowControl/>
              <w:ind w:left="141"/>
              <w:rPr>
                <w:sz w:val="18"/>
              </w:rPr>
            </w:pPr>
            <w:r w:rsidRPr="001C3FE5">
              <w:rPr>
                <w:sz w:val="18"/>
              </w:rPr>
              <w:t>Koridory a plochy dopravy:</w:t>
            </w:r>
          </w:p>
          <w:p w14:paraId="4B95812A" w14:textId="40045E26" w:rsidR="00A724B7" w:rsidRPr="001C3FE5" w:rsidRDefault="00A724B7" w:rsidP="005C6EA4">
            <w:pPr>
              <w:pStyle w:val="TableParagraph"/>
              <w:widowControl/>
              <w:spacing w:before="119"/>
              <w:ind w:left="141" w:right="317"/>
              <w:rPr>
                <w:sz w:val="18"/>
              </w:rPr>
            </w:pPr>
            <w:r w:rsidRPr="001C3FE5">
              <w:rPr>
                <w:sz w:val="18"/>
              </w:rPr>
              <w:t>(čl. 83) VR1 - Koridor vysokorychlostní dopravy (</w:t>
            </w:r>
            <w:proofErr w:type="spellStart"/>
            <w:r w:rsidRPr="001C3FE5">
              <w:rPr>
                <w:sz w:val="18"/>
              </w:rPr>
              <w:t>Dresden</w:t>
            </w:r>
            <w:proofErr w:type="spellEnd"/>
            <w:r w:rsidRPr="001C3FE5">
              <w:rPr>
                <w:sz w:val="18"/>
              </w:rPr>
              <w:t xml:space="preserve">-) hranice SRN/ČR - Praha, úsek koridoru na území ÚK. V platných ZÚR ÚK </w:t>
            </w:r>
            <w:r w:rsidR="0043079E" w:rsidRPr="001C3FE5">
              <w:rPr>
                <w:color w:val="FF0000"/>
                <w:sz w:val="18"/>
              </w:rPr>
              <w:t xml:space="preserve">(v době pořizování návrhu 2aZÚR </w:t>
            </w:r>
            <w:proofErr w:type="gramStart"/>
            <w:r w:rsidR="0043079E" w:rsidRPr="001C3FE5">
              <w:rPr>
                <w:color w:val="FF0000"/>
                <w:sz w:val="18"/>
              </w:rPr>
              <w:t>ÚK)  byl</w:t>
            </w:r>
            <w:proofErr w:type="gramEnd"/>
            <w:r w:rsidR="0043079E" w:rsidRPr="001C3FE5">
              <w:rPr>
                <w:color w:val="FF0000"/>
                <w:sz w:val="18"/>
              </w:rPr>
              <w:t xml:space="preserve"> </w:t>
            </w:r>
            <w:r w:rsidRPr="001C3FE5">
              <w:rPr>
                <w:sz w:val="18"/>
              </w:rPr>
              <w:t>vymezen koridor v úseku státní hranice SRN/ČR-Ústí nad Labem-Lovosice-Roudnice nad Labem-hranice ÚK jako územní rezerva VRT - ZR1.</w:t>
            </w:r>
          </w:p>
          <w:p w14:paraId="41890B77" w14:textId="57359D1D" w:rsidR="00A724B7" w:rsidRPr="001C3FE5" w:rsidRDefault="00A724B7" w:rsidP="005C6EA4">
            <w:pPr>
              <w:pStyle w:val="TableParagraph"/>
              <w:widowControl/>
              <w:spacing w:before="121"/>
              <w:rPr>
                <w:sz w:val="18"/>
              </w:rPr>
            </w:pPr>
            <w:r w:rsidRPr="001C3FE5">
              <w:rPr>
                <w:sz w:val="18"/>
              </w:rPr>
              <w:t>V rámci zpracování 2aZÚR ÚK byla prověřována aktuálnost vymezeného koridoru územní rezervy VRT ZR1 a možnost případné redukce.</w:t>
            </w:r>
          </w:p>
          <w:p w14:paraId="41899A97" w14:textId="77777777" w:rsidR="00A724B7" w:rsidRPr="001C3FE5" w:rsidRDefault="00A724B7" w:rsidP="005C6EA4">
            <w:pPr>
              <w:pStyle w:val="TableParagraph"/>
              <w:widowControl/>
              <w:spacing w:before="119"/>
              <w:ind w:right="115"/>
              <w:rPr>
                <w:sz w:val="18"/>
              </w:rPr>
            </w:pPr>
            <w:r w:rsidRPr="001C3FE5">
              <w:rPr>
                <w:sz w:val="18"/>
              </w:rPr>
              <w:t xml:space="preserve">Dne 7. 9. 2017 se uskutečnilo jednání za účasti zástupců Ministerstva pro místní rozvoj ČR (MMR), Ministerstva dopravy ČR (MD), SŽDC </w:t>
            </w:r>
            <w:proofErr w:type="spellStart"/>
            <w:proofErr w:type="gramStart"/>
            <w:r w:rsidRPr="001C3FE5">
              <w:rPr>
                <w:sz w:val="18"/>
              </w:rPr>
              <w:t>s.o</w:t>
            </w:r>
            <w:proofErr w:type="spellEnd"/>
            <w:r w:rsidRPr="001C3FE5">
              <w:rPr>
                <w:sz w:val="18"/>
              </w:rPr>
              <w:t>.</w:t>
            </w:r>
            <w:proofErr w:type="gramEnd"/>
            <w:r w:rsidRPr="001C3FE5">
              <w:rPr>
                <w:sz w:val="18"/>
              </w:rPr>
              <w:t>, Krajského úřadu Ústeckého kraje, Magistrátu města Ústí nad Labem a zpracovatele návrhu 2aZÚR ÚK. Předmětem jednání bylo ve vztahu k 2aZÚR ÚK vyjasnit si předpokládané požadavky MD na aktualizaci ZÚR ÚK a vyjasnit stav prověřování koridoru VRT. Z jednání vyplynuly následující závěry:</w:t>
            </w:r>
          </w:p>
          <w:p w14:paraId="56FC5BD6" w14:textId="77777777" w:rsidR="00A724B7" w:rsidRPr="001C3FE5" w:rsidRDefault="00A724B7" w:rsidP="005C6EA4">
            <w:pPr>
              <w:pStyle w:val="TableParagraph"/>
              <w:widowControl/>
              <w:spacing w:before="121"/>
              <w:rPr>
                <w:sz w:val="18"/>
              </w:rPr>
            </w:pPr>
            <w:r w:rsidRPr="001C3FE5">
              <w:rPr>
                <w:sz w:val="18"/>
              </w:rPr>
              <w:t xml:space="preserve">SŽDC </w:t>
            </w:r>
            <w:proofErr w:type="spellStart"/>
            <w:proofErr w:type="gramStart"/>
            <w:r w:rsidRPr="001C3FE5">
              <w:rPr>
                <w:sz w:val="18"/>
              </w:rPr>
              <w:t>s.o</w:t>
            </w:r>
            <w:proofErr w:type="spellEnd"/>
            <w:r w:rsidRPr="001C3FE5">
              <w:rPr>
                <w:sz w:val="18"/>
              </w:rPr>
              <w:t>.</w:t>
            </w:r>
            <w:proofErr w:type="gramEnd"/>
            <w:r w:rsidRPr="001C3FE5">
              <w:rPr>
                <w:sz w:val="18"/>
              </w:rPr>
              <w:t xml:space="preserve"> zadala zpracování studie proveditelnosti na úsek Praha – Ústí nad Labem – Drážďany, přičemž předpokládaný termín dokončení studie je rok 2019. Předpokládá se, že následně bude oprávněným investorem podán návrh na samostatnou aktualizaci ZÚR ÚK </w:t>
            </w:r>
            <w:proofErr w:type="gramStart"/>
            <w:r w:rsidRPr="001C3FE5">
              <w:rPr>
                <w:sz w:val="18"/>
              </w:rPr>
              <w:t>dle</w:t>
            </w:r>
            <w:proofErr w:type="gramEnd"/>
          </w:p>
          <w:p w14:paraId="2A5BF770" w14:textId="77777777" w:rsidR="00A724B7" w:rsidRPr="001C3FE5" w:rsidRDefault="00A724B7" w:rsidP="005C6EA4">
            <w:pPr>
              <w:pStyle w:val="TableParagraph"/>
              <w:widowControl/>
              <w:rPr>
                <w:sz w:val="18"/>
              </w:rPr>
            </w:pPr>
            <w:r w:rsidRPr="001C3FE5">
              <w:rPr>
                <w:sz w:val="18"/>
              </w:rPr>
              <w:t>§ 42 odst. 6 stavebního zákona, jejímž obsahem bude revize stávajícího koridoru územní rezervy VRT ZR1 a vymezení koridoru dle schválené varianty studie proveditelnosti.</w:t>
            </w:r>
          </w:p>
          <w:p w14:paraId="25303D3C" w14:textId="77777777" w:rsidR="00A724B7" w:rsidRPr="001C3FE5" w:rsidRDefault="00A724B7" w:rsidP="005C6EA4">
            <w:pPr>
              <w:pStyle w:val="TableParagraph"/>
              <w:widowControl/>
              <w:spacing w:before="1"/>
              <w:rPr>
                <w:sz w:val="18"/>
              </w:rPr>
            </w:pPr>
            <w:r w:rsidRPr="001C3FE5">
              <w:rPr>
                <w:sz w:val="18"/>
              </w:rPr>
              <w:t>V současné době nebude MD nárokovat žádné požadavky na změny vymezení koridoru územní rezervy VRT ZR1 v 2aZÚR ÚK. Koridor územní rezervy VRT ZR1 není předmětem 2aZÚR ÚK. V rámci 2aZÚR ÚK byl pouze upraven název koridoru v souladu s čl. (83) platné PÚR.</w:t>
            </w:r>
          </w:p>
          <w:p w14:paraId="46A9ED74" w14:textId="3ED9409F" w:rsidR="00A724B7" w:rsidRPr="001C3FE5" w:rsidRDefault="00A724B7" w:rsidP="005C6EA4">
            <w:pPr>
              <w:pStyle w:val="TableParagraph"/>
              <w:widowControl/>
              <w:spacing w:before="119"/>
              <w:ind w:left="153" w:right="115"/>
              <w:rPr>
                <w:sz w:val="18"/>
              </w:rPr>
            </w:pPr>
            <w:r w:rsidRPr="001C3FE5">
              <w:rPr>
                <w:sz w:val="18"/>
              </w:rPr>
              <w:t xml:space="preserve">(čl. 88) 2aZÚR ÚK na základě závěrů z jednání, které se uskutečnilo dne 7. 9. 2017 na MD, zpřesňuje koridor konvenční železniční dopravy C-E61, Koridor </w:t>
            </w:r>
            <w:proofErr w:type="gramStart"/>
            <w:r w:rsidRPr="001C3FE5">
              <w:rPr>
                <w:sz w:val="18"/>
              </w:rPr>
              <w:t>Děčín</w:t>
            </w:r>
            <w:proofErr w:type="gramEnd"/>
            <w:r w:rsidRPr="001C3FE5">
              <w:rPr>
                <w:sz w:val="18"/>
              </w:rPr>
              <w:t>–</w:t>
            </w:r>
            <w:proofErr w:type="gramStart"/>
            <w:r w:rsidRPr="001C3FE5">
              <w:rPr>
                <w:sz w:val="18"/>
              </w:rPr>
              <w:t>Nymburk</w:t>
            </w:r>
            <w:proofErr w:type="gramEnd"/>
            <w:r w:rsidRPr="001C3FE5">
              <w:rPr>
                <w:sz w:val="18"/>
              </w:rPr>
              <w:t xml:space="preserve">–Kolín včetně Libické spojky, Golčův Jeníkov–Světlá nad Sázavou. V rámci 2aZÚR ÚK je vymezen koridor železniční tratě č. 073 a </w:t>
            </w:r>
            <w:proofErr w:type="gramStart"/>
            <w:r w:rsidRPr="001C3FE5">
              <w:rPr>
                <w:sz w:val="18"/>
              </w:rPr>
              <w:t>č.072</w:t>
            </w:r>
            <w:proofErr w:type="gramEnd"/>
            <w:r w:rsidRPr="001C3FE5">
              <w:rPr>
                <w:sz w:val="18"/>
              </w:rPr>
              <w:t xml:space="preserve"> Děčín – Ústí nad Labem – Štětí, optimalizace. Koridor je sledován jako VPS – C-E61. Šířka koridoru je stanovena 60 m.</w:t>
            </w:r>
          </w:p>
          <w:p w14:paraId="00076000" w14:textId="2F90DA7F" w:rsidR="00A724B7" w:rsidRPr="001C3FE5" w:rsidRDefault="00A724B7" w:rsidP="005C6EA4">
            <w:pPr>
              <w:pStyle w:val="TableParagraph"/>
              <w:widowControl/>
              <w:spacing w:before="120"/>
              <w:ind w:left="153" w:right="81"/>
              <w:rPr>
                <w:sz w:val="18"/>
              </w:rPr>
            </w:pPr>
            <w:r w:rsidRPr="001C3FE5">
              <w:rPr>
                <w:sz w:val="18"/>
              </w:rPr>
              <w:t xml:space="preserve">(čl. 91) ŽD3 - Koridor konvenční železniční dopravy Cheb - Karlovy Vary - Chomutov - Most - Ústí nad Labem. V platných ZÚR ÚK je vymezen koridor železniční tratě č. 140 a č. 130 </w:t>
            </w:r>
            <w:r w:rsidRPr="001C3FE5">
              <w:rPr>
                <w:sz w:val="18"/>
              </w:rPr>
              <w:lastRenderedPageBreak/>
              <w:t>Klášterec nad Ohří - Ústí nad Labem, optimalizace jako VPS - i. V rámci 2aZÚR ÚK zůstává vymezený koridor beze změny.</w:t>
            </w:r>
          </w:p>
          <w:p w14:paraId="35FA7FD8" w14:textId="23A330B7" w:rsidR="00A724B7" w:rsidRPr="001C3FE5" w:rsidRDefault="00A724B7" w:rsidP="005C6EA4">
            <w:pPr>
              <w:pStyle w:val="TableParagraph"/>
              <w:widowControl/>
              <w:spacing w:before="120"/>
              <w:ind w:right="115"/>
              <w:rPr>
                <w:sz w:val="18"/>
              </w:rPr>
            </w:pPr>
            <w:r w:rsidRPr="001C3FE5">
              <w:rPr>
                <w:sz w:val="18"/>
              </w:rPr>
              <w:t>(čl. 103) R6 - Koridor kapacitní silnice Nové Strašecí - Karlovy Vary, úsek koridoru na území ÚK</w:t>
            </w:r>
            <w:r w:rsidRPr="0032163E">
              <w:rPr>
                <w:sz w:val="18"/>
              </w:rPr>
              <w:t xml:space="preserve">, v platných ZÚR ÚK </w:t>
            </w:r>
            <w:r w:rsidR="0043079E" w:rsidRPr="0032163E">
              <w:rPr>
                <w:color w:val="FF0000"/>
                <w:sz w:val="18"/>
              </w:rPr>
              <w:t xml:space="preserve">(v době pořizování návrhu 2aZÚR </w:t>
            </w:r>
            <w:proofErr w:type="gramStart"/>
            <w:r w:rsidR="0043079E" w:rsidRPr="0032163E">
              <w:rPr>
                <w:color w:val="FF0000"/>
                <w:sz w:val="18"/>
              </w:rPr>
              <w:t>ÚK)  byl</w:t>
            </w:r>
            <w:proofErr w:type="gramEnd"/>
            <w:r w:rsidR="0043079E" w:rsidRPr="0032163E">
              <w:rPr>
                <w:color w:val="FF0000"/>
                <w:sz w:val="18"/>
              </w:rPr>
              <w:t xml:space="preserve"> </w:t>
            </w:r>
            <w:r w:rsidRPr="0032163E">
              <w:rPr>
                <w:sz w:val="18"/>
              </w:rPr>
              <w:t>vymezen jako VPS</w:t>
            </w:r>
            <w:r w:rsidRPr="001C3FE5">
              <w:rPr>
                <w:sz w:val="18"/>
              </w:rPr>
              <w:t xml:space="preserve"> - b1, b2, b3. Část dálnice D6 je již realizována a uvedena do provozu. Územní ochrana příslušné části koridoru, ve které již byla dálnice realizována, </w:t>
            </w:r>
            <w:r w:rsidRPr="0032163E">
              <w:rPr>
                <w:sz w:val="18"/>
              </w:rPr>
              <w:t>není v ZÚR ÚK nadále nutná a b</w:t>
            </w:r>
            <w:r w:rsidR="0043079E" w:rsidRPr="0032163E">
              <w:rPr>
                <w:sz w:val="18"/>
              </w:rPr>
              <w:t>yla</w:t>
            </w:r>
            <w:r w:rsidRPr="0032163E">
              <w:rPr>
                <w:sz w:val="18"/>
              </w:rPr>
              <w:t xml:space="preserve"> proto v rámci 2aZÚR ÚK vypuštěna.</w:t>
            </w:r>
          </w:p>
          <w:p w14:paraId="660762E0" w14:textId="77777777" w:rsidR="00A724B7" w:rsidRPr="001C3FE5" w:rsidRDefault="00A724B7" w:rsidP="005C6EA4">
            <w:pPr>
              <w:pStyle w:val="TableParagraph"/>
              <w:widowControl/>
              <w:spacing w:before="121"/>
              <w:ind w:left="153" w:right="380"/>
              <w:rPr>
                <w:sz w:val="18"/>
              </w:rPr>
            </w:pPr>
            <w:r w:rsidRPr="001C3FE5">
              <w:rPr>
                <w:sz w:val="18"/>
              </w:rPr>
              <w:t xml:space="preserve">(čl. 108) R7 </w:t>
            </w:r>
            <w:r w:rsidRPr="0032163E">
              <w:rPr>
                <w:sz w:val="18"/>
              </w:rPr>
              <w:t xml:space="preserve">- Koridor kapacitní silnice Slaný - Louny - Chomutov, úsek koridoru na území ÚK. V ZÚR ÚK </w:t>
            </w:r>
            <w:r w:rsidR="0043079E" w:rsidRPr="0032163E">
              <w:rPr>
                <w:color w:val="FF0000"/>
                <w:sz w:val="18"/>
              </w:rPr>
              <w:t xml:space="preserve">ve znění 1., 2. a 3. aktualizace </w:t>
            </w:r>
            <w:r w:rsidRPr="0032163E">
              <w:rPr>
                <w:sz w:val="18"/>
              </w:rPr>
              <w:t xml:space="preserve">je koridor vymezen jako VPS - c1, c2, c3, c4, c5. Obchvat Postoloprt je v ZÚR ÚK </w:t>
            </w:r>
            <w:r w:rsidR="0043079E" w:rsidRPr="0032163E">
              <w:rPr>
                <w:color w:val="FF0000"/>
                <w:sz w:val="18"/>
              </w:rPr>
              <w:t xml:space="preserve">ve znění 1., 2. a 3. aktualizace </w:t>
            </w:r>
            <w:r w:rsidRPr="0032163E">
              <w:rPr>
                <w:sz w:val="18"/>
              </w:rPr>
              <w:t>vymezen jako VPS - PK1.</w:t>
            </w:r>
          </w:p>
          <w:p w14:paraId="446917F2" w14:textId="7FCD31A5" w:rsidR="00A724B7" w:rsidRPr="001C3FE5" w:rsidRDefault="00A724B7" w:rsidP="005C6EA4">
            <w:pPr>
              <w:pStyle w:val="TableParagraph"/>
              <w:widowControl/>
              <w:spacing w:before="120"/>
              <w:ind w:right="525"/>
              <w:rPr>
                <w:sz w:val="18"/>
              </w:rPr>
            </w:pPr>
            <w:r w:rsidRPr="001C3FE5">
              <w:rPr>
                <w:sz w:val="18"/>
              </w:rPr>
              <w:t xml:space="preserve">Část dálnice D7 je v úsecích koridoru c1, c2 a c5 již realizována a uvedena do provozu Územní ochrana příslušných částí koridorů, ve kterých již byla dálnice realizována, není v ZÚR ÚK </w:t>
            </w:r>
            <w:r w:rsidRPr="0032163E">
              <w:rPr>
                <w:sz w:val="18"/>
              </w:rPr>
              <w:t>nadále nutná a b</w:t>
            </w:r>
            <w:r w:rsidR="0043079E" w:rsidRPr="0032163E">
              <w:rPr>
                <w:sz w:val="18"/>
              </w:rPr>
              <w:t>yla</w:t>
            </w:r>
            <w:r w:rsidRPr="0032163E">
              <w:rPr>
                <w:sz w:val="18"/>
              </w:rPr>
              <w:t xml:space="preserve"> proto v rámci 2aZÚR ÚK část koridoru vypuštěna</w:t>
            </w:r>
            <w:r w:rsidRPr="001C3FE5">
              <w:rPr>
                <w:sz w:val="18"/>
              </w:rPr>
              <w:t>.</w:t>
            </w:r>
          </w:p>
          <w:p w14:paraId="0EC88053" w14:textId="7DF67C6D" w:rsidR="00A724B7" w:rsidRPr="001C3FE5" w:rsidRDefault="00A724B7" w:rsidP="005C6EA4">
            <w:pPr>
              <w:pStyle w:val="TableParagraph"/>
              <w:widowControl/>
              <w:spacing w:before="121"/>
              <w:ind w:left="153"/>
              <w:rPr>
                <w:sz w:val="18"/>
              </w:rPr>
            </w:pPr>
            <w:r w:rsidRPr="001C3FE5">
              <w:rPr>
                <w:sz w:val="18"/>
              </w:rPr>
              <w:t xml:space="preserve">(čl. 194) S7 - Koridor kapacitní silnice Chomutov - Křimov - Hora sv. Šebestiána - hranice ČR/SRN (-Chemnitz). </w:t>
            </w:r>
            <w:r w:rsidRPr="0032163E">
              <w:rPr>
                <w:sz w:val="18"/>
              </w:rPr>
              <w:t xml:space="preserve">V platných ZÚR ÚK </w:t>
            </w:r>
            <w:r w:rsidR="0043079E" w:rsidRPr="0032163E">
              <w:rPr>
                <w:color w:val="FF0000"/>
                <w:sz w:val="18"/>
              </w:rPr>
              <w:t xml:space="preserve">(v době pořizování návrhu 2aZÚR </w:t>
            </w:r>
            <w:proofErr w:type="gramStart"/>
            <w:r w:rsidR="0043079E" w:rsidRPr="0032163E">
              <w:rPr>
                <w:color w:val="FF0000"/>
                <w:sz w:val="18"/>
              </w:rPr>
              <w:t>ÚK)  byl</w:t>
            </w:r>
            <w:proofErr w:type="gramEnd"/>
            <w:r w:rsidR="0043079E" w:rsidRPr="0032163E">
              <w:rPr>
                <w:color w:val="FF0000"/>
                <w:sz w:val="18"/>
              </w:rPr>
              <w:t xml:space="preserve"> </w:t>
            </w:r>
            <w:r w:rsidRPr="0032163E">
              <w:rPr>
                <w:sz w:val="18"/>
              </w:rPr>
              <w:t>vymezen koridor silnice I/7, úsek Chomutov- hranice ČR/SRN s východním obchvatem Hory Sv. Šebestiána jako územní rezerva PKR1.</w:t>
            </w:r>
          </w:p>
          <w:p w14:paraId="3CEFA8B9" w14:textId="77777777" w:rsidR="00A724B7" w:rsidRPr="001C3FE5" w:rsidRDefault="00A724B7" w:rsidP="005C6EA4">
            <w:pPr>
              <w:pStyle w:val="TableParagraph"/>
              <w:widowControl/>
              <w:spacing w:before="118"/>
              <w:rPr>
                <w:sz w:val="18"/>
              </w:rPr>
            </w:pPr>
            <w:r w:rsidRPr="001C3FE5">
              <w:rPr>
                <w:sz w:val="18"/>
              </w:rPr>
              <w:t>V rámci Aktualizace č. 1 PÚR ČR došlo k vypuštění čl. (116) týkající se vymezení kapacitní silnice S7 Chomutov – Křimov – Hora Sv. Šebestiána – hranice ČR/SRN (- Chemnitz) a byl doplněn čl. (194) týkající se prověření územních podmínek pro umístění rozvojového záměru pro kapacitní silnici v úseku Chomutov – Křimov – Hora Sv. Šebestiána – hranice ČR/SRN.</w:t>
            </w:r>
          </w:p>
          <w:p w14:paraId="5128A05E" w14:textId="74105A9B" w:rsidR="00A724B7" w:rsidRPr="001C3FE5" w:rsidRDefault="00A724B7" w:rsidP="005C6EA4">
            <w:pPr>
              <w:pStyle w:val="TableParagraph"/>
              <w:widowControl/>
              <w:spacing w:before="1"/>
              <w:ind w:right="132"/>
              <w:rPr>
                <w:sz w:val="18"/>
              </w:rPr>
            </w:pPr>
            <w:r w:rsidRPr="001C3FE5">
              <w:rPr>
                <w:sz w:val="18"/>
              </w:rPr>
              <w:t xml:space="preserve">V průběhu zpracování návrhu 2aZÚR ÚK bylo prověřeno, že silnice I/7 ve </w:t>
            </w:r>
            <w:proofErr w:type="spellStart"/>
            <w:r w:rsidRPr="001C3FE5">
              <w:rPr>
                <w:sz w:val="18"/>
              </w:rPr>
              <w:t>čtyřpruhovém</w:t>
            </w:r>
            <w:proofErr w:type="spellEnd"/>
            <w:r w:rsidRPr="001C3FE5">
              <w:rPr>
                <w:sz w:val="18"/>
              </w:rPr>
              <w:t xml:space="preserve"> uspořádání je již v úseku Chomutov – Křimov realizována a uvedena do provozu. Územní ochrana příslušné části koridoru, ve které již byla silnice realizována, není v ZÚR ÚK nadále nutná </w:t>
            </w:r>
            <w:r w:rsidRPr="0032163E">
              <w:rPr>
                <w:sz w:val="18"/>
              </w:rPr>
              <w:t>a proto b</w:t>
            </w:r>
            <w:r w:rsidR="00596B95" w:rsidRPr="0032163E">
              <w:rPr>
                <w:sz w:val="18"/>
              </w:rPr>
              <w:t>yla</w:t>
            </w:r>
            <w:r w:rsidRPr="0032163E">
              <w:rPr>
                <w:sz w:val="18"/>
              </w:rPr>
              <w:t xml:space="preserve"> v rámci 2aZÚR ÚK část koridoru vypuštěna</w:t>
            </w:r>
            <w:r w:rsidRPr="001C3FE5">
              <w:rPr>
                <w:sz w:val="18"/>
              </w:rPr>
              <w:t xml:space="preserve">. </w:t>
            </w:r>
          </w:p>
          <w:p w14:paraId="1E9D03DA" w14:textId="3270D3A3" w:rsidR="00A724B7" w:rsidRPr="001C3FE5" w:rsidRDefault="00A724B7" w:rsidP="005C6EA4">
            <w:pPr>
              <w:pStyle w:val="TableParagraph"/>
              <w:widowControl/>
              <w:spacing w:before="1"/>
              <w:ind w:right="132"/>
              <w:rPr>
                <w:sz w:val="18"/>
              </w:rPr>
            </w:pPr>
            <w:r w:rsidRPr="0032163E">
              <w:rPr>
                <w:sz w:val="18"/>
              </w:rPr>
              <w:t>Zbylá část koridoru územní rezervy PKR1 b</w:t>
            </w:r>
            <w:r w:rsidR="00596B95" w:rsidRPr="0032163E">
              <w:rPr>
                <w:sz w:val="18"/>
              </w:rPr>
              <w:t>yla</w:t>
            </w:r>
            <w:r w:rsidRPr="0032163E">
              <w:rPr>
                <w:sz w:val="18"/>
              </w:rPr>
              <w:t xml:space="preserve"> vypuštěna z důvodu neaktuálnosti</w:t>
            </w:r>
            <w:r w:rsidRPr="001C3FE5">
              <w:rPr>
                <w:sz w:val="18"/>
              </w:rPr>
              <w:t xml:space="preserve"> daného záměru. Souhlas s vypuštěním koridoru územní rezervy PKR1 byl v rámci zpracování návrhu 2aZÚR ÚK dohodnut s Ministerstvem dopravy ČR a provozovatelem infrastruktury (ŘSD ČR). S ohledem na nízké intenzity dopravy na silnici I/7 se její zkapacitnění jeví jako neefektivní. V budoucnu lze předpokládat pouze zlepšení parametrů stávající silnice I/7 např. realizací stoupacích či klesacích pruhů, budou-li</w:t>
            </w:r>
            <w:r w:rsidRPr="001C3FE5">
              <w:rPr>
                <w:spacing w:val="-8"/>
                <w:sz w:val="18"/>
              </w:rPr>
              <w:t xml:space="preserve"> </w:t>
            </w:r>
            <w:r w:rsidRPr="001C3FE5">
              <w:rPr>
                <w:sz w:val="18"/>
              </w:rPr>
              <w:t>třeba.</w:t>
            </w:r>
          </w:p>
          <w:p w14:paraId="08A98389" w14:textId="466F98BB" w:rsidR="00A724B7" w:rsidRPr="001C3FE5" w:rsidRDefault="00A724B7" w:rsidP="005C6EA4">
            <w:pPr>
              <w:pStyle w:val="TableParagraph"/>
              <w:widowControl/>
              <w:spacing w:before="120"/>
              <w:ind w:left="153" w:right="171"/>
              <w:rPr>
                <w:sz w:val="18"/>
              </w:rPr>
            </w:pPr>
            <w:r w:rsidRPr="001C3FE5">
              <w:rPr>
                <w:sz w:val="18"/>
              </w:rPr>
              <w:t xml:space="preserve">(čl. 119) S 10 </w:t>
            </w:r>
            <w:r w:rsidRPr="0032163E">
              <w:rPr>
                <w:sz w:val="18"/>
              </w:rPr>
              <w:t xml:space="preserve">- koridor kapacitní silnice Karlovy Vary-Ostrov-Chomutov. V ZÚR ÚK </w:t>
            </w:r>
            <w:r w:rsidR="00596B95" w:rsidRPr="0032163E">
              <w:rPr>
                <w:color w:val="FF0000"/>
                <w:sz w:val="18"/>
              </w:rPr>
              <w:t xml:space="preserve">ve </w:t>
            </w:r>
            <w:r w:rsidR="00596B95" w:rsidRPr="0032163E">
              <w:rPr>
                <w:color w:val="FF0000"/>
                <w:sz w:val="18"/>
              </w:rPr>
              <w:lastRenderedPageBreak/>
              <w:t xml:space="preserve">znění 1., 2. a 3. aktualizace </w:t>
            </w:r>
            <w:r w:rsidRPr="0032163E">
              <w:rPr>
                <w:sz w:val="18"/>
              </w:rPr>
              <w:t xml:space="preserve">je vymezen koridor silnice I/13, úsek Chomutov průtah III. stavba -Klášterec nad Ohří, zkapacitnění jako VPS e9. Obchvat Klášterce nad Ohří v ZÚR ÚK </w:t>
            </w:r>
            <w:r w:rsidR="00596B95" w:rsidRPr="0032163E">
              <w:rPr>
                <w:color w:val="FF0000"/>
                <w:sz w:val="18"/>
              </w:rPr>
              <w:t xml:space="preserve">ve znění 1., 2. a 3. aktualizace </w:t>
            </w:r>
            <w:r w:rsidRPr="0032163E">
              <w:rPr>
                <w:sz w:val="18"/>
              </w:rPr>
              <w:t xml:space="preserve">je vymezen jako VPS PK2. V rámci </w:t>
            </w:r>
            <w:r w:rsidRPr="0032163E">
              <w:rPr>
                <w:strike/>
                <w:color w:val="FF0000"/>
                <w:sz w:val="18"/>
              </w:rPr>
              <w:t>návrhu</w:t>
            </w:r>
            <w:r w:rsidRPr="0032163E">
              <w:rPr>
                <w:sz w:val="18"/>
              </w:rPr>
              <w:t xml:space="preserve"> 2aZÚR ÚK zůst</w:t>
            </w:r>
            <w:r w:rsidR="00596B95" w:rsidRPr="0032163E">
              <w:rPr>
                <w:sz w:val="18"/>
              </w:rPr>
              <w:t>aly</w:t>
            </w:r>
            <w:r w:rsidRPr="0032163E">
              <w:rPr>
                <w:sz w:val="18"/>
              </w:rPr>
              <w:t xml:space="preserve"> oba vymezené koridory beze změny.</w:t>
            </w:r>
          </w:p>
          <w:p w14:paraId="6A27E13B" w14:textId="77777777" w:rsidR="00A724B7" w:rsidRPr="001C3FE5" w:rsidRDefault="00A724B7" w:rsidP="005C6EA4">
            <w:pPr>
              <w:pStyle w:val="TableParagraph"/>
              <w:widowControl/>
              <w:spacing w:before="120"/>
              <w:ind w:left="153" w:right="171"/>
              <w:rPr>
                <w:sz w:val="18"/>
              </w:rPr>
            </w:pPr>
            <w:r w:rsidRPr="001C3FE5">
              <w:rPr>
                <w:sz w:val="18"/>
              </w:rPr>
              <w:t xml:space="preserve">(čl. 120) S 11 - koridor kapacitní silnice D8 - Děčín - Česká Lípa - Svor - Bílý Kostel nad Nisou - Liberec - R35. </w:t>
            </w:r>
            <w:r w:rsidRPr="002D0517">
              <w:rPr>
                <w:sz w:val="18"/>
              </w:rPr>
              <w:t xml:space="preserve">ZÚR ÚK </w:t>
            </w:r>
            <w:r w:rsidR="00596B95" w:rsidRPr="0032163E">
              <w:rPr>
                <w:color w:val="FF0000"/>
                <w:sz w:val="18"/>
              </w:rPr>
              <w:t xml:space="preserve">ve znění 1., 2. a 3. aktualizace </w:t>
            </w:r>
            <w:r w:rsidRPr="002D0517">
              <w:rPr>
                <w:sz w:val="18"/>
              </w:rPr>
              <w:t>vymezují koridor silnice I/13, úsek Knínice (D8) - Martiněves</w:t>
            </w:r>
          </w:p>
          <w:p w14:paraId="16F872B2" w14:textId="77777777" w:rsidR="00A724B7" w:rsidRPr="001C3FE5" w:rsidRDefault="00A724B7" w:rsidP="005C6EA4">
            <w:pPr>
              <w:pStyle w:val="TableParagraph"/>
              <w:widowControl/>
              <w:ind w:left="153" w:right="221"/>
              <w:jc w:val="both"/>
              <w:rPr>
                <w:sz w:val="18"/>
              </w:rPr>
            </w:pPr>
            <w:r w:rsidRPr="001C3FE5">
              <w:rPr>
                <w:sz w:val="18"/>
              </w:rPr>
              <w:t>- hranice města Děčín a koridor přeložky silnice I/13, úsek Děčín - Benešov nad Ploučnicí - hranice ÚK. Koridory jsou sledovány jako VPS - PK3 a VPS - PK4. Dále ZÚR ÚK stanovují úkol</w:t>
            </w:r>
            <w:r w:rsidRPr="001C3FE5">
              <w:rPr>
                <w:spacing w:val="-5"/>
                <w:sz w:val="18"/>
              </w:rPr>
              <w:t xml:space="preserve"> </w:t>
            </w:r>
            <w:r w:rsidRPr="001C3FE5">
              <w:rPr>
                <w:sz w:val="18"/>
              </w:rPr>
              <w:t>označený</w:t>
            </w:r>
            <w:r w:rsidRPr="001C3FE5">
              <w:rPr>
                <w:spacing w:val="-1"/>
                <w:sz w:val="18"/>
              </w:rPr>
              <w:t xml:space="preserve"> </w:t>
            </w:r>
            <w:r w:rsidRPr="001C3FE5">
              <w:rPr>
                <w:sz w:val="18"/>
              </w:rPr>
              <w:t>-</w:t>
            </w:r>
            <w:r w:rsidRPr="001C3FE5">
              <w:rPr>
                <w:spacing w:val="-3"/>
                <w:sz w:val="18"/>
              </w:rPr>
              <w:t xml:space="preserve"> </w:t>
            </w:r>
            <w:r w:rsidRPr="001C3FE5">
              <w:rPr>
                <w:sz w:val="18"/>
              </w:rPr>
              <w:t>ÚP7,</w:t>
            </w:r>
            <w:r w:rsidRPr="001C3FE5">
              <w:rPr>
                <w:spacing w:val="-4"/>
                <w:sz w:val="18"/>
              </w:rPr>
              <w:t xml:space="preserve"> </w:t>
            </w:r>
            <w:r w:rsidRPr="001C3FE5">
              <w:rPr>
                <w:sz w:val="18"/>
              </w:rPr>
              <w:t>na</w:t>
            </w:r>
            <w:r w:rsidRPr="001C3FE5">
              <w:rPr>
                <w:spacing w:val="-2"/>
                <w:sz w:val="18"/>
              </w:rPr>
              <w:t xml:space="preserve"> </w:t>
            </w:r>
            <w:r w:rsidRPr="001C3FE5">
              <w:rPr>
                <w:sz w:val="18"/>
              </w:rPr>
              <w:t>území</w:t>
            </w:r>
            <w:r w:rsidRPr="001C3FE5">
              <w:rPr>
                <w:spacing w:val="-3"/>
                <w:sz w:val="18"/>
              </w:rPr>
              <w:t xml:space="preserve"> </w:t>
            </w:r>
            <w:r w:rsidRPr="001C3FE5">
              <w:rPr>
                <w:sz w:val="18"/>
              </w:rPr>
              <w:t>města</w:t>
            </w:r>
            <w:r w:rsidRPr="001C3FE5">
              <w:rPr>
                <w:spacing w:val="-2"/>
                <w:sz w:val="18"/>
              </w:rPr>
              <w:t xml:space="preserve"> </w:t>
            </w:r>
            <w:r w:rsidRPr="001C3FE5">
              <w:rPr>
                <w:sz w:val="18"/>
              </w:rPr>
              <w:t>Děčína</w:t>
            </w:r>
            <w:r w:rsidRPr="001C3FE5">
              <w:rPr>
                <w:spacing w:val="-3"/>
                <w:sz w:val="18"/>
              </w:rPr>
              <w:t xml:space="preserve"> </w:t>
            </w:r>
            <w:r w:rsidRPr="001C3FE5">
              <w:rPr>
                <w:sz w:val="18"/>
              </w:rPr>
              <w:t>prověřit</w:t>
            </w:r>
            <w:r w:rsidRPr="001C3FE5">
              <w:rPr>
                <w:spacing w:val="-2"/>
                <w:sz w:val="18"/>
              </w:rPr>
              <w:t xml:space="preserve"> </w:t>
            </w:r>
            <w:r w:rsidRPr="001C3FE5">
              <w:rPr>
                <w:sz w:val="18"/>
              </w:rPr>
              <w:t>a</w:t>
            </w:r>
            <w:r w:rsidRPr="001C3FE5">
              <w:rPr>
                <w:spacing w:val="-4"/>
                <w:sz w:val="18"/>
              </w:rPr>
              <w:t xml:space="preserve"> </w:t>
            </w:r>
            <w:r w:rsidRPr="001C3FE5">
              <w:rPr>
                <w:sz w:val="18"/>
              </w:rPr>
              <w:t>územně</w:t>
            </w:r>
            <w:r w:rsidRPr="001C3FE5">
              <w:rPr>
                <w:spacing w:val="-3"/>
                <w:sz w:val="18"/>
              </w:rPr>
              <w:t xml:space="preserve"> </w:t>
            </w:r>
            <w:r w:rsidRPr="001C3FE5">
              <w:rPr>
                <w:sz w:val="18"/>
              </w:rPr>
              <w:t>vymezit</w:t>
            </w:r>
            <w:r w:rsidRPr="001C3FE5">
              <w:rPr>
                <w:spacing w:val="-4"/>
                <w:sz w:val="18"/>
              </w:rPr>
              <w:t xml:space="preserve"> </w:t>
            </w:r>
            <w:r w:rsidRPr="001C3FE5">
              <w:rPr>
                <w:sz w:val="18"/>
              </w:rPr>
              <w:t>koridor</w:t>
            </w:r>
            <w:r w:rsidRPr="001C3FE5">
              <w:rPr>
                <w:spacing w:val="-3"/>
                <w:sz w:val="18"/>
              </w:rPr>
              <w:t xml:space="preserve"> </w:t>
            </w:r>
            <w:r w:rsidRPr="001C3FE5">
              <w:rPr>
                <w:sz w:val="18"/>
              </w:rPr>
              <w:t>navazující přeložky silnice I/13 jako VPS v rámci ÚPD města</w:t>
            </w:r>
            <w:r w:rsidRPr="001C3FE5">
              <w:rPr>
                <w:spacing w:val="-14"/>
                <w:sz w:val="18"/>
              </w:rPr>
              <w:t xml:space="preserve"> </w:t>
            </w:r>
            <w:r w:rsidRPr="001C3FE5">
              <w:rPr>
                <w:sz w:val="18"/>
              </w:rPr>
              <w:t>Děčína.</w:t>
            </w:r>
          </w:p>
          <w:p w14:paraId="5454DD78" w14:textId="1D2124A0" w:rsidR="00A724B7" w:rsidRPr="001C3FE5" w:rsidRDefault="00A724B7" w:rsidP="005C6EA4">
            <w:pPr>
              <w:pStyle w:val="TableParagraph"/>
              <w:widowControl/>
              <w:spacing w:before="119"/>
              <w:rPr>
                <w:sz w:val="18"/>
              </w:rPr>
            </w:pPr>
            <w:r w:rsidRPr="002D0517">
              <w:rPr>
                <w:sz w:val="18"/>
              </w:rPr>
              <w:t xml:space="preserve">V rámci </w:t>
            </w:r>
            <w:r w:rsidRPr="002D0517">
              <w:rPr>
                <w:strike/>
                <w:color w:val="FF0000"/>
                <w:sz w:val="18"/>
              </w:rPr>
              <w:t>návrhu</w:t>
            </w:r>
            <w:r w:rsidRPr="002D0517">
              <w:rPr>
                <w:sz w:val="18"/>
              </w:rPr>
              <w:t xml:space="preserve"> 2aZÚR ÚK </w:t>
            </w:r>
            <w:r w:rsidR="00596B95" w:rsidRPr="002D0517">
              <w:rPr>
                <w:sz w:val="18"/>
              </w:rPr>
              <w:t>byl</w:t>
            </w:r>
            <w:r w:rsidRPr="002D0517">
              <w:rPr>
                <w:sz w:val="18"/>
              </w:rPr>
              <w:t xml:space="preserve"> koridor PK4 v úseku Děčín – Benešov</w:t>
            </w:r>
            <w:r w:rsidRPr="001C3FE5">
              <w:rPr>
                <w:sz w:val="18"/>
              </w:rPr>
              <w:t xml:space="preserve"> nad Ploučnicí částečně upraven na základě výsledků prověření záměru provozovatele infrastruktury (ŘSD ČR) uplatněného v ÚAP Ústeckého kraje (2017) s označením „S5 - Přeložka silnice I/13, úsek Děčín – Benešov nad Ploučnicí – hranice ÚK“. Vymezení koridoru bylo aktualizováno dle Studie I/13 Děčín – Manušice – aktualizace technické studie v úseku Děčín – Benešov nad Ploučnicí (</w:t>
            </w:r>
            <w:proofErr w:type="spellStart"/>
            <w:r w:rsidRPr="001C3FE5">
              <w:rPr>
                <w:sz w:val="18"/>
              </w:rPr>
              <w:t>Valbek</w:t>
            </w:r>
            <w:proofErr w:type="spellEnd"/>
            <w:r w:rsidRPr="001C3FE5">
              <w:rPr>
                <w:sz w:val="18"/>
              </w:rPr>
              <w:t>, spol. s r.o./ 03/2016).</w:t>
            </w:r>
          </w:p>
          <w:p w14:paraId="56C13762" w14:textId="77777777" w:rsidR="00A724B7" w:rsidRPr="001C3FE5" w:rsidRDefault="00A724B7" w:rsidP="005C6EA4">
            <w:pPr>
              <w:pStyle w:val="TableParagraph"/>
              <w:widowControl/>
              <w:spacing w:before="121"/>
              <w:ind w:right="151"/>
              <w:rPr>
                <w:sz w:val="18"/>
              </w:rPr>
            </w:pPr>
            <w:r w:rsidRPr="001C3FE5">
              <w:rPr>
                <w:sz w:val="18"/>
              </w:rPr>
              <w:t>Vymezení koridoru bylo upraveno pouze v úseku Děčín – Benešov nad Ploučnicí. Aktualizované vymezení koridoru se v zásadě příliš neodchyluje od původního koridoru PK4 a z velké části ho kopíruje.</w:t>
            </w:r>
          </w:p>
          <w:p w14:paraId="4D768EEE" w14:textId="380118CC" w:rsidR="00A724B7" w:rsidRPr="001C3FE5" w:rsidRDefault="00A724B7" w:rsidP="005C6EA4">
            <w:pPr>
              <w:pStyle w:val="TableParagraph"/>
              <w:widowControl/>
              <w:spacing w:before="121"/>
              <w:ind w:right="226"/>
              <w:rPr>
                <w:sz w:val="18"/>
              </w:rPr>
            </w:pPr>
            <w:r w:rsidRPr="001C3FE5">
              <w:rPr>
                <w:sz w:val="18"/>
              </w:rPr>
              <w:t xml:space="preserve">Úsek tzv. </w:t>
            </w:r>
            <w:proofErr w:type="spellStart"/>
            <w:r w:rsidRPr="001C3FE5">
              <w:rPr>
                <w:sz w:val="18"/>
              </w:rPr>
              <w:t>Folknářské</w:t>
            </w:r>
            <w:proofErr w:type="spellEnd"/>
            <w:r w:rsidRPr="001C3FE5">
              <w:rPr>
                <w:sz w:val="18"/>
              </w:rPr>
              <w:t xml:space="preserve"> spojky, je řešen v návrhu ÚP Děčín v souladu s požadavkem ÚP17 stanoveném v ZÚR ÚK. </w:t>
            </w:r>
            <w:r w:rsidRPr="002D0517">
              <w:rPr>
                <w:sz w:val="18"/>
              </w:rPr>
              <w:t xml:space="preserve">Pro řešení </w:t>
            </w:r>
            <w:proofErr w:type="spellStart"/>
            <w:r w:rsidRPr="002D0517">
              <w:rPr>
                <w:sz w:val="18"/>
              </w:rPr>
              <w:t>Folknářské</w:t>
            </w:r>
            <w:proofErr w:type="spellEnd"/>
            <w:r w:rsidRPr="002D0517">
              <w:rPr>
                <w:sz w:val="18"/>
              </w:rPr>
              <w:t xml:space="preserve"> spojky stanovují ZÚR ÚK </w:t>
            </w:r>
            <w:r w:rsidR="00596B95" w:rsidRPr="002D0517">
              <w:rPr>
                <w:color w:val="FF0000"/>
                <w:sz w:val="18"/>
              </w:rPr>
              <w:t xml:space="preserve">ve znění 1., 2. a 3. aktualizace </w:t>
            </w:r>
            <w:r w:rsidRPr="002D0517">
              <w:rPr>
                <w:sz w:val="18"/>
              </w:rPr>
              <w:t>pro územně plánovací činnost dotčených obcí</w:t>
            </w:r>
            <w:r w:rsidRPr="001C3FE5">
              <w:rPr>
                <w:sz w:val="18"/>
              </w:rPr>
              <w:t xml:space="preserve"> (Děčín, Ludvíkovice) požadavek (ÚP17) prověřit a v součinnosti s dotčenými orgány územně vymezit koridory jejich přestavby jako veřejně prospěšné stavby v rámci jejich územně plánovacích dokumentací.</w:t>
            </w:r>
          </w:p>
          <w:p w14:paraId="5856229E" w14:textId="77777777" w:rsidR="00A724B7" w:rsidRPr="001C3FE5" w:rsidRDefault="00A724B7" w:rsidP="005C6EA4">
            <w:pPr>
              <w:pStyle w:val="TableParagraph"/>
              <w:widowControl/>
              <w:spacing w:before="120"/>
              <w:ind w:left="153" w:right="280"/>
              <w:rPr>
                <w:sz w:val="18"/>
              </w:rPr>
            </w:pPr>
            <w:r w:rsidRPr="001C3FE5">
              <w:rPr>
                <w:sz w:val="18"/>
              </w:rPr>
              <w:t xml:space="preserve">(čl. 123) VD1 - Koridor vodní dopravy Labe: Pardubice - hranice SRN, úsek koridoru na území Ústeckého kraje. Předmětný úsek se dělí na dvě části. Úsek hranice okresu Děčín - hranice ČR/SRN je </w:t>
            </w:r>
            <w:r w:rsidRPr="002D0517">
              <w:rPr>
                <w:sz w:val="18"/>
              </w:rPr>
              <w:t xml:space="preserve">v ZÚR ÚK </w:t>
            </w:r>
            <w:r w:rsidR="00596B95" w:rsidRPr="002D0517">
              <w:rPr>
                <w:color w:val="FF0000"/>
                <w:sz w:val="18"/>
              </w:rPr>
              <w:t xml:space="preserve">ve znění 1., 2. a 3. aktualizace </w:t>
            </w:r>
            <w:r w:rsidRPr="002D0517">
              <w:rPr>
                <w:sz w:val="18"/>
              </w:rPr>
              <w:t>vymezen jako návrh koridoru Labské vodní cesty</w:t>
            </w:r>
          </w:p>
          <w:p w14:paraId="7B7ADF49" w14:textId="5E77E10A" w:rsidR="00A724B7" w:rsidRPr="001C3FE5" w:rsidRDefault="00A724B7" w:rsidP="005C6EA4">
            <w:pPr>
              <w:pStyle w:val="TableParagraph"/>
              <w:widowControl/>
              <w:spacing w:before="1"/>
              <w:ind w:left="153" w:right="195"/>
              <w:rPr>
                <w:sz w:val="18"/>
              </w:rPr>
            </w:pPr>
            <w:r w:rsidRPr="001C3FE5">
              <w:rPr>
                <w:sz w:val="18"/>
              </w:rPr>
              <w:t xml:space="preserve">mezinárodního významu a je označen jako VD1. Úsek Ústí nad Labem, </w:t>
            </w:r>
            <w:proofErr w:type="spellStart"/>
            <w:r w:rsidRPr="001C3FE5">
              <w:rPr>
                <w:sz w:val="18"/>
              </w:rPr>
              <w:t>Střekov</w:t>
            </w:r>
            <w:proofErr w:type="spellEnd"/>
            <w:r w:rsidRPr="001C3FE5">
              <w:rPr>
                <w:sz w:val="18"/>
              </w:rPr>
              <w:t xml:space="preserve"> - hranice okresu Ústí nad Labem je v </w:t>
            </w:r>
            <w:r w:rsidRPr="002D0517">
              <w:rPr>
                <w:sz w:val="18"/>
              </w:rPr>
              <w:t xml:space="preserve">ZÚR ÚK </w:t>
            </w:r>
            <w:r w:rsidR="00596B95" w:rsidRPr="002D0517">
              <w:rPr>
                <w:color w:val="FF0000"/>
                <w:sz w:val="18"/>
              </w:rPr>
              <w:t xml:space="preserve">ve znění 1., 2. a 3. aktualizace </w:t>
            </w:r>
            <w:r w:rsidRPr="002D0517">
              <w:rPr>
                <w:sz w:val="18"/>
              </w:rPr>
              <w:t>vymezen jako návrh</w:t>
            </w:r>
            <w:r w:rsidRPr="001C3FE5">
              <w:rPr>
                <w:sz w:val="18"/>
              </w:rPr>
              <w:t xml:space="preserve"> koridoru pro zlepšení plavebních podmínek Labe v daném úseku a je označen VD1/SHP. </w:t>
            </w:r>
            <w:r w:rsidRPr="001C3FE5">
              <w:rPr>
                <w:sz w:val="18"/>
              </w:rPr>
              <w:lastRenderedPageBreak/>
              <w:t xml:space="preserve">V rámci 2aZÚR </w:t>
            </w:r>
            <w:r w:rsidRPr="002D0517">
              <w:rPr>
                <w:sz w:val="18"/>
              </w:rPr>
              <w:t>ÚK zůst</w:t>
            </w:r>
            <w:r w:rsidR="00596B95" w:rsidRPr="002D0517">
              <w:rPr>
                <w:sz w:val="18"/>
              </w:rPr>
              <w:t>aly</w:t>
            </w:r>
            <w:r w:rsidRPr="002D0517">
              <w:rPr>
                <w:sz w:val="18"/>
              </w:rPr>
              <w:t xml:space="preserve"> oba vymezené koridory beze změny</w:t>
            </w:r>
            <w:r w:rsidRPr="001C3FE5">
              <w:rPr>
                <w:sz w:val="18"/>
              </w:rPr>
              <w:t>.</w:t>
            </w:r>
          </w:p>
          <w:p w14:paraId="33D4F632" w14:textId="77777777" w:rsidR="00A724B7" w:rsidRPr="001C3FE5" w:rsidRDefault="00A724B7" w:rsidP="005C6EA4">
            <w:pPr>
              <w:pStyle w:val="TableParagraph"/>
              <w:widowControl/>
              <w:spacing w:before="6"/>
              <w:ind w:left="0"/>
              <w:rPr>
                <w:sz w:val="20"/>
              </w:rPr>
            </w:pPr>
          </w:p>
          <w:p w14:paraId="0BF5AD9D" w14:textId="77777777" w:rsidR="00A724B7" w:rsidRPr="001C3FE5" w:rsidRDefault="00A724B7" w:rsidP="005C6EA4">
            <w:pPr>
              <w:pStyle w:val="TableParagraph"/>
              <w:widowControl/>
              <w:rPr>
                <w:i/>
                <w:sz w:val="18"/>
              </w:rPr>
            </w:pPr>
            <w:r w:rsidRPr="001C3FE5">
              <w:rPr>
                <w:sz w:val="18"/>
              </w:rPr>
              <w:t xml:space="preserve">(čl. 130) </w:t>
            </w:r>
            <w:r w:rsidRPr="001C3FE5">
              <w:rPr>
                <w:i/>
                <w:sz w:val="18"/>
              </w:rPr>
              <w:t>Veřejné terminály a přístavy s vazbou na logistická centra</w:t>
            </w:r>
          </w:p>
          <w:p w14:paraId="6B122484" w14:textId="77777777" w:rsidR="00A724B7" w:rsidRPr="001C3FE5" w:rsidRDefault="00A724B7" w:rsidP="005C6EA4">
            <w:pPr>
              <w:pStyle w:val="TableParagraph"/>
              <w:widowControl/>
              <w:spacing w:before="122"/>
              <w:rPr>
                <w:sz w:val="18"/>
              </w:rPr>
            </w:pPr>
            <w:r w:rsidRPr="001C3FE5">
              <w:rPr>
                <w:sz w:val="18"/>
              </w:rPr>
              <w:t>Na základě stanoveného úkolu pro územní plánování v PÚR ČR v článku (130) byla</w:t>
            </w:r>
          </w:p>
          <w:p w14:paraId="320FDCE8" w14:textId="77777777" w:rsidR="00A724B7" w:rsidRPr="001C3FE5" w:rsidRDefault="00A724B7" w:rsidP="005C6EA4">
            <w:pPr>
              <w:pStyle w:val="TableParagraph"/>
              <w:widowControl/>
              <w:spacing w:before="2"/>
              <w:ind w:right="65"/>
              <w:rPr>
                <w:sz w:val="18"/>
              </w:rPr>
            </w:pPr>
            <w:r w:rsidRPr="001C3FE5">
              <w:rPr>
                <w:sz w:val="18"/>
              </w:rPr>
              <w:t>v průběhu zpracování návrhu 2aZÚR ÚK ve spolupráci s Ministerstvem dopravy ČR a ŘVC ČR prověřena možnost vymezení příslušných ploch pro vnitrozemské říční přístavy v Děčíně, Ústí nad Labem, Lovosicích.</w:t>
            </w:r>
          </w:p>
          <w:p w14:paraId="259A7AFD" w14:textId="77777777" w:rsidR="00A724B7" w:rsidRPr="001C3FE5" w:rsidRDefault="00A724B7" w:rsidP="005C6EA4">
            <w:pPr>
              <w:pStyle w:val="TableParagraph"/>
              <w:widowControl/>
              <w:spacing w:before="8"/>
              <w:ind w:left="0"/>
              <w:rPr>
                <w:sz w:val="20"/>
              </w:rPr>
            </w:pPr>
          </w:p>
          <w:p w14:paraId="326CF30F" w14:textId="1DCC52AC" w:rsidR="00A724B7" w:rsidRPr="001C3FE5" w:rsidRDefault="00A724B7" w:rsidP="005C6EA4">
            <w:pPr>
              <w:pStyle w:val="TableParagraph"/>
              <w:widowControl/>
              <w:ind w:right="115"/>
              <w:rPr>
                <w:sz w:val="18"/>
              </w:rPr>
            </w:pPr>
            <w:r w:rsidRPr="001C3FE5">
              <w:rPr>
                <w:sz w:val="18"/>
              </w:rPr>
              <w:t>Podle zákona č. 114/1995 Sb., o vnitrozemské plavbě, v platném znění, se zřizuje seznam veřejných přístavů. Správcem seznamu veřejných přístavů je plavební úřad. V tomto seznamu veřejných přístavů jsou vymezeny veřejné přístavy v Děčíně, Ústí nad Labem i Lovosicích a jsou jasně definovány veškeré údaje o příslušných přístavech. S ohledem na skutečnosti vyplývající ze zákona o vnitrozemské plavbě nejsou v rámci 2aZÚR ÚK vymezeny plochy ani plochy územních rezerv pro vnitrozemské říční přístavy v Děčíně, Ústí nad Labem, Lovosicích.</w:t>
            </w:r>
          </w:p>
          <w:p w14:paraId="18B5544D" w14:textId="77777777" w:rsidR="00A724B7" w:rsidRPr="001C3FE5" w:rsidRDefault="00A724B7" w:rsidP="005C6EA4">
            <w:pPr>
              <w:pStyle w:val="TableParagraph"/>
              <w:widowControl/>
              <w:ind w:left="0"/>
              <w:rPr>
                <w:sz w:val="21"/>
              </w:rPr>
            </w:pPr>
          </w:p>
          <w:p w14:paraId="7F6FDD3E" w14:textId="77777777" w:rsidR="00A724B7" w:rsidRPr="001C3FE5" w:rsidRDefault="00A724B7" w:rsidP="005C6EA4">
            <w:pPr>
              <w:pStyle w:val="TableParagraph"/>
              <w:widowControl/>
              <w:ind w:right="135"/>
              <w:rPr>
                <w:sz w:val="18"/>
              </w:rPr>
            </w:pPr>
            <w:r w:rsidRPr="001C3FE5">
              <w:rPr>
                <w:sz w:val="18"/>
              </w:rPr>
              <w:t>Pro vytvoření podmínek pro rozvoj veřejných terminálů a přístavů s vazbou na logistická centra byla aktualizována priorita územního plánování kraje (24) a rovněž byly aktualizovány úkoly pro plánování a usměrňování územního rozvoje v rozvojových oblastech a rozvojových osách, např. OB6 úkol (12), NOB1 úkol (3), NOB2 úkol (7) a OS2 úkol (4).</w:t>
            </w:r>
          </w:p>
          <w:p w14:paraId="01879A79" w14:textId="77777777" w:rsidR="00A724B7" w:rsidRPr="001C3FE5" w:rsidRDefault="00A724B7" w:rsidP="005C6EA4">
            <w:pPr>
              <w:pStyle w:val="TableParagraph"/>
              <w:widowControl/>
              <w:spacing w:before="120" w:line="207" w:lineRule="exact"/>
              <w:rPr>
                <w:sz w:val="18"/>
              </w:rPr>
            </w:pPr>
            <w:r w:rsidRPr="001C3FE5">
              <w:rPr>
                <w:sz w:val="18"/>
                <w:u w:val="single"/>
              </w:rPr>
              <w:t>Vyjádření Kraje Vysočina:</w:t>
            </w:r>
          </w:p>
          <w:p w14:paraId="4A3DCCAD" w14:textId="77777777" w:rsidR="00A724B7" w:rsidRPr="001C3FE5" w:rsidRDefault="00A724B7" w:rsidP="005C6EA4">
            <w:pPr>
              <w:pStyle w:val="TableParagraph"/>
              <w:widowControl/>
              <w:rPr>
                <w:sz w:val="18"/>
              </w:rPr>
            </w:pPr>
            <w:r w:rsidRPr="001C3FE5">
              <w:rPr>
                <w:sz w:val="18"/>
              </w:rPr>
              <w:t>Požadavky byly zapracovány do Aktualizace č. 2 Zásad územního rozvoje Kraje Vysočina, které nabyly účinnosti dne 7. 10. 2016.</w:t>
            </w:r>
          </w:p>
          <w:p w14:paraId="3FE1F5F2" w14:textId="77777777" w:rsidR="00A724B7" w:rsidRPr="001C3FE5" w:rsidRDefault="00A724B7" w:rsidP="005C6EA4">
            <w:pPr>
              <w:pStyle w:val="TableParagraph"/>
              <w:widowControl/>
              <w:ind w:left="0"/>
              <w:rPr>
                <w:sz w:val="18"/>
              </w:rPr>
            </w:pPr>
          </w:p>
          <w:p w14:paraId="5AA515D6" w14:textId="77777777" w:rsidR="00A724B7" w:rsidRPr="001C3FE5" w:rsidRDefault="00A724B7" w:rsidP="005C6EA4">
            <w:pPr>
              <w:pStyle w:val="TableParagraph"/>
              <w:widowControl/>
              <w:spacing w:before="1" w:line="207" w:lineRule="exact"/>
              <w:rPr>
                <w:sz w:val="18"/>
              </w:rPr>
            </w:pPr>
            <w:r w:rsidRPr="001C3FE5">
              <w:rPr>
                <w:sz w:val="18"/>
                <w:u w:val="single"/>
              </w:rPr>
              <w:t>Vyjádření Zlínského kraje:</w:t>
            </w:r>
          </w:p>
          <w:p w14:paraId="0A43932E" w14:textId="77777777" w:rsidR="00A724B7" w:rsidRPr="001C3FE5" w:rsidRDefault="00A724B7" w:rsidP="005C6EA4">
            <w:pPr>
              <w:pStyle w:val="TableParagraph"/>
              <w:widowControl/>
              <w:ind w:right="429"/>
              <w:jc w:val="both"/>
              <w:rPr>
                <w:sz w:val="18"/>
              </w:rPr>
            </w:pPr>
            <w:r w:rsidRPr="001C3FE5">
              <w:rPr>
                <w:sz w:val="18"/>
              </w:rPr>
              <w:t>ZÚR ZK zpřesňují vymezení koridorů a ploch pro rozvoj dopravní infrastruktury, pro které dále</w:t>
            </w:r>
            <w:r w:rsidRPr="001C3FE5">
              <w:rPr>
                <w:spacing w:val="-5"/>
                <w:sz w:val="18"/>
              </w:rPr>
              <w:t xml:space="preserve"> </w:t>
            </w:r>
            <w:r w:rsidRPr="001C3FE5">
              <w:rPr>
                <w:sz w:val="18"/>
              </w:rPr>
              <w:t>stanovují</w:t>
            </w:r>
            <w:r w:rsidRPr="001C3FE5">
              <w:rPr>
                <w:spacing w:val="-4"/>
                <w:sz w:val="18"/>
              </w:rPr>
              <w:t xml:space="preserve"> </w:t>
            </w:r>
            <w:r w:rsidRPr="001C3FE5">
              <w:rPr>
                <w:sz w:val="18"/>
              </w:rPr>
              <w:t>dodržování</w:t>
            </w:r>
            <w:r w:rsidRPr="001C3FE5">
              <w:rPr>
                <w:spacing w:val="-2"/>
                <w:sz w:val="18"/>
              </w:rPr>
              <w:t xml:space="preserve"> </w:t>
            </w:r>
            <w:r w:rsidRPr="001C3FE5">
              <w:rPr>
                <w:sz w:val="18"/>
              </w:rPr>
              <w:t>zásad</w:t>
            </w:r>
            <w:r w:rsidRPr="001C3FE5">
              <w:rPr>
                <w:spacing w:val="-2"/>
                <w:sz w:val="18"/>
              </w:rPr>
              <w:t xml:space="preserve"> </w:t>
            </w:r>
            <w:r w:rsidRPr="001C3FE5">
              <w:rPr>
                <w:sz w:val="18"/>
              </w:rPr>
              <w:t>pro</w:t>
            </w:r>
            <w:r w:rsidRPr="001C3FE5">
              <w:rPr>
                <w:spacing w:val="-4"/>
                <w:sz w:val="18"/>
              </w:rPr>
              <w:t xml:space="preserve"> </w:t>
            </w:r>
            <w:r w:rsidRPr="001C3FE5">
              <w:rPr>
                <w:sz w:val="18"/>
              </w:rPr>
              <w:t>rozhodování</w:t>
            </w:r>
            <w:r w:rsidRPr="001C3FE5">
              <w:rPr>
                <w:spacing w:val="-3"/>
                <w:sz w:val="18"/>
              </w:rPr>
              <w:t xml:space="preserve"> </w:t>
            </w:r>
            <w:r w:rsidRPr="001C3FE5">
              <w:rPr>
                <w:sz w:val="18"/>
              </w:rPr>
              <w:t>o</w:t>
            </w:r>
            <w:r w:rsidRPr="001C3FE5">
              <w:rPr>
                <w:spacing w:val="-2"/>
                <w:sz w:val="18"/>
              </w:rPr>
              <w:t xml:space="preserve"> </w:t>
            </w:r>
            <w:r w:rsidRPr="001C3FE5">
              <w:rPr>
                <w:sz w:val="18"/>
              </w:rPr>
              <w:t>změnách</w:t>
            </w:r>
            <w:r w:rsidRPr="001C3FE5">
              <w:rPr>
                <w:spacing w:val="-2"/>
                <w:sz w:val="18"/>
              </w:rPr>
              <w:t xml:space="preserve"> </w:t>
            </w:r>
            <w:r w:rsidRPr="001C3FE5">
              <w:rPr>
                <w:sz w:val="18"/>
              </w:rPr>
              <w:t>v</w:t>
            </w:r>
            <w:r w:rsidRPr="001C3FE5">
              <w:rPr>
                <w:spacing w:val="-3"/>
                <w:sz w:val="18"/>
              </w:rPr>
              <w:t xml:space="preserve"> </w:t>
            </w:r>
            <w:r w:rsidRPr="001C3FE5">
              <w:rPr>
                <w:sz w:val="18"/>
              </w:rPr>
              <w:t>území</w:t>
            </w:r>
            <w:r w:rsidRPr="001C3FE5">
              <w:rPr>
                <w:spacing w:val="-2"/>
                <w:sz w:val="18"/>
              </w:rPr>
              <w:t xml:space="preserve"> </w:t>
            </w:r>
            <w:r w:rsidRPr="001C3FE5">
              <w:rPr>
                <w:sz w:val="18"/>
              </w:rPr>
              <w:t>a</w:t>
            </w:r>
            <w:r w:rsidRPr="001C3FE5">
              <w:rPr>
                <w:spacing w:val="-5"/>
                <w:sz w:val="18"/>
              </w:rPr>
              <w:t xml:space="preserve"> </w:t>
            </w:r>
            <w:r w:rsidRPr="001C3FE5">
              <w:rPr>
                <w:sz w:val="18"/>
              </w:rPr>
              <w:t>úkoly</w:t>
            </w:r>
            <w:r w:rsidRPr="001C3FE5">
              <w:rPr>
                <w:spacing w:val="-4"/>
                <w:sz w:val="18"/>
              </w:rPr>
              <w:t xml:space="preserve"> </w:t>
            </w:r>
            <w:r w:rsidRPr="001C3FE5">
              <w:rPr>
                <w:sz w:val="18"/>
              </w:rPr>
              <w:t>pro</w:t>
            </w:r>
            <w:r w:rsidRPr="001C3FE5">
              <w:rPr>
                <w:spacing w:val="-4"/>
                <w:sz w:val="18"/>
              </w:rPr>
              <w:t xml:space="preserve"> </w:t>
            </w:r>
            <w:r w:rsidRPr="001C3FE5">
              <w:rPr>
                <w:sz w:val="18"/>
              </w:rPr>
              <w:t>územní plánování.</w:t>
            </w:r>
          </w:p>
          <w:p w14:paraId="5D71F66B" w14:textId="77777777" w:rsidR="00A724B7" w:rsidRPr="001C3FE5" w:rsidRDefault="00A724B7" w:rsidP="005C6EA4">
            <w:pPr>
              <w:pStyle w:val="TableParagraph"/>
              <w:widowControl/>
              <w:ind w:left="0"/>
              <w:rPr>
                <w:sz w:val="18"/>
              </w:rPr>
            </w:pPr>
          </w:p>
          <w:p w14:paraId="7807553D" w14:textId="77777777" w:rsidR="00A724B7" w:rsidRPr="001C3FE5" w:rsidRDefault="00A724B7" w:rsidP="005C6EA4">
            <w:pPr>
              <w:pStyle w:val="TableParagraph"/>
              <w:widowControl/>
              <w:rPr>
                <w:sz w:val="18"/>
              </w:rPr>
            </w:pPr>
            <w:r w:rsidRPr="001C3FE5">
              <w:rPr>
                <w:sz w:val="18"/>
                <w:u w:val="single"/>
              </w:rPr>
              <w:t>Vyjádření Jihomoravského kraje:</w:t>
            </w:r>
          </w:p>
          <w:p w14:paraId="47F65835" w14:textId="4BF63809" w:rsidR="005F00A2" w:rsidRPr="002D0517" w:rsidRDefault="00A724B7" w:rsidP="005C6EA4">
            <w:pPr>
              <w:pStyle w:val="TableParagraph"/>
              <w:widowControl/>
              <w:spacing w:before="2"/>
              <w:rPr>
                <w:sz w:val="18"/>
                <w:u w:val="single"/>
              </w:rPr>
            </w:pPr>
            <w:r w:rsidRPr="002D0517">
              <w:rPr>
                <w:sz w:val="18"/>
              </w:rPr>
              <w:t xml:space="preserve">ZÚR </w:t>
            </w:r>
            <w:r w:rsidRPr="002D0517">
              <w:rPr>
                <w:color w:val="FF0000"/>
                <w:sz w:val="18"/>
              </w:rPr>
              <w:t xml:space="preserve">JMK </w:t>
            </w:r>
            <w:r w:rsidR="005F00A2" w:rsidRPr="002D0517">
              <w:rPr>
                <w:color w:val="FF0000"/>
                <w:sz w:val="18"/>
              </w:rPr>
              <w:t xml:space="preserve">ve znění Aktualizace č. 1 a 2 </w:t>
            </w:r>
            <w:r w:rsidRPr="002D0517">
              <w:rPr>
                <w:sz w:val="18"/>
              </w:rPr>
              <w:t>upřesňuj</w:t>
            </w:r>
            <w:r w:rsidR="005F00A2" w:rsidRPr="002D0517">
              <w:rPr>
                <w:sz w:val="18"/>
              </w:rPr>
              <w:t>í</w:t>
            </w:r>
            <w:r w:rsidRPr="002D0517">
              <w:rPr>
                <w:sz w:val="18"/>
              </w:rPr>
              <w:t xml:space="preserve"> vymezení ploch a koridorů dopravní infrastruktury z PÚR ČR.</w:t>
            </w:r>
            <w:r w:rsidRPr="001C3FE5">
              <w:rPr>
                <w:sz w:val="18"/>
              </w:rPr>
              <w:t xml:space="preserve"> Jejich vymezení je při respektování důvodů vymezení a kritérií a podmínek pro rozhodování upřesněno podle specifik území Jihomoravského kraje v kap. D. </w:t>
            </w:r>
            <w:r w:rsidRPr="001C3FE5">
              <w:rPr>
                <w:sz w:val="18"/>
              </w:rPr>
              <w:lastRenderedPageBreak/>
              <w:t xml:space="preserve">textové části </w:t>
            </w:r>
            <w:r w:rsidRPr="002D0517">
              <w:rPr>
                <w:sz w:val="18"/>
              </w:rPr>
              <w:t xml:space="preserve">a ve </w:t>
            </w:r>
            <w:proofErr w:type="gramStart"/>
            <w:r w:rsidRPr="002D0517">
              <w:rPr>
                <w:color w:val="FF0000"/>
                <w:sz w:val="18"/>
              </w:rPr>
              <w:t>výkrese</w:t>
            </w:r>
            <w:r w:rsidR="005F00A2" w:rsidRPr="002D0517">
              <w:rPr>
                <w:color w:val="FF0000"/>
                <w:sz w:val="18"/>
              </w:rPr>
              <w:t xml:space="preserve"> I.2 grafické</w:t>
            </w:r>
            <w:proofErr w:type="gramEnd"/>
            <w:r w:rsidR="005F00A2" w:rsidRPr="002D0517">
              <w:rPr>
                <w:color w:val="FF0000"/>
                <w:sz w:val="18"/>
              </w:rPr>
              <w:t xml:space="preserve"> části ZÚR JMK.</w:t>
            </w:r>
          </w:p>
          <w:p w14:paraId="3E8F86B7" w14:textId="77777777" w:rsidR="00A724B7" w:rsidRPr="001C3FE5" w:rsidRDefault="00A724B7" w:rsidP="005C6EA4">
            <w:pPr>
              <w:pStyle w:val="TableParagraph"/>
              <w:widowControl/>
              <w:spacing w:line="207" w:lineRule="exact"/>
              <w:rPr>
                <w:sz w:val="18"/>
                <w:u w:val="single"/>
              </w:rPr>
            </w:pPr>
          </w:p>
          <w:p w14:paraId="232FE064" w14:textId="77777777" w:rsidR="00A724B7" w:rsidRPr="001C3FE5" w:rsidRDefault="00A724B7" w:rsidP="005C6EA4">
            <w:pPr>
              <w:pStyle w:val="TableParagraph"/>
              <w:widowControl/>
              <w:spacing w:line="207" w:lineRule="exact"/>
              <w:rPr>
                <w:sz w:val="18"/>
              </w:rPr>
            </w:pPr>
            <w:r w:rsidRPr="001C3FE5">
              <w:rPr>
                <w:sz w:val="18"/>
                <w:u w:val="single"/>
              </w:rPr>
              <w:t>Vyjádření Moravskoslezského kraje:</w:t>
            </w:r>
          </w:p>
          <w:p w14:paraId="7EC021DC" w14:textId="77777777" w:rsidR="00A724B7" w:rsidRPr="001C3FE5" w:rsidRDefault="00A724B7" w:rsidP="005C6EA4">
            <w:pPr>
              <w:pStyle w:val="TableParagraph"/>
              <w:widowControl/>
              <w:ind w:right="115" w:firstLine="33"/>
              <w:rPr>
                <w:sz w:val="18"/>
              </w:rPr>
            </w:pPr>
            <w:r w:rsidRPr="001C3FE5">
              <w:rPr>
                <w:sz w:val="18"/>
              </w:rPr>
              <w:t>ZÚR MSK ve znění 1. aktualizace zpřesňují vymezení koridorů a ploch pro dopravní infrastrukturu a stanovují pro ně podmínky pro rozhodování o změnách v území a úkoly pro územní plánování. Aktualizace č. 1 Zásad územního rozvoje Moravskoslezského kraje, nabyla účinnosti 21. 11. 2018.</w:t>
            </w:r>
          </w:p>
          <w:p w14:paraId="2BDFE458" w14:textId="77777777" w:rsidR="00A724B7" w:rsidRPr="001C3FE5" w:rsidRDefault="00A724B7" w:rsidP="005C6EA4">
            <w:pPr>
              <w:pStyle w:val="TableParagraph"/>
              <w:widowControl/>
              <w:ind w:left="0"/>
              <w:rPr>
                <w:sz w:val="18"/>
              </w:rPr>
            </w:pPr>
          </w:p>
          <w:p w14:paraId="4747BB57" w14:textId="77777777" w:rsidR="00A724B7" w:rsidRPr="001C3FE5" w:rsidRDefault="00A724B7" w:rsidP="005C6EA4">
            <w:pPr>
              <w:pStyle w:val="TableParagraph"/>
              <w:widowControl/>
              <w:spacing w:line="207" w:lineRule="exact"/>
              <w:rPr>
                <w:sz w:val="18"/>
              </w:rPr>
            </w:pPr>
            <w:r w:rsidRPr="001C3FE5">
              <w:rPr>
                <w:sz w:val="18"/>
                <w:u w:val="single"/>
              </w:rPr>
              <w:t>Vyjádření Jihočeského kraje:</w:t>
            </w:r>
          </w:p>
          <w:p w14:paraId="30B3F506" w14:textId="77777777" w:rsidR="00A724B7" w:rsidRDefault="00A724B7" w:rsidP="005C6EA4">
            <w:pPr>
              <w:pStyle w:val="TableParagraph"/>
              <w:widowControl/>
              <w:spacing w:before="2"/>
              <w:rPr>
                <w:sz w:val="18"/>
              </w:rPr>
            </w:pPr>
            <w:r w:rsidRPr="001C3FE5">
              <w:rPr>
                <w:sz w:val="18"/>
              </w:rPr>
              <w:t xml:space="preserve">ZUR </w:t>
            </w:r>
            <w:proofErr w:type="spellStart"/>
            <w:r w:rsidRPr="001C3FE5">
              <w:rPr>
                <w:sz w:val="18"/>
              </w:rPr>
              <w:t>JčK</w:t>
            </w:r>
            <w:proofErr w:type="spellEnd"/>
            <w:r w:rsidRPr="001C3FE5">
              <w:rPr>
                <w:sz w:val="18"/>
              </w:rPr>
              <w:t xml:space="preserve"> zpřesňují vymezení koridorů a ploch pro rozvoj dopravní infrastruktury, pro</w:t>
            </w:r>
            <w:r w:rsidRPr="001C3FE5">
              <w:rPr>
                <w:spacing w:val="-36"/>
                <w:sz w:val="18"/>
              </w:rPr>
              <w:t xml:space="preserve"> </w:t>
            </w:r>
            <w:r w:rsidRPr="001C3FE5">
              <w:rPr>
                <w:sz w:val="18"/>
              </w:rPr>
              <w:t>které dále stanovují dodržování zásad pro rozhodování o změnách v území a úkoly pro územní plánování.</w:t>
            </w:r>
          </w:p>
          <w:p w14:paraId="25EADB5D" w14:textId="30AE7B10" w:rsidR="00B94F18" w:rsidRPr="001C3FE5" w:rsidRDefault="00B94F18" w:rsidP="005C6EA4">
            <w:pPr>
              <w:pStyle w:val="TableParagraph"/>
              <w:widowControl/>
              <w:spacing w:before="2"/>
              <w:rPr>
                <w:sz w:val="18"/>
              </w:rPr>
            </w:pPr>
          </w:p>
        </w:tc>
      </w:tr>
      <w:tr w:rsidR="00A724B7" w:rsidRPr="001C3FE5" w14:paraId="54B315D2" w14:textId="77777777" w:rsidTr="00220389">
        <w:trPr>
          <w:trHeight w:val="20"/>
        </w:trPr>
        <w:tc>
          <w:tcPr>
            <w:tcW w:w="709" w:type="dxa"/>
            <w:tcMar>
              <w:top w:w="57" w:type="dxa"/>
              <w:left w:w="57" w:type="dxa"/>
            </w:tcMar>
          </w:tcPr>
          <w:p w14:paraId="785B2B5E" w14:textId="77777777" w:rsidR="00A724B7" w:rsidRPr="001C3FE5" w:rsidRDefault="00A724B7" w:rsidP="00A724B7">
            <w:pPr>
              <w:rPr>
                <w:b/>
                <w:bCs/>
                <w:color w:val="000000"/>
                <w:sz w:val="18"/>
                <w:szCs w:val="18"/>
              </w:rPr>
            </w:pPr>
            <w:r w:rsidRPr="001C3FE5">
              <w:rPr>
                <w:b/>
                <w:bCs/>
                <w:color w:val="000000"/>
                <w:sz w:val="18"/>
                <w:szCs w:val="18"/>
              </w:rPr>
              <w:lastRenderedPageBreak/>
              <w:t>40.</w:t>
            </w:r>
          </w:p>
        </w:tc>
        <w:tc>
          <w:tcPr>
            <w:tcW w:w="1701" w:type="dxa"/>
          </w:tcPr>
          <w:p w14:paraId="5C9BAFF4" w14:textId="77777777" w:rsidR="00A724B7" w:rsidRPr="001C3FE5" w:rsidRDefault="00A724B7" w:rsidP="00A724B7">
            <w:pPr>
              <w:pStyle w:val="TableParagraph"/>
              <w:spacing w:before="116"/>
              <w:ind w:right="443"/>
              <w:rPr>
                <w:b/>
                <w:sz w:val="18"/>
              </w:rPr>
            </w:pPr>
            <w:r w:rsidRPr="001C3FE5">
              <w:rPr>
                <w:b/>
                <w:sz w:val="18"/>
              </w:rPr>
              <w:t>Hlavní město Praha</w:t>
            </w:r>
          </w:p>
        </w:tc>
        <w:tc>
          <w:tcPr>
            <w:tcW w:w="5528" w:type="dxa"/>
          </w:tcPr>
          <w:p w14:paraId="5BBA18C1" w14:textId="77777777" w:rsidR="00A724B7" w:rsidRPr="001C3FE5" w:rsidRDefault="00A724B7" w:rsidP="00E73766">
            <w:pPr>
              <w:pStyle w:val="TableParagraph"/>
              <w:widowControl/>
              <w:spacing w:line="203" w:lineRule="exact"/>
              <w:rPr>
                <w:b/>
                <w:sz w:val="18"/>
              </w:rPr>
            </w:pPr>
            <w:r w:rsidRPr="001C3FE5">
              <w:rPr>
                <w:b/>
                <w:sz w:val="18"/>
              </w:rPr>
              <w:t>čl. (83) VR1</w:t>
            </w:r>
          </w:p>
          <w:p w14:paraId="0D547A49" w14:textId="77777777" w:rsidR="00A724B7" w:rsidRPr="001C3FE5" w:rsidRDefault="00A724B7" w:rsidP="00E73766">
            <w:pPr>
              <w:pStyle w:val="TableParagraph"/>
              <w:widowControl/>
              <w:ind w:right="667"/>
              <w:rPr>
                <w:b/>
                <w:sz w:val="18"/>
              </w:rPr>
            </w:pPr>
            <w:r w:rsidRPr="001C3FE5">
              <w:rPr>
                <w:b/>
                <w:sz w:val="18"/>
              </w:rPr>
              <w:t>Kapitola 5 „Koridory a plochy dopravní infrastruktury“ Úkoly pro územní plánování:</w:t>
            </w:r>
          </w:p>
          <w:p w14:paraId="7CE3F1A5" w14:textId="77777777" w:rsidR="00A724B7" w:rsidRPr="001C3FE5" w:rsidRDefault="00A724B7" w:rsidP="00E73766">
            <w:pPr>
              <w:pStyle w:val="TableParagraph"/>
              <w:widowControl/>
              <w:spacing w:before="3"/>
              <w:ind w:right="237"/>
              <w:rPr>
                <w:sz w:val="18"/>
              </w:rPr>
            </w:pPr>
            <w:r w:rsidRPr="001C3FE5">
              <w:rPr>
                <w:sz w:val="18"/>
              </w:rPr>
              <w:t>Prověřit územní podmínky pro umístění rozvojového záměru a podle výsledků prověření zajistit ochranu území pro tento rozvojový záměr vymezením územních rezerv, případně vymezením koridorů pro úseky (</w:t>
            </w:r>
            <w:proofErr w:type="spellStart"/>
            <w:r w:rsidRPr="001C3FE5">
              <w:rPr>
                <w:sz w:val="18"/>
              </w:rPr>
              <w:t>Dresden</w:t>
            </w:r>
            <w:proofErr w:type="spellEnd"/>
            <w:r w:rsidRPr="001C3FE5">
              <w:rPr>
                <w:sz w:val="18"/>
              </w:rPr>
              <w:t xml:space="preserve">–) hranice </w:t>
            </w:r>
            <w:proofErr w:type="gramStart"/>
            <w:r w:rsidRPr="001C3FE5">
              <w:rPr>
                <w:sz w:val="18"/>
              </w:rPr>
              <w:t>SRN/ČR</w:t>
            </w:r>
            <w:proofErr w:type="gramEnd"/>
            <w:r w:rsidRPr="001C3FE5">
              <w:rPr>
                <w:sz w:val="18"/>
              </w:rPr>
              <w:t xml:space="preserve">– </w:t>
            </w:r>
            <w:proofErr w:type="gramStart"/>
            <w:r w:rsidRPr="001C3FE5">
              <w:rPr>
                <w:sz w:val="18"/>
              </w:rPr>
              <w:t>Lovosice/Litoměřice</w:t>
            </w:r>
            <w:proofErr w:type="gramEnd"/>
            <w:r w:rsidRPr="001C3FE5">
              <w:rPr>
                <w:sz w:val="18"/>
              </w:rPr>
              <w:t>–Praha, Plzeň–Praha, Praha–Brno, Brno– (Přerov)–Ostrava–hranice ČR/Polsko, Brno–Vranovice–Břeclav– hranice ČR.</w:t>
            </w:r>
          </w:p>
        </w:tc>
        <w:tc>
          <w:tcPr>
            <w:tcW w:w="7597" w:type="dxa"/>
          </w:tcPr>
          <w:p w14:paraId="4FBA50CF" w14:textId="42A0CF05" w:rsidR="00A724B7" w:rsidRPr="001C3FE5" w:rsidRDefault="00A724B7" w:rsidP="005C6EA4">
            <w:pPr>
              <w:pStyle w:val="TableParagraph"/>
              <w:widowControl/>
              <w:spacing w:before="1" w:line="207" w:lineRule="exact"/>
              <w:rPr>
                <w:sz w:val="18"/>
              </w:rPr>
            </w:pPr>
            <w:r w:rsidRPr="002D0517">
              <w:rPr>
                <w:color w:val="FF0000"/>
                <w:sz w:val="18"/>
              </w:rPr>
              <w:t>Koridor</w:t>
            </w:r>
            <w:r w:rsidR="00A07D9C" w:rsidRPr="002D0517">
              <w:rPr>
                <w:color w:val="FF0000"/>
                <w:sz w:val="18"/>
              </w:rPr>
              <w:t>y</w:t>
            </w:r>
            <w:r w:rsidRPr="002D0517">
              <w:rPr>
                <w:color w:val="FF0000"/>
                <w:sz w:val="18"/>
              </w:rPr>
              <w:t xml:space="preserve"> j</w:t>
            </w:r>
            <w:r w:rsidR="00A07D9C" w:rsidRPr="002D0517">
              <w:rPr>
                <w:color w:val="FF0000"/>
                <w:sz w:val="18"/>
              </w:rPr>
              <w:t>sou</w:t>
            </w:r>
            <w:r w:rsidRPr="002D0517">
              <w:rPr>
                <w:color w:val="FF0000"/>
                <w:sz w:val="18"/>
              </w:rPr>
              <w:t xml:space="preserve"> v</w:t>
            </w:r>
            <w:r w:rsidR="00A07D9C" w:rsidRPr="002D0517">
              <w:rPr>
                <w:color w:val="FF0000"/>
                <w:sz w:val="18"/>
              </w:rPr>
              <w:t> </w:t>
            </w:r>
            <w:r w:rsidRPr="002D0517">
              <w:rPr>
                <w:color w:val="FF0000"/>
                <w:sz w:val="18"/>
              </w:rPr>
              <w:t>platné</w:t>
            </w:r>
            <w:r w:rsidR="00A07D9C" w:rsidRPr="002D0517">
              <w:rPr>
                <w:color w:val="FF0000"/>
                <w:sz w:val="18"/>
              </w:rPr>
              <w:t>m znění</w:t>
            </w:r>
            <w:r w:rsidRPr="002D0517">
              <w:rPr>
                <w:color w:val="FF0000"/>
                <w:sz w:val="18"/>
              </w:rPr>
              <w:t xml:space="preserve"> ZÚR hl. m. Prahy obsažen</w:t>
            </w:r>
            <w:r w:rsidR="00A07D9C" w:rsidRPr="002D0517">
              <w:rPr>
                <w:color w:val="FF0000"/>
                <w:sz w:val="18"/>
              </w:rPr>
              <w:t xml:space="preserve">y formou koridoru územní rezervy nebo návrhu (koridor Praha – Plzeň). Zároveň požádala Správa železnic jako oprávněný investor o provedení aktualizace č. 10 ZÚR s cílem upravit vymezení a převést koridor z územní rezervy do návrhu pro úsek Praha – Brno (trasa přes Běchovice). Pro úsek Praha – Litoměřice/Lovosice je na základě informací od Správy železnic očekáváno podání žádosti o aktualizaci. V rámci aktualizace </w:t>
            </w:r>
            <w:proofErr w:type="gramStart"/>
            <w:r w:rsidR="00A07D9C" w:rsidRPr="002D0517">
              <w:rPr>
                <w:color w:val="FF0000"/>
                <w:sz w:val="18"/>
              </w:rPr>
              <w:t>č.5 ZÚR</w:t>
            </w:r>
            <w:proofErr w:type="gramEnd"/>
            <w:r w:rsidR="00A07D9C" w:rsidRPr="002D0517">
              <w:rPr>
                <w:color w:val="FF0000"/>
                <w:sz w:val="18"/>
              </w:rPr>
              <w:t xml:space="preserve"> hl. m. Prahy by měla být na žádost MD provedena úprava vymezení koridoru územní rezervy pro trať Praha – Litoměřice/Lovosice, dle aktuální dokumentace</w:t>
            </w:r>
            <w:r w:rsidRPr="002D0517">
              <w:rPr>
                <w:color w:val="FF0000"/>
                <w:sz w:val="18"/>
              </w:rPr>
              <w:t>.</w:t>
            </w:r>
          </w:p>
          <w:p w14:paraId="594661B3" w14:textId="77777777" w:rsidR="00A724B7" w:rsidRDefault="00A724B7" w:rsidP="005C6EA4">
            <w:pPr>
              <w:pStyle w:val="TableParagraph"/>
              <w:widowControl/>
              <w:ind w:right="165"/>
              <w:rPr>
                <w:sz w:val="18"/>
              </w:rPr>
            </w:pPr>
            <w:r w:rsidRPr="001C3FE5">
              <w:rPr>
                <w:sz w:val="18"/>
              </w:rPr>
              <w:t>V následné Aktualizaci ZÚR proběhne pouze upřesnění názvu dle Aktualizace č. 1 PÚR ČR. Pokud bude z dokumentu (garantem úkolu Rychlé železniční spojení v ČR je MD), jehož stanovený termín plnění je k 31. 12. 2020, vyplývat nové vedení uvedených koridorů, budou koridory zpřesněny v ZÚR hl. m. Prahy až po tomto datu plnění.</w:t>
            </w:r>
          </w:p>
          <w:p w14:paraId="39BAF76E" w14:textId="02CBA35A" w:rsidR="00B94F18" w:rsidRPr="001C3FE5" w:rsidRDefault="00B94F18" w:rsidP="005C6EA4">
            <w:pPr>
              <w:pStyle w:val="TableParagraph"/>
              <w:widowControl/>
              <w:ind w:right="165"/>
              <w:rPr>
                <w:sz w:val="18"/>
              </w:rPr>
            </w:pPr>
          </w:p>
        </w:tc>
      </w:tr>
      <w:tr w:rsidR="00A724B7" w:rsidRPr="001C3FE5" w14:paraId="5A0B492C" w14:textId="77777777" w:rsidTr="00220389">
        <w:trPr>
          <w:trHeight w:val="20"/>
        </w:trPr>
        <w:tc>
          <w:tcPr>
            <w:tcW w:w="709" w:type="dxa"/>
            <w:tcMar>
              <w:top w:w="57" w:type="dxa"/>
              <w:left w:w="57" w:type="dxa"/>
            </w:tcMar>
          </w:tcPr>
          <w:p w14:paraId="7558F17A" w14:textId="77777777" w:rsidR="00A724B7" w:rsidRPr="001C3FE5" w:rsidRDefault="00A724B7" w:rsidP="00A724B7">
            <w:pPr>
              <w:rPr>
                <w:b/>
                <w:bCs/>
                <w:color w:val="000000"/>
                <w:sz w:val="18"/>
                <w:szCs w:val="18"/>
              </w:rPr>
            </w:pPr>
            <w:r w:rsidRPr="001C3FE5">
              <w:rPr>
                <w:b/>
                <w:bCs/>
                <w:color w:val="000000"/>
                <w:sz w:val="18"/>
                <w:szCs w:val="18"/>
              </w:rPr>
              <w:t>41.</w:t>
            </w:r>
          </w:p>
        </w:tc>
        <w:tc>
          <w:tcPr>
            <w:tcW w:w="1701" w:type="dxa"/>
          </w:tcPr>
          <w:p w14:paraId="7034CD81" w14:textId="77777777" w:rsidR="00A724B7" w:rsidRPr="001C3FE5" w:rsidRDefault="00A724B7" w:rsidP="00A724B7">
            <w:pPr>
              <w:pStyle w:val="TableParagraph"/>
              <w:spacing w:before="114"/>
              <w:ind w:right="353"/>
              <w:rPr>
                <w:b/>
                <w:sz w:val="18"/>
              </w:rPr>
            </w:pPr>
            <w:r w:rsidRPr="001C3FE5">
              <w:rPr>
                <w:b/>
                <w:sz w:val="18"/>
              </w:rPr>
              <w:t>Jihomoravský kraj</w:t>
            </w:r>
          </w:p>
        </w:tc>
        <w:tc>
          <w:tcPr>
            <w:tcW w:w="5528" w:type="dxa"/>
          </w:tcPr>
          <w:p w14:paraId="34BCB531" w14:textId="77777777" w:rsidR="00A724B7" w:rsidRPr="001C3FE5" w:rsidRDefault="00A724B7" w:rsidP="00E73766">
            <w:pPr>
              <w:pStyle w:val="TableParagraph"/>
              <w:widowControl/>
              <w:spacing w:line="201" w:lineRule="exact"/>
              <w:rPr>
                <w:b/>
                <w:sz w:val="18"/>
              </w:rPr>
            </w:pPr>
            <w:r w:rsidRPr="001C3FE5">
              <w:rPr>
                <w:b/>
                <w:sz w:val="18"/>
              </w:rPr>
              <w:t>čl. (83) VR1</w:t>
            </w:r>
          </w:p>
          <w:p w14:paraId="467FDEDC" w14:textId="77777777" w:rsidR="00A724B7" w:rsidRPr="001C3FE5" w:rsidRDefault="00A724B7" w:rsidP="00E73766">
            <w:pPr>
              <w:pStyle w:val="TableParagraph"/>
              <w:widowControl/>
              <w:spacing w:before="2"/>
              <w:ind w:right="667"/>
              <w:rPr>
                <w:b/>
                <w:sz w:val="18"/>
              </w:rPr>
            </w:pPr>
            <w:r w:rsidRPr="001C3FE5">
              <w:rPr>
                <w:b/>
                <w:sz w:val="18"/>
              </w:rPr>
              <w:t>Kapitola 5 „Koridory a plochy dopravní infrastruktury“ Úkoly pro územní plánování:</w:t>
            </w:r>
          </w:p>
          <w:p w14:paraId="32957165" w14:textId="77777777" w:rsidR="00A724B7" w:rsidRPr="001C3FE5" w:rsidRDefault="00A724B7" w:rsidP="00E73766">
            <w:pPr>
              <w:pStyle w:val="TableParagraph"/>
              <w:widowControl/>
              <w:spacing w:before="3"/>
              <w:ind w:right="237"/>
              <w:rPr>
                <w:sz w:val="18"/>
              </w:rPr>
            </w:pPr>
            <w:r w:rsidRPr="001C3FE5">
              <w:rPr>
                <w:sz w:val="18"/>
              </w:rPr>
              <w:t>Prověřit územní podmínky pro umístění rozvojového záměru a podle výsledků prověření zajistit ochranu území pro tento rozvojový záměr vymezením územních rezerv, případně vymezením koridorů pro úseky (</w:t>
            </w:r>
            <w:proofErr w:type="spellStart"/>
            <w:r w:rsidRPr="001C3FE5">
              <w:rPr>
                <w:sz w:val="18"/>
              </w:rPr>
              <w:t>Dresden</w:t>
            </w:r>
            <w:proofErr w:type="spellEnd"/>
            <w:r w:rsidRPr="001C3FE5">
              <w:rPr>
                <w:sz w:val="18"/>
              </w:rPr>
              <w:t xml:space="preserve">–) hranice </w:t>
            </w:r>
            <w:proofErr w:type="gramStart"/>
            <w:r w:rsidRPr="001C3FE5">
              <w:rPr>
                <w:sz w:val="18"/>
              </w:rPr>
              <w:t>SRN/ČR</w:t>
            </w:r>
            <w:proofErr w:type="gramEnd"/>
            <w:r w:rsidRPr="001C3FE5">
              <w:rPr>
                <w:sz w:val="18"/>
              </w:rPr>
              <w:t xml:space="preserve">– </w:t>
            </w:r>
            <w:proofErr w:type="gramStart"/>
            <w:r w:rsidRPr="001C3FE5">
              <w:rPr>
                <w:sz w:val="18"/>
              </w:rPr>
              <w:t>Lovosice/Litoměřice</w:t>
            </w:r>
            <w:proofErr w:type="gramEnd"/>
            <w:r w:rsidRPr="001C3FE5">
              <w:rPr>
                <w:sz w:val="18"/>
              </w:rPr>
              <w:t xml:space="preserve">–Praha, Plzeň–Praha, Praha–Brno, Brno– (Přerov)–Ostrava–hranice ČR/Polsko, Brno–Vranovice–Břeclav– </w:t>
            </w:r>
            <w:r w:rsidRPr="001C3FE5">
              <w:rPr>
                <w:sz w:val="18"/>
              </w:rPr>
              <w:lastRenderedPageBreak/>
              <w:t>hranice ČR.</w:t>
            </w:r>
          </w:p>
        </w:tc>
        <w:tc>
          <w:tcPr>
            <w:tcW w:w="7597" w:type="dxa"/>
          </w:tcPr>
          <w:p w14:paraId="5CA536B8" w14:textId="77777777" w:rsidR="000758F8" w:rsidRPr="002D0517" w:rsidRDefault="000758F8" w:rsidP="005C6EA4">
            <w:pPr>
              <w:pStyle w:val="TableParagraph"/>
              <w:widowControl/>
              <w:ind w:right="2367"/>
              <w:rPr>
                <w:color w:val="FF0000"/>
                <w:sz w:val="18"/>
              </w:rPr>
            </w:pPr>
            <w:r w:rsidRPr="002D0517">
              <w:rPr>
                <w:color w:val="FF0000"/>
                <w:sz w:val="18"/>
              </w:rPr>
              <w:lastRenderedPageBreak/>
              <w:t>ZÚR JMK naplňují tento úkol vymezením záměru:</w:t>
            </w:r>
          </w:p>
          <w:p w14:paraId="4931098F" w14:textId="77777777" w:rsidR="000758F8" w:rsidRPr="002D0517" w:rsidRDefault="000758F8" w:rsidP="005C6EA4">
            <w:pPr>
              <w:pStyle w:val="TableParagraph"/>
              <w:widowControl/>
              <w:ind w:right="2367"/>
              <w:rPr>
                <w:color w:val="FF0000"/>
                <w:sz w:val="18"/>
              </w:rPr>
            </w:pPr>
            <w:r w:rsidRPr="002D0517">
              <w:rPr>
                <w:color w:val="FF0000"/>
                <w:sz w:val="18"/>
              </w:rPr>
              <w:t xml:space="preserve">DZ11 VRT Brno – Šakvice </w:t>
            </w:r>
          </w:p>
          <w:p w14:paraId="4EA391DA" w14:textId="77777777" w:rsidR="000758F8" w:rsidRPr="001C3FE5" w:rsidRDefault="000758F8" w:rsidP="005C6EA4">
            <w:pPr>
              <w:pStyle w:val="TableParagraph"/>
              <w:widowControl/>
              <w:ind w:right="2367"/>
              <w:rPr>
                <w:sz w:val="18"/>
              </w:rPr>
            </w:pPr>
          </w:p>
          <w:p w14:paraId="2A2BF082" w14:textId="69DE0B50" w:rsidR="00A724B7" w:rsidRPr="002D0517" w:rsidRDefault="00A724B7" w:rsidP="005C6EA4">
            <w:pPr>
              <w:pStyle w:val="TableParagraph"/>
              <w:widowControl/>
              <w:ind w:right="2367"/>
              <w:rPr>
                <w:strike/>
                <w:color w:val="FF0000"/>
                <w:sz w:val="18"/>
              </w:rPr>
            </w:pPr>
            <w:r w:rsidRPr="001C3FE5">
              <w:rPr>
                <w:sz w:val="18"/>
              </w:rPr>
              <w:t xml:space="preserve">ZÚR JMK naplňují tento úkol vymezením územních rezerv: RDZ01 VRT (Praha – Havlíčkův Brod –) hranice kraje – Javůrek; </w:t>
            </w:r>
            <w:r w:rsidRPr="002D0517">
              <w:rPr>
                <w:sz w:val="18"/>
              </w:rPr>
              <w:t xml:space="preserve">RDZ02 VRT Javůrek – Brno </w:t>
            </w:r>
            <w:r w:rsidRPr="002D0517">
              <w:rPr>
                <w:strike/>
                <w:color w:val="FF0000"/>
                <w:sz w:val="18"/>
              </w:rPr>
              <w:t>ve variantách:</w:t>
            </w:r>
          </w:p>
          <w:p w14:paraId="24B899C0" w14:textId="77777777" w:rsidR="000758F8" w:rsidRPr="001C3FE5" w:rsidRDefault="00A724B7" w:rsidP="005C6EA4">
            <w:pPr>
              <w:pStyle w:val="TableParagraph"/>
              <w:widowControl/>
              <w:ind w:right="2367"/>
              <w:rPr>
                <w:sz w:val="18"/>
              </w:rPr>
            </w:pPr>
            <w:r w:rsidRPr="002D0517">
              <w:rPr>
                <w:strike/>
                <w:color w:val="FF0000"/>
                <w:sz w:val="18"/>
              </w:rPr>
              <w:t>RDZ02-A Varianta A „Řeka“, RDZ02-B Varianta B „Petrov“;</w:t>
            </w:r>
            <w:r w:rsidRPr="002D0517">
              <w:rPr>
                <w:color w:val="FF0000"/>
                <w:sz w:val="18"/>
              </w:rPr>
              <w:t xml:space="preserve"> </w:t>
            </w:r>
            <w:r w:rsidRPr="002D0517">
              <w:rPr>
                <w:sz w:val="18"/>
              </w:rPr>
              <w:t xml:space="preserve">RDZ03 VRT Ponětovice – Vyškov – hranice </w:t>
            </w:r>
            <w:proofErr w:type="gramStart"/>
            <w:r w:rsidRPr="002D0517">
              <w:rPr>
                <w:sz w:val="18"/>
              </w:rPr>
              <w:t>kraje (– Ostrava</w:t>
            </w:r>
            <w:proofErr w:type="gramEnd"/>
            <w:r w:rsidRPr="002D0517">
              <w:rPr>
                <w:sz w:val="18"/>
              </w:rPr>
              <w:t xml:space="preserve">); RDZ05 VRT </w:t>
            </w:r>
            <w:r w:rsidRPr="002D0517">
              <w:rPr>
                <w:strike/>
                <w:color w:val="FF0000"/>
                <w:sz w:val="18"/>
              </w:rPr>
              <w:t>Brno</w:t>
            </w:r>
            <w:r w:rsidRPr="002D0517">
              <w:rPr>
                <w:sz w:val="18"/>
              </w:rPr>
              <w:t xml:space="preserve"> </w:t>
            </w:r>
            <w:r w:rsidR="000758F8" w:rsidRPr="002D0517">
              <w:rPr>
                <w:color w:val="FF0000"/>
                <w:sz w:val="18"/>
              </w:rPr>
              <w:t>Šakvice</w:t>
            </w:r>
            <w:r w:rsidR="000758F8" w:rsidRPr="002D0517">
              <w:rPr>
                <w:sz w:val="18"/>
              </w:rPr>
              <w:t xml:space="preserve"> </w:t>
            </w:r>
            <w:r w:rsidRPr="002D0517">
              <w:rPr>
                <w:sz w:val="18"/>
              </w:rPr>
              <w:t xml:space="preserve">– Břeclav – hranice ČR / </w:t>
            </w:r>
            <w:proofErr w:type="gramStart"/>
            <w:r w:rsidRPr="002D0517">
              <w:rPr>
                <w:sz w:val="18"/>
              </w:rPr>
              <w:t xml:space="preserve">Rakousko </w:t>
            </w:r>
            <w:r w:rsidRPr="002D0517">
              <w:rPr>
                <w:sz w:val="18"/>
              </w:rPr>
              <w:lastRenderedPageBreak/>
              <w:t>(– Wien</w:t>
            </w:r>
            <w:proofErr w:type="gramEnd"/>
            <w:r w:rsidRPr="002D0517">
              <w:rPr>
                <w:sz w:val="18"/>
              </w:rPr>
              <w:t>);</w:t>
            </w:r>
            <w:r w:rsidRPr="001C3FE5">
              <w:rPr>
                <w:sz w:val="18"/>
              </w:rPr>
              <w:t xml:space="preserve"> </w:t>
            </w:r>
          </w:p>
          <w:p w14:paraId="4C06EF68" w14:textId="77777777" w:rsidR="00A724B7" w:rsidRDefault="00A724B7" w:rsidP="002D0517">
            <w:pPr>
              <w:pStyle w:val="TableParagraph"/>
              <w:widowControl/>
              <w:ind w:right="2367"/>
              <w:rPr>
                <w:sz w:val="18"/>
              </w:rPr>
            </w:pPr>
            <w:r w:rsidRPr="001C3FE5">
              <w:rPr>
                <w:sz w:val="18"/>
              </w:rPr>
              <w:t xml:space="preserve">RDZ06 VRT Břeclav – hranice ČR / </w:t>
            </w:r>
            <w:proofErr w:type="gramStart"/>
            <w:r w:rsidRPr="001C3FE5">
              <w:rPr>
                <w:sz w:val="18"/>
              </w:rPr>
              <w:t>SR (– Bratislava</w:t>
            </w:r>
            <w:proofErr w:type="gramEnd"/>
            <w:r w:rsidRPr="001C3FE5">
              <w:rPr>
                <w:sz w:val="18"/>
              </w:rPr>
              <w:t>).</w:t>
            </w:r>
          </w:p>
          <w:p w14:paraId="72B66345" w14:textId="7C1EFE19" w:rsidR="00B94F18" w:rsidRPr="001C3FE5" w:rsidRDefault="00B94F18" w:rsidP="002D0517">
            <w:pPr>
              <w:pStyle w:val="TableParagraph"/>
              <w:widowControl/>
              <w:ind w:right="2367"/>
              <w:rPr>
                <w:sz w:val="18"/>
              </w:rPr>
            </w:pPr>
          </w:p>
        </w:tc>
      </w:tr>
      <w:tr w:rsidR="00A724B7" w:rsidRPr="001C3FE5" w14:paraId="01B16431" w14:textId="77777777" w:rsidTr="00220389">
        <w:trPr>
          <w:trHeight w:val="20"/>
        </w:trPr>
        <w:tc>
          <w:tcPr>
            <w:tcW w:w="709" w:type="dxa"/>
            <w:tcMar>
              <w:top w:w="57" w:type="dxa"/>
              <w:left w:w="57" w:type="dxa"/>
            </w:tcMar>
          </w:tcPr>
          <w:p w14:paraId="7E03079B" w14:textId="77777777" w:rsidR="00A724B7" w:rsidRPr="001C3FE5" w:rsidRDefault="00A724B7" w:rsidP="00A724B7">
            <w:pPr>
              <w:rPr>
                <w:b/>
                <w:bCs/>
                <w:color w:val="000000"/>
                <w:sz w:val="18"/>
                <w:szCs w:val="18"/>
              </w:rPr>
            </w:pPr>
            <w:r w:rsidRPr="001C3FE5">
              <w:rPr>
                <w:b/>
                <w:bCs/>
                <w:color w:val="000000"/>
                <w:sz w:val="18"/>
                <w:szCs w:val="18"/>
              </w:rPr>
              <w:lastRenderedPageBreak/>
              <w:t>42.</w:t>
            </w:r>
          </w:p>
        </w:tc>
        <w:tc>
          <w:tcPr>
            <w:tcW w:w="1701" w:type="dxa"/>
          </w:tcPr>
          <w:p w14:paraId="5547B15B" w14:textId="77777777" w:rsidR="00A724B7" w:rsidRPr="001C3FE5" w:rsidRDefault="00A724B7" w:rsidP="00A724B7">
            <w:pPr>
              <w:pStyle w:val="TableParagraph"/>
              <w:spacing w:before="116"/>
              <w:rPr>
                <w:b/>
                <w:sz w:val="18"/>
              </w:rPr>
            </w:pPr>
            <w:r w:rsidRPr="001C3FE5">
              <w:rPr>
                <w:b/>
                <w:sz w:val="18"/>
              </w:rPr>
              <w:t>Kraj Vysočina</w:t>
            </w:r>
          </w:p>
        </w:tc>
        <w:tc>
          <w:tcPr>
            <w:tcW w:w="5528" w:type="dxa"/>
          </w:tcPr>
          <w:p w14:paraId="3A6BC733" w14:textId="77777777" w:rsidR="00A724B7" w:rsidRPr="001C3FE5" w:rsidRDefault="00A724B7" w:rsidP="00E73766">
            <w:pPr>
              <w:pStyle w:val="TableParagraph"/>
              <w:widowControl/>
              <w:spacing w:line="203" w:lineRule="exact"/>
              <w:rPr>
                <w:b/>
                <w:sz w:val="18"/>
              </w:rPr>
            </w:pPr>
            <w:r w:rsidRPr="001C3FE5">
              <w:rPr>
                <w:b/>
                <w:sz w:val="18"/>
              </w:rPr>
              <w:t>čl. (83) VR1</w:t>
            </w:r>
          </w:p>
          <w:p w14:paraId="53C5D2E2" w14:textId="77777777" w:rsidR="00A724B7" w:rsidRPr="001C3FE5" w:rsidRDefault="00A724B7" w:rsidP="00E73766">
            <w:pPr>
              <w:pStyle w:val="TableParagraph"/>
              <w:widowControl/>
              <w:ind w:right="667"/>
              <w:rPr>
                <w:b/>
                <w:sz w:val="18"/>
              </w:rPr>
            </w:pPr>
            <w:r w:rsidRPr="001C3FE5">
              <w:rPr>
                <w:b/>
                <w:sz w:val="18"/>
              </w:rPr>
              <w:t>Kapitola 5 „Koridory a plochy dopravní infrastruktury“ Úkoly pro územní plánování:</w:t>
            </w:r>
          </w:p>
          <w:p w14:paraId="4C67AFFD" w14:textId="77777777" w:rsidR="00A724B7" w:rsidRDefault="00A724B7" w:rsidP="00E73766">
            <w:pPr>
              <w:pStyle w:val="TableParagraph"/>
              <w:widowControl/>
              <w:spacing w:before="3"/>
              <w:ind w:right="237"/>
              <w:rPr>
                <w:sz w:val="18"/>
              </w:rPr>
            </w:pPr>
            <w:r w:rsidRPr="001C3FE5">
              <w:rPr>
                <w:sz w:val="18"/>
              </w:rPr>
              <w:t>Prověřit územní podmínky pro umístění rozvojového záměru a podle výsledků prověření zajistit ochranu území pro tento rozvojový záměr vymezením územních rezerv, případně vymezením koridorů pro úseky (</w:t>
            </w:r>
            <w:proofErr w:type="spellStart"/>
            <w:r w:rsidRPr="001C3FE5">
              <w:rPr>
                <w:sz w:val="18"/>
              </w:rPr>
              <w:t>Dresden</w:t>
            </w:r>
            <w:proofErr w:type="spellEnd"/>
            <w:r w:rsidRPr="001C3FE5">
              <w:rPr>
                <w:sz w:val="18"/>
              </w:rPr>
              <w:t xml:space="preserve">–) hranice </w:t>
            </w:r>
            <w:proofErr w:type="gramStart"/>
            <w:r w:rsidRPr="001C3FE5">
              <w:rPr>
                <w:sz w:val="18"/>
              </w:rPr>
              <w:t>SRN/ČR</w:t>
            </w:r>
            <w:proofErr w:type="gramEnd"/>
            <w:r w:rsidRPr="001C3FE5">
              <w:rPr>
                <w:sz w:val="18"/>
              </w:rPr>
              <w:t xml:space="preserve">– </w:t>
            </w:r>
            <w:proofErr w:type="gramStart"/>
            <w:r w:rsidRPr="001C3FE5">
              <w:rPr>
                <w:sz w:val="18"/>
              </w:rPr>
              <w:t>Lovosice/Litoměřice</w:t>
            </w:r>
            <w:proofErr w:type="gramEnd"/>
            <w:r w:rsidRPr="001C3FE5">
              <w:rPr>
                <w:sz w:val="18"/>
              </w:rPr>
              <w:t>–Praha, Plzeň–Praha, Praha–Brno, Brno– (Přerov)–Ostrava–hranice ČR/Polsko, Brno–Vranovice–Břeclav– hranice ČR.</w:t>
            </w:r>
          </w:p>
          <w:p w14:paraId="6737FC65" w14:textId="411B3908" w:rsidR="00B94F18" w:rsidRPr="001C3FE5" w:rsidRDefault="00B94F18" w:rsidP="00E73766">
            <w:pPr>
              <w:pStyle w:val="TableParagraph"/>
              <w:widowControl/>
              <w:spacing w:before="3"/>
              <w:ind w:right="237"/>
              <w:rPr>
                <w:sz w:val="18"/>
              </w:rPr>
            </w:pPr>
          </w:p>
        </w:tc>
        <w:tc>
          <w:tcPr>
            <w:tcW w:w="7597" w:type="dxa"/>
          </w:tcPr>
          <w:p w14:paraId="69DA95CA" w14:textId="77777777" w:rsidR="00A724B7" w:rsidRPr="001C3FE5" w:rsidRDefault="00A724B7" w:rsidP="005C6EA4">
            <w:pPr>
              <w:pStyle w:val="TableParagraph"/>
              <w:widowControl/>
              <w:spacing w:before="1"/>
              <w:rPr>
                <w:sz w:val="18"/>
              </w:rPr>
            </w:pPr>
            <w:r w:rsidRPr="001C3FE5">
              <w:rPr>
                <w:sz w:val="18"/>
              </w:rPr>
              <w:t>Územní rezerva VRT byla vymezena v Zásadách územního rozvoje Kraje Vysočina v roce 2008.</w:t>
            </w:r>
          </w:p>
        </w:tc>
      </w:tr>
      <w:tr w:rsidR="00A724B7" w:rsidRPr="001C3FE5" w14:paraId="48565B82" w14:textId="77777777" w:rsidTr="00220389">
        <w:trPr>
          <w:trHeight w:val="20"/>
        </w:trPr>
        <w:tc>
          <w:tcPr>
            <w:tcW w:w="709" w:type="dxa"/>
            <w:tcMar>
              <w:top w:w="57" w:type="dxa"/>
              <w:left w:w="57" w:type="dxa"/>
            </w:tcMar>
          </w:tcPr>
          <w:p w14:paraId="0D5D5E4E" w14:textId="77777777" w:rsidR="00A724B7" w:rsidRPr="001C3FE5" w:rsidRDefault="00A724B7" w:rsidP="00A724B7">
            <w:pPr>
              <w:rPr>
                <w:b/>
                <w:bCs/>
                <w:color w:val="000000"/>
                <w:sz w:val="18"/>
                <w:szCs w:val="18"/>
              </w:rPr>
            </w:pPr>
            <w:r w:rsidRPr="001C3FE5">
              <w:rPr>
                <w:b/>
                <w:bCs/>
                <w:color w:val="000000"/>
                <w:sz w:val="18"/>
                <w:szCs w:val="18"/>
              </w:rPr>
              <w:t>43.</w:t>
            </w:r>
          </w:p>
        </w:tc>
        <w:tc>
          <w:tcPr>
            <w:tcW w:w="1701" w:type="dxa"/>
          </w:tcPr>
          <w:p w14:paraId="51F79A26" w14:textId="77777777" w:rsidR="00A724B7" w:rsidRPr="001C3FE5" w:rsidRDefault="00A724B7" w:rsidP="00A724B7">
            <w:pPr>
              <w:pStyle w:val="TableParagraph"/>
              <w:spacing w:before="114"/>
              <w:ind w:right="83"/>
              <w:rPr>
                <w:b/>
                <w:sz w:val="18"/>
              </w:rPr>
            </w:pPr>
            <w:r w:rsidRPr="001C3FE5">
              <w:rPr>
                <w:b/>
                <w:sz w:val="18"/>
              </w:rPr>
              <w:t>Moravskoslezský kraj</w:t>
            </w:r>
          </w:p>
        </w:tc>
        <w:tc>
          <w:tcPr>
            <w:tcW w:w="5528" w:type="dxa"/>
          </w:tcPr>
          <w:p w14:paraId="22E17D0C" w14:textId="77777777" w:rsidR="00A724B7" w:rsidRPr="001C3FE5" w:rsidRDefault="00A724B7" w:rsidP="00E73766">
            <w:pPr>
              <w:pStyle w:val="TableParagraph"/>
              <w:widowControl/>
              <w:spacing w:line="201" w:lineRule="exact"/>
              <w:rPr>
                <w:b/>
                <w:sz w:val="18"/>
              </w:rPr>
            </w:pPr>
            <w:r w:rsidRPr="001C3FE5">
              <w:rPr>
                <w:b/>
                <w:sz w:val="18"/>
              </w:rPr>
              <w:t>čl. (83) VR1</w:t>
            </w:r>
          </w:p>
          <w:p w14:paraId="3F86F5A6" w14:textId="77777777" w:rsidR="00A724B7" w:rsidRPr="001C3FE5" w:rsidRDefault="00A724B7" w:rsidP="00E73766">
            <w:pPr>
              <w:pStyle w:val="TableParagraph"/>
              <w:widowControl/>
              <w:spacing w:before="2"/>
              <w:ind w:right="667"/>
              <w:rPr>
                <w:b/>
                <w:sz w:val="18"/>
              </w:rPr>
            </w:pPr>
            <w:r w:rsidRPr="001C3FE5">
              <w:rPr>
                <w:b/>
                <w:sz w:val="18"/>
              </w:rPr>
              <w:t>Kapitola 5 „Koridory a plochy dopravní infrastruktury“ Úkoly pro územní plánování:</w:t>
            </w:r>
          </w:p>
          <w:p w14:paraId="1EA6A6C1" w14:textId="77777777" w:rsidR="00A724B7" w:rsidRDefault="00A724B7" w:rsidP="00E73766">
            <w:pPr>
              <w:pStyle w:val="TableParagraph"/>
              <w:widowControl/>
              <w:spacing w:before="3"/>
              <w:ind w:right="237"/>
              <w:rPr>
                <w:sz w:val="18"/>
              </w:rPr>
            </w:pPr>
            <w:r w:rsidRPr="001C3FE5">
              <w:rPr>
                <w:sz w:val="18"/>
              </w:rPr>
              <w:t>Prověřit územní podmínky pro umístění rozvojového záměru a podle výsledků prověření zajistit ochranu území pro tento rozvojový záměr vymezením územních rezerv, případně vymezením koridorů pro úseky (</w:t>
            </w:r>
            <w:proofErr w:type="spellStart"/>
            <w:r w:rsidRPr="001C3FE5">
              <w:rPr>
                <w:sz w:val="18"/>
              </w:rPr>
              <w:t>Dresden</w:t>
            </w:r>
            <w:proofErr w:type="spellEnd"/>
            <w:r w:rsidRPr="001C3FE5">
              <w:rPr>
                <w:sz w:val="18"/>
              </w:rPr>
              <w:t xml:space="preserve">–) hranice </w:t>
            </w:r>
            <w:proofErr w:type="gramStart"/>
            <w:r w:rsidRPr="001C3FE5">
              <w:rPr>
                <w:sz w:val="18"/>
              </w:rPr>
              <w:t>SRN/ČR</w:t>
            </w:r>
            <w:proofErr w:type="gramEnd"/>
            <w:r w:rsidRPr="001C3FE5">
              <w:rPr>
                <w:sz w:val="18"/>
              </w:rPr>
              <w:t xml:space="preserve">– </w:t>
            </w:r>
            <w:proofErr w:type="gramStart"/>
            <w:r w:rsidRPr="001C3FE5">
              <w:rPr>
                <w:sz w:val="18"/>
              </w:rPr>
              <w:t>Lovosice/Litoměřice</w:t>
            </w:r>
            <w:proofErr w:type="gramEnd"/>
            <w:r w:rsidRPr="001C3FE5">
              <w:rPr>
                <w:sz w:val="18"/>
              </w:rPr>
              <w:t>–Praha, Plzeň–Praha, Praha–Brno, Brno– (Přerov)–Ostrava–hranice ČR/Polsko, Brno–Vranovice–Břeclav– hranice ČR.</w:t>
            </w:r>
          </w:p>
          <w:p w14:paraId="378AB54D" w14:textId="40D74CB6" w:rsidR="00B94F18" w:rsidRPr="001C3FE5" w:rsidRDefault="00B94F18" w:rsidP="00E73766">
            <w:pPr>
              <w:pStyle w:val="TableParagraph"/>
              <w:widowControl/>
              <w:spacing w:before="3"/>
              <w:ind w:right="237"/>
              <w:rPr>
                <w:sz w:val="18"/>
              </w:rPr>
            </w:pPr>
          </w:p>
        </w:tc>
        <w:tc>
          <w:tcPr>
            <w:tcW w:w="7597" w:type="dxa"/>
          </w:tcPr>
          <w:p w14:paraId="5F5A1633" w14:textId="77777777" w:rsidR="00A724B7" w:rsidRPr="001C3FE5" w:rsidRDefault="00A724B7" w:rsidP="005C6EA4">
            <w:pPr>
              <w:pStyle w:val="TableParagraph"/>
              <w:widowControl/>
              <w:ind w:left="153" w:hanging="12"/>
              <w:rPr>
                <w:sz w:val="18"/>
              </w:rPr>
            </w:pPr>
            <w:r w:rsidRPr="001C3FE5">
              <w:rPr>
                <w:sz w:val="18"/>
              </w:rPr>
              <w:t>Koridor pro vysokorychlostní trať je na území MSK hájen jako územní rezerva podle požadavků MD.</w:t>
            </w:r>
          </w:p>
          <w:p w14:paraId="1E128A75" w14:textId="77777777" w:rsidR="00A724B7" w:rsidRPr="001C3FE5" w:rsidRDefault="00A724B7" w:rsidP="005C6EA4">
            <w:pPr>
              <w:pStyle w:val="TableParagraph"/>
              <w:widowControl/>
              <w:ind w:left="153" w:right="109" w:hanging="12"/>
              <w:rPr>
                <w:sz w:val="18"/>
              </w:rPr>
            </w:pPr>
            <w:r w:rsidRPr="001C3FE5">
              <w:rPr>
                <w:sz w:val="18"/>
              </w:rPr>
              <w:t xml:space="preserve">V rámci Aktualizace č. 1 Zásad územního rozvoje Moravskoslezského kraje, která nabyla účinnosti 21. 11. 2018, bylo upřesněno vymezení územních rezervy pro koridor VRT dle upřesnění ze strany oprávněného investora. (Zastupitelstvo Moravskoslezského kraje rozhodlo, na základě žádosti oprávněného investora, dne 13. 12. 2018 o pořízení Aktualizace č. 3 Zásad územního rozvoje Moravskoslezského kraje zkráceným postupem, která bude řešit změnu územní rezervy určené pro VRT na návrhový koridor v úseku hranice Ol. Kraje – </w:t>
            </w:r>
            <w:proofErr w:type="gramStart"/>
            <w:r w:rsidRPr="001C3FE5">
              <w:rPr>
                <w:sz w:val="18"/>
              </w:rPr>
              <w:t>Ostrava</w:t>
            </w:r>
            <w:proofErr w:type="gramEnd"/>
            <w:r w:rsidRPr="001C3FE5">
              <w:rPr>
                <w:sz w:val="18"/>
              </w:rPr>
              <w:t xml:space="preserve"> –</w:t>
            </w:r>
            <w:proofErr w:type="gramStart"/>
            <w:r w:rsidRPr="001C3FE5">
              <w:rPr>
                <w:sz w:val="18"/>
              </w:rPr>
              <w:t>Svinov</w:t>
            </w:r>
            <w:proofErr w:type="gramEnd"/>
            <w:r w:rsidRPr="001C3FE5">
              <w:rPr>
                <w:sz w:val="18"/>
              </w:rPr>
              <w:t>. Aktualizace ZÚR MSK je rozpracována, návrh bude předán pořizovateli v březnu 2020.</w:t>
            </w:r>
          </w:p>
        </w:tc>
      </w:tr>
      <w:tr w:rsidR="00A724B7" w:rsidRPr="001C3FE5" w14:paraId="359371F1" w14:textId="77777777" w:rsidTr="00220389">
        <w:trPr>
          <w:trHeight w:val="20"/>
        </w:trPr>
        <w:tc>
          <w:tcPr>
            <w:tcW w:w="709" w:type="dxa"/>
            <w:tcMar>
              <w:top w:w="57" w:type="dxa"/>
              <w:left w:w="57" w:type="dxa"/>
            </w:tcMar>
          </w:tcPr>
          <w:p w14:paraId="34015C20" w14:textId="77777777" w:rsidR="00A724B7" w:rsidRPr="001C3FE5" w:rsidRDefault="00A724B7" w:rsidP="00A724B7">
            <w:pPr>
              <w:rPr>
                <w:b/>
                <w:bCs/>
                <w:color w:val="000000"/>
                <w:sz w:val="18"/>
                <w:szCs w:val="18"/>
              </w:rPr>
            </w:pPr>
            <w:r w:rsidRPr="001C3FE5">
              <w:rPr>
                <w:b/>
                <w:bCs/>
                <w:color w:val="000000"/>
                <w:sz w:val="18"/>
                <w:szCs w:val="18"/>
              </w:rPr>
              <w:t>44.</w:t>
            </w:r>
          </w:p>
        </w:tc>
        <w:tc>
          <w:tcPr>
            <w:tcW w:w="1701" w:type="dxa"/>
          </w:tcPr>
          <w:p w14:paraId="3337FF8F" w14:textId="77777777" w:rsidR="00A724B7" w:rsidRPr="001C3FE5" w:rsidRDefault="00A724B7" w:rsidP="00A724B7">
            <w:pPr>
              <w:pStyle w:val="TableParagraph"/>
              <w:spacing w:before="114"/>
              <w:rPr>
                <w:b/>
                <w:sz w:val="18"/>
              </w:rPr>
            </w:pPr>
            <w:r w:rsidRPr="001C3FE5">
              <w:rPr>
                <w:b/>
                <w:sz w:val="18"/>
              </w:rPr>
              <w:t>Olomoucký kraj</w:t>
            </w:r>
          </w:p>
        </w:tc>
        <w:tc>
          <w:tcPr>
            <w:tcW w:w="5528" w:type="dxa"/>
          </w:tcPr>
          <w:p w14:paraId="0653D2D1" w14:textId="77777777" w:rsidR="00A724B7" w:rsidRPr="001C3FE5" w:rsidRDefault="00A724B7" w:rsidP="00E73766">
            <w:pPr>
              <w:pStyle w:val="TableParagraph"/>
              <w:widowControl/>
              <w:spacing w:line="201" w:lineRule="exact"/>
              <w:rPr>
                <w:b/>
                <w:sz w:val="18"/>
              </w:rPr>
            </w:pPr>
            <w:r w:rsidRPr="001C3FE5">
              <w:rPr>
                <w:b/>
                <w:sz w:val="18"/>
              </w:rPr>
              <w:t>čl. (83) VR1</w:t>
            </w:r>
          </w:p>
          <w:p w14:paraId="58CB4270" w14:textId="77777777" w:rsidR="00A724B7" w:rsidRPr="001C3FE5" w:rsidRDefault="00A724B7" w:rsidP="00E73766">
            <w:pPr>
              <w:pStyle w:val="TableParagraph"/>
              <w:widowControl/>
              <w:ind w:right="667"/>
              <w:rPr>
                <w:b/>
                <w:sz w:val="18"/>
              </w:rPr>
            </w:pPr>
            <w:r w:rsidRPr="001C3FE5">
              <w:rPr>
                <w:b/>
                <w:sz w:val="18"/>
              </w:rPr>
              <w:t>Kapitola 5 „Koridory a plochy dopravní infrastruktury“ Úkoly pro územní plánování:</w:t>
            </w:r>
          </w:p>
          <w:p w14:paraId="08C0AA78" w14:textId="77777777" w:rsidR="00A724B7" w:rsidRPr="001C3FE5" w:rsidRDefault="00A724B7" w:rsidP="00E73766">
            <w:pPr>
              <w:pStyle w:val="TableParagraph"/>
              <w:widowControl/>
              <w:spacing w:before="5"/>
              <w:ind w:right="237"/>
              <w:rPr>
                <w:sz w:val="18"/>
              </w:rPr>
            </w:pPr>
            <w:r w:rsidRPr="001C3FE5">
              <w:rPr>
                <w:sz w:val="18"/>
              </w:rPr>
              <w:t>Prověřit územní podmínky pro umístění rozvojového záměru a podle výsledků prověření zajistit ochranu území pro tento rozvojový záměr vymezením územních rezerv, případně vymezením koridorů pro úseky (</w:t>
            </w:r>
            <w:proofErr w:type="spellStart"/>
            <w:r w:rsidRPr="001C3FE5">
              <w:rPr>
                <w:sz w:val="18"/>
              </w:rPr>
              <w:t>Dresden</w:t>
            </w:r>
            <w:proofErr w:type="spellEnd"/>
            <w:r w:rsidRPr="001C3FE5">
              <w:rPr>
                <w:sz w:val="18"/>
              </w:rPr>
              <w:t xml:space="preserve">–) hranice </w:t>
            </w:r>
            <w:proofErr w:type="gramStart"/>
            <w:r w:rsidRPr="001C3FE5">
              <w:rPr>
                <w:sz w:val="18"/>
              </w:rPr>
              <w:t>SRN/ČR</w:t>
            </w:r>
            <w:proofErr w:type="gramEnd"/>
            <w:r w:rsidRPr="001C3FE5">
              <w:rPr>
                <w:sz w:val="18"/>
              </w:rPr>
              <w:t xml:space="preserve">– </w:t>
            </w:r>
            <w:proofErr w:type="gramStart"/>
            <w:r w:rsidRPr="001C3FE5">
              <w:rPr>
                <w:sz w:val="18"/>
              </w:rPr>
              <w:t>Lovosice/Litoměřice</w:t>
            </w:r>
            <w:proofErr w:type="gramEnd"/>
            <w:r w:rsidRPr="001C3FE5">
              <w:rPr>
                <w:sz w:val="18"/>
              </w:rPr>
              <w:t>–Praha, Plzeň–Praha, Praha–Brno, Brno– (Přerov)–Ostrava–hranice ČR/Polsko, Brno–Vranovice–Břeclav– hranice ČR.</w:t>
            </w:r>
          </w:p>
        </w:tc>
        <w:tc>
          <w:tcPr>
            <w:tcW w:w="7597" w:type="dxa"/>
          </w:tcPr>
          <w:p w14:paraId="625860A9" w14:textId="16CD1202" w:rsidR="00A724B7" w:rsidRPr="001C3FE5" w:rsidRDefault="00A724B7" w:rsidP="005C6EA4">
            <w:pPr>
              <w:pStyle w:val="TableParagraph"/>
              <w:widowControl/>
              <w:ind w:right="102"/>
              <w:rPr>
                <w:sz w:val="18"/>
              </w:rPr>
            </w:pPr>
            <w:r w:rsidRPr="001C3FE5">
              <w:rPr>
                <w:sz w:val="18"/>
              </w:rPr>
              <w:t xml:space="preserve">Na území OK u řešení koridoru pro VRT v Aktualizaci č. 2a nedochází oproti předcházejícímu stavu k zásadní změně; </w:t>
            </w:r>
            <w:r w:rsidRPr="002D0517">
              <w:rPr>
                <w:sz w:val="18"/>
              </w:rPr>
              <w:t xml:space="preserve">koridor je vymezen </w:t>
            </w:r>
            <w:r w:rsidR="009966AC" w:rsidRPr="002D0517">
              <w:rPr>
                <w:color w:val="FF0000"/>
                <w:sz w:val="18"/>
              </w:rPr>
              <w:t xml:space="preserve">v současně platných ZÚR OK </w:t>
            </w:r>
            <w:r w:rsidRPr="002D0517">
              <w:rPr>
                <w:sz w:val="18"/>
              </w:rPr>
              <w:t>v kategorii územní</w:t>
            </w:r>
            <w:r w:rsidRPr="002D0517">
              <w:rPr>
                <w:spacing w:val="-1"/>
                <w:sz w:val="18"/>
              </w:rPr>
              <w:t xml:space="preserve"> </w:t>
            </w:r>
            <w:r w:rsidRPr="002D0517">
              <w:rPr>
                <w:sz w:val="18"/>
              </w:rPr>
              <w:t>rezerva.</w:t>
            </w:r>
          </w:p>
          <w:p w14:paraId="73810D88" w14:textId="00534D67" w:rsidR="00A724B7" w:rsidRPr="001C3FE5" w:rsidRDefault="00A724B7" w:rsidP="005C6EA4">
            <w:pPr>
              <w:pStyle w:val="TableParagraph"/>
              <w:widowControl/>
              <w:rPr>
                <w:sz w:val="18"/>
              </w:rPr>
            </w:pPr>
            <w:r w:rsidRPr="002D0517">
              <w:rPr>
                <w:sz w:val="18"/>
              </w:rPr>
              <w:t xml:space="preserve">Akt. č. 2a pouze ve východní části území při přechodu do MSK </w:t>
            </w:r>
            <w:r w:rsidR="009966AC" w:rsidRPr="002D0517">
              <w:rPr>
                <w:sz w:val="18"/>
              </w:rPr>
              <w:t xml:space="preserve">provedla </w:t>
            </w:r>
            <w:r w:rsidRPr="002D0517">
              <w:rPr>
                <w:sz w:val="18"/>
              </w:rPr>
              <w:t>částečnou úpravu polohy koridoru z důvodů návaznosti na řešení v MSK.</w:t>
            </w:r>
          </w:p>
          <w:p w14:paraId="38F107F4" w14:textId="77777777" w:rsidR="00A724B7" w:rsidRPr="001C3FE5" w:rsidRDefault="00A724B7" w:rsidP="005C6EA4">
            <w:pPr>
              <w:pStyle w:val="TableParagraph"/>
              <w:widowControl/>
              <w:spacing w:before="5"/>
              <w:ind w:left="0"/>
              <w:rPr>
                <w:sz w:val="28"/>
              </w:rPr>
            </w:pPr>
          </w:p>
          <w:p w14:paraId="11CAE4B3" w14:textId="03196564" w:rsidR="00A724B7" w:rsidRPr="002D0517" w:rsidRDefault="00A724B7" w:rsidP="005C6EA4">
            <w:pPr>
              <w:pStyle w:val="TableParagraph"/>
              <w:widowControl/>
              <w:ind w:right="185"/>
              <w:rPr>
                <w:sz w:val="18"/>
              </w:rPr>
            </w:pPr>
            <w:r w:rsidRPr="001C3FE5">
              <w:rPr>
                <w:sz w:val="18"/>
              </w:rPr>
              <w:t xml:space="preserve">Zastupitelstvo Olomouckého kraje dne 25. 2. 2019 rozhodlo o pořízení Aktualizace č. 4 ZÚR OK zkráceným postupem, </w:t>
            </w:r>
            <w:r w:rsidRPr="002D0517">
              <w:rPr>
                <w:sz w:val="18"/>
              </w:rPr>
              <w:t>předmětem je převedení územní rezervy VRT do návrhu</w:t>
            </w:r>
          </w:p>
          <w:p w14:paraId="1C75F22F" w14:textId="77777777" w:rsidR="00A724B7" w:rsidRDefault="00A724B7" w:rsidP="005C6EA4">
            <w:pPr>
              <w:pStyle w:val="TableParagraph"/>
              <w:widowControl/>
              <w:spacing w:line="206" w:lineRule="exact"/>
              <w:rPr>
                <w:color w:val="FF0000"/>
                <w:sz w:val="18"/>
              </w:rPr>
            </w:pPr>
            <w:r w:rsidRPr="002D0517">
              <w:rPr>
                <w:sz w:val="18"/>
              </w:rPr>
              <w:t>v úseku Přerov – hranice Moravskoslezského kraje.</w:t>
            </w:r>
            <w:r w:rsidR="009966AC" w:rsidRPr="002D0517">
              <w:rPr>
                <w:sz w:val="18"/>
              </w:rPr>
              <w:t xml:space="preserve"> </w:t>
            </w:r>
            <w:r w:rsidR="009966AC" w:rsidRPr="002D0517">
              <w:rPr>
                <w:color w:val="FF0000"/>
                <w:sz w:val="18"/>
              </w:rPr>
              <w:t xml:space="preserve">Dokumentace je zpracována, současně je dokončováno vyhodnocení SEA, veřejné projednání je plánováno na duben-květen roku </w:t>
            </w:r>
            <w:r w:rsidR="009966AC" w:rsidRPr="002D0517">
              <w:rPr>
                <w:color w:val="FF0000"/>
                <w:sz w:val="18"/>
              </w:rPr>
              <w:lastRenderedPageBreak/>
              <w:t>2021.</w:t>
            </w:r>
          </w:p>
          <w:p w14:paraId="2FB45E53" w14:textId="7A57FC46" w:rsidR="00B94F18" w:rsidRPr="001C3FE5" w:rsidRDefault="00B94F18" w:rsidP="005C6EA4">
            <w:pPr>
              <w:pStyle w:val="TableParagraph"/>
              <w:widowControl/>
              <w:spacing w:line="206" w:lineRule="exact"/>
              <w:rPr>
                <w:sz w:val="18"/>
              </w:rPr>
            </w:pPr>
          </w:p>
        </w:tc>
      </w:tr>
      <w:tr w:rsidR="00A724B7" w:rsidRPr="001C3FE5" w14:paraId="25D29B1F" w14:textId="77777777" w:rsidTr="00220389">
        <w:trPr>
          <w:trHeight w:val="20"/>
        </w:trPr>
        <w:tc>
          <w:tcPr>
            <w:tcW w:w="709" w:type="dxa"/>
            <w:tcMar>
              <w:top w:w="57" w:type="dxa"/>
              <w:left w:w="57" w:type="dxa"/>
            </w:tcMar>
          </w:tcPr>
          <w:p w14:paraId="7486F194" w14:textId="77777777" w:rsidR="00A724B7" w:rsidRPr="001C3FE5" w:rsidRDefault="00A724B7" w:rsidP="00A724B7">
            <w:pPr>
              <w:rPr>
                <w:b/>
                <w:bCs/>
                <w:color w:val="000000"/>
                <w:sz w:val="18"/>
                <w:szCs w:val="18"/>
              </w:rPr>
            </w:pPr>
            <w:r w:rsidRPr="001C3FE5">
              <w:rPr>
                <w:b/>
                <w:bCs/>
                <w:color w:val="000000"/>
                <w:sz w:val="18"/>
                <w:szCs w:val="18"/>
              </w:rPr>
              <w:lastRenderedPageBreak/>
              <w:t>45.</w:t>
            </w:r>
          </w:p>
        </w:tc>
        <w:tc>
          <w:tcPr>
            <w:tcW w:w="1701" w:type="dxa"/>
          </w:tcPr>
          <w:p w14:paraId="77EEC275" w14:textId="77777777" w:rsidR="00A724B7" w:rsidRPr="001C3FE5" w:rsidRDefault="00A724B7" w:rsidP="00A724B7">
            <w:pPr>
              <w:pStyle w:val="TableParagraph"/>
              <w:spacing w:before="116"/>
              <w:rPr>
                <w:b/>
                <w:sz w:val="18"/>
              </w:rPr>
            </w:pPr>
            <w:r w:rsidRPr="001C3FE5">
              <w:rPr>
                <w:b/>
                <w:sz w:val="18"/>
              </w:rPr>
              <w:t>Plzeňský kraj</w:t>
            </w:r>
          </w:p>
        </w:tc>
        <w:tc>
          <w:tcPr>
            <w:tcW w:w="5528" w:type="dxa"/>
          </w:tcPr>
          <w:p w14:paraId="1DA700E9" w14:textId="77777777" w:rsidR="00A724B7" w:rsidRPr="001C3FE5" w:rsidRDefault="00A724B7" w:rsidP="00E73766">
            <w:pPr>
              <w:pStyle w:val="TableParagraph"/>
              <w:widowControl/>
              <w:spacing w:line="203" w:lineRule="exact"/>
              <w:rPr>
                <w:b/>
                <w:sz w:val="18"/>
              </w:rPr>
            </w:pPr>
            <w:r w:rsidRPr="001C3FE5">
              <w:rPr>
                <w:b/>
                <w:sz w:val="18"/>
              </w:rPr>
              <w:t>čl. (83) VR1</w:t>
            </w:r>
          </w:p>
          <w:p w14:paraId="2ADAAE9B" w14:textId="77777777" w:rsidR="00A724B7" w:rsidRPr="001C3FE5" w:rsidRDefault="00A724B7" w:rsidP="00E73766">
            <w:pPr>
              <w:pStyle w:val="TableParagraph"/>
              <w:widowControl/>
              <w:ind w:right="667"/>
              <w:rPr>
                <w:b/>
                <w:sz w:val="18"/>
              </w:rPr>
            </w:pPr>
            <w:r w:rsidRPr="001C3FE5">
              <w:rPr>
                <w:b/>
                <w:sz w:val="18"/>
              </w:rPr>
              <w:t>Kapitola 5 „Koridory a plochy dopravní infrastruktury“ Úkoly pro územní plánování:</w:t>
            </w:r>
          </w:p>
          <w:p w14:paraId="596AFF08" w14:textId="77777777" w:rsidR="00A724B7" w:rsidRDefault="00A724B7" w:rsidP="00E73766">
            <w:pPr>
              <w:pStyle w:val="TableParagraph"/>
              <w:widowControl/>
              <w:spacing w:before="3"/>
              <w:ind w:right="237"/>
              <w:rPr>
                <w:sz w:val="18"/>
              </w:rPr>
            </w:pPr>
            <w:r w:rsidRPr="001C3FE5">
              <w:rPr>
                <w:sz w:val="18"/>
              </w:rPr>
              <w:t>Prověřit územní podmínky pro umístění rozvojového záměru a podle výsledků prověření zajistit ochranu území pro tento rozvojový záměr vymezením územních rezerv, případně vymezením koridorů pro úseky (</w:t>
            </w:r>
            <w:proofErr w:type="spellStart"/>
            <w:r w:rsidRPr="001C3FE5">
              <w:rPr>
                <w:sz w:val="18"/>
              </w:rPr>
              <w:t>Dresden</w:t>
            </w:r>
            <w:proofErr w:type="spellEnd"/>
            <w:r w:rsidRPr="001C3FE5">
              <w:rPr>
                <w:sz w:val="18"/>
              </w:rPr>
              <w:t xml:space="preserve">–) hranice </w:t>
            </w:r>
            <w:proofErr w:type="gramStart"/>
            <w:r w:rsidRPr="001C3FE5">
              <w:rPr>
                <w:sz w:val="18"/>
              </w:rPr>
              <w:t>SRN/ČR</w:t>
            </w:r>
            <w:proofErr w:type="gramEnd"/>
            <w:r w:rsidRPr="001C3FE5">
              <w:rPr>
                <w:sz w:val="18"/>
              </w:rPr>
              <w:t xml:space="preserve">– </w:t>
            </w:r>
            <w:proofErr w:type="gramStart"/>
            <w:r w:rsidRPr="001C3FE5">
              <w:rPr>
                <w:sz w:val="18"/>
              </w:rPr>
              <w:t>Lovosice/Litoměřice</w:t>
            </w:r>
            <w:proofErr w:type="gramEnd"/>
            <w:r w:rsidRPr="001C3FE5">
              <w:rPr>
                <w:sz w:val="18"/>
              </w:rPr>
              <w:t>–Praha, Plzeň–Praha, Praha–Brno, Brno– (Přerov)–Ostrava–hranice ČR/Polsko, Brno–Vranovice–Břeclav– hranice ČR.</w:t>
            </w:r>
          </w:p>
          <w:p w14:paraId="2269407C" w14:textId="73D8A626" w:rsidR="00B94F18" w:rsidRPr="001C3FE5" w:rsidRDefault="00B94F18" w:rsidP="00E73766">
            <w:pPr>
              <w:pStyle w:val="TableParagraph"/>
              <w:widowControl/>
              <w:spacing w:before="3"/>
              <w:ind w:right="237"/>
              <w:rPr>
                <w:sz w:val="18"/>
              </w:rPr>
            </w:pPr>
          </w:p>
        </w:tc>
        <w:tc>
          <w:tcPr>
            <w:tcW w:w="7597" w:type="dxa"/>
          </w:tcPr>
          <w:p w14:paraId="3ADB9629" w14:textId="77777777" w:rsidR="00A724B7" w:rsidRPr="001C3FE5" w:rsidRDefault="00A724B7" w:rsidP="005C6EA4">
            <w:pPr>
              <w:pStyle w:val="TableParagraph"/>
              <w:widowControl/>
              <w:spacing w:before="1"/>
              <w:ind w:left="153" w:right="152" w:hanging="12"/>
              <w:rPr>
                <w:sz w:val="18"/>
              </w:rPr>
            </w:pPr>
            <w:r w:rsidRPr="001C3FE5">
              <w:rPr>
                <w:sz w:val="18"/>
              </w:rPr>
              <w:t>V ZÚR PK je koridor samostatně vymezen v úsecích hranice kraje – Kyšice a Líně – hranice SRN/ČR.V úseku Kyšice – Líně je koridor vymezen v souběhu s koridorem konvenční železniční dopravy C-E 40a (</w:t>
            </w:r>
            <w:proofErr w:type="spellStart"/>
            <w:r w:rsidRPr="001C3FE5">
              <w:rPr>
                <w:sz w:val="18"/>
              </w:rPr>
              <w:t>Nürnberg</w:t>
            </w:r>
            <w:proofErr w:type="spellEnd"/>
            <w:r w:rsidRPr="001C3FE5">
              <w:rPr>
                <w:sz w:val="18"/>
              </w:rPr>
              <w:t>-) hranice ČR – Cheb – Plzeň – Praha.</w:t>
            </w:r>
          </w:p>
          <w:p w14:paraId="151C76D1" w14:textId="77777777" w:rsidR="00A724B7" w:rsidRPr="001C3FE5" w:rsidRDefault="00A724B7" w:rsidP="005C6EA4">
            <w:pPr>
              <w:pStyle w:val="TableParagraph"/>
              <w:widowControl/>
              <w:spacing w:before="9"/>
              <w:ind w:left="0"/>
              <w:rPr>
                <w:sz w:val="17"/>
              </w:rPr>
            </w:pPr>
          </w:p>
          <w:p w14:paraId="0006F431" w14:textId="77777777" w:rsidR="00A724B7" w:rsidRPr="001C3FE5" w:rsidRDefault="00A724B7" w:rsidP="005C6EA4">
            <w:pPr>
              <w:pStyle w:val="TableParagraph"/>
              <w:widowControl/>
              <w:spacing w:line="242" w:lineRule="auto"/>
              <w:ind w:left="153" w:hanging="12"/>
              <w:rPr>
                <w:sz w:val="18"/>
              </w:rPr>
            </w:pPr>
            <w:r w:rsidRPr="001C3FE5">
              <w:rPr>
                <w:sz w:val="18"/>
              </w:rPr>
              <w:t>Úkolem pro územní plánování obcí je tento koridor v územních plánech vymezit jako územní rezervu a zpřesnit jeho vymezení v souladu s územními podmínkami.</w:t>
            </w:r>
          </w:p>
        </w:tc>
      </w:tr>
      <w:tr w:rsidR="00A724B7" w:rsidRPr="001C3FE5" w14:paraId="2E1054B7" w14:textId="77777777" w:rsidTr="00220389">
        <w:trPr>
          <w:trHeight w:val="20"/>
        </w:trPr>
        <w:tc>
          <w:tcPr>
            <w:tcW w:w="709" w:type="dxa"/>
            <w:tcMar>
              <w:top w:w="57" w:type="dxa"/>
              <w:left w:w="57" w:type="dxa"/>
            </w:tcMar>
          </w:tcPr>
          <w:p w14:paraId="1B95CB42" w14:textId="77777777" w:rsidR="00A724B7" w:rsidRPr="001C3FE5" w:rsidRDefault="00A724B7" w:rsidP="00A724B7">
            <w:pPr>
              <w:rPr>
                <w:b/>
                <w:bCs/>
                <w:color w:val="000000"/>
                <w:sz w:val="18"/>
                <w:szCs w:val="18"/>
              </w:rPr>
            </w:pPr>
            <w:r w:rsidRPr="001C3FE5">
              <w:rPr>
                <w:b/>
                <w:bCs/>
                <w:color w:val="000000"/>
                <w:sz w:val="18"/>
                <w:szCs w:val="18"/>
              </w:rPr>
              <w:t>46.</w:t>
            </w:r>
          </w:p>
        </w:tc>
        <w:tc>
          <w:tcPr>
            <w:tcW w:w="1701" w:type="dxa"/>
          </w:tcPr>
          <w:p w14:paraId="5CA35FAB" w14:textId="77777777" w:rsidR="00A724B7" w:rsidRPr="001C3FE5" w:rsidRDefault="00A724B7" w:rsidP="00A724B7">
            <w:pPr>
              <w:pStyle w:val="TableParagraph"/>
              <w:spacing w:before="114"/>
              <w:rPr>
                <w:b/>
                <w:sz w:val="18"/>
              </w:rPr>
            </w:pPr>
            <w:r w:rsidRPr="001C3FE5">
              <w:rPr>
                <w:b/>
                <w:sz w:val="18"/>
              </w:rPr>
              <w:t>Středočeský kraj</w:t>
            </w:r>
          </w:p>
        </w:tc>
        <w:tc>
          <w:tcPr>
            <w:tcW w:w="5528" w:type="dxa"/>
          </w:tcPr>
          <w:p w14:paraId="029A01E9" w14:textId="77777777" w:rsidR="00A724B7" w:rsidRPr="001C3FE5" w:rsidRDefault="00A724B7" w:rsidP="00E73766">
            <w:pPr>
              <w:pStyle w:val="TableParagraph"/>
              <w:widowControl/>
              <w:spacing w:line="201" w:lineRule="exact"/>
              <w:rPr>
                <w:b/>
                <w:sz w:val="18"/>
              </w:rPr>
            </w:pPr>
            <w:r w:rsidRPr="001C3FE5">
              <w:rPr>
                <w:b/>
                <w:sz w:val="18"/>
              </w:rPr>
              <w:t>čl. (83) VR1</w:t>
            </w:r>
          </w:p>
          <w:p w14:paraId="6947F280" w14:textId="77777777" w:rsidR="00A724B7" w:rsidRPr="001C3FE5" w:rsidRDefault="00A724B7" w:rsidP="00E73766">
            <w:pPr>
              <w:pStyle w:val="TableParagraph"/>
              <w:widowControl/>
              <w:spacing w:before="2"/>
              <w:ind w:right="667"/>
              <w:rPr>
                <w:b/>
                <w:sz w:val="18"/>
              </w:rPr>
            </w:pPr>
            <w:r w:rsidRPr="001C3FE5">
              <w:rPr>
                <w:b/>
                <w:sz w:val="18"/>
              </w:rPr>
              <w:t>Kapitola 5 „Koridory a plochy dopravní infrastruktury“ Úkoly pro územní plánování:</w:t>
            </w:r>
          </w:p>
          <w:p w14:paraId="7BC9679B" w14:textId="77777777" w:rsidR="00A724B7" w:rsidRDefault="00A724B7" w:rsidP="00E73766">
            <w:pPr>
              <w:pStyle w:val="TableParagraph"/>
              <w:widowControl/>
              <w:spacing w:before="3"/>
              <w:ind w:right="237"/>
              <w:rPr>
                <w:sz w:val="18"/>
              </w:rPr>
            </w:pPr>
            <w:r w:rsidRPr="001C3FE5">
              <w:rPr>
                <w:sz w:val="18"/>
              </w:rPr>
              <w:t>Prověřit územní podmínky pro umístění rozvojového záměru a podle výsledků prověření zajistit ochranu území pro tento rozvojový záměr vymezením územních rezerv, případně vymezením koridorů pro úseky (</w:t>
            </w:r>
            <w:proofErr w:type="spellStart"/>
            <w:r w:rsidRPr="001C3FE5">
              <w:rPr>
                <w:sz w:val="18"/>
              </w:rPr>
              <w:t>Dresden</w:t>
            </w:r>
            <w:proofErr w:type="spellEnd"/>
            <w:r w:rsidRPr="001C3FE5">
              <w:rPr>
                <w:sz w:val="18"/>
              </w:rPr>
              <w:t xml:space="preserve">–) hranice </w:t>
            </w:r>
            <w:proofErr w:type="gramStart"/>
            <w:r w:rsidRPr="001C3FE5">
              <w:rPr>
                <w:sz w:val="18"/>
              </w:rPr>
              <w:t>SRN/ČR</w:t>
            </w:r>
            <w:proofErr w:type="gramEnd"/>
            <w:r w:rsidRPr="001C3FE5">
              <w:rPr>
                <w:sz w:val="18"/>
              </w:rPr>
              <w:t xml:space="preserve">– </w:t>
            </w:r>
            <w:proofErr w:type="gramStart"/>
            <w:r w:rsidRPr="001C3FE5">
              <w:rPr>
                <w:sz w:val="18"/>
              </w:rPr>
              <w:t>Lovosice/Litoměřice</w:t>
            </w:r>
            <w:proofErr w:type="gramEnd"/>
            <w:r w:rsidRPr="001C3FE5">
              <w:rPr>
                <w:sz w:val="18"/>
              </w:rPr>
              <w:t>–Praha, Plzeň–Praha, Praha–Brno, Brno– (Přerov)–Ostrava–hranice ČR/Polsko, Brno–Vranovice–Břeclav– hranice ČR.</w:t>
            </w:r>
          </w:p>
          <w:p w14:paraId="082F14D0" w14:textId="78C6C03A" w:rsidR="00B94F18" w:rsidRPr="001C3FE5" w:rsidRDefault="00B94F18" w:rsidP="00E73766">
            <w:pPr>
              <w:pStyle w:val="TableParagraph"/>
              <w:widowControl/>
              <w:spacing w:before="3"/>
              <w:ind w:right="237"/>
              <w:rPr>
                <w:sz w:val="18"/>
              </w:rPr>
            </w:pPr>
          </w:p>
        </w:tc>
        <w:tc>
          <w:tcPr>
            <w:tcW w:w="7597" w:type="dxa"/>
          </w:tcPr>
          <w:p w14:paraId="113E20CB" w14:textId="77777777" w:rsidR="00A724B7" w:rsidRPr="001C3FE5" w:rsidRDefault="00A724B7" w:rsidP="005C6EA4">
            <w:pPr>
              <w:pStyle w:val="TableParagraph"/>
              <w:widowControl/>
              <w:ind w:left="153" w:hanging="12"/>
              <w:rPr>
                <w:sz w:val="18"/>
              </w:rPr>
            </w:pPr>
            <w:r w:rsidRPr="001C3FE5">
              <w:rPr>
                <w:sz w:val="18"/>
              </w:rPr>
              <w:t>Koridory pro VRT jsou v ZÚR SK, v aktuálním znění, vymezeny (část jako VPS, část jako ÚR). Předpokládaná revize proběhne v rámci 3. aktualizace ZÚR SK na základě podkladů MD.</w:t>
            </w:r>
          </w:p>
          <w:p w14:paraId="177CCC30" w14:textId="77777777" w:rsidR="00A724B7" w:rsidRPr="001C3FE5" w:rsidRDefault="00A724B7" w:rsidP="005C6EA4">
            <w:pPr>
              <w:pStyle w:val="TableParagraph"/>
              <w:widowControl/>
              <w:ind w:left="153" w:hanging="12"/>
              <w:rPr>
                <w:sz w:val="18"/>
              </w:rPr>
            </w:pPr>
          </w:p>
          <w:p w14:paraId="29B20902" w14:textId="77777777" w:rsidR="00A724B7" w:rsidRPr="001C3FE5" w:rsidRDefault="00A724B7" w:rsidP="005C6EA4">
            <w:pPr>
              <w:pStyle w:val="TableParagraph"/>
              <w:widowControl/>
              <w:ind w:left="141"/>
              <w:rPr>
                <w:sz w:val="18"/>
              </w:rPr>
            </w:pPr>
          </w:p>
        </w:tc>
      </w:tr>
      <w:tr w:rsidR="00A724B7" w:rsidRPr="001C3FE5" w14:paraId="60BCC994" w14:textId="77777777" w:rsidTr="00220389">
        <w:trPr>
          <w:trHeight w:val="20"/>
        </w:trPr>
        <w:tc>
          <w:tcPr>
            <w:tcW w:w="709" w:type="dxa"/>
            <w:tcMar>
              <w:top w:w="57" w:type="dxa"/>
              <w:left w:w="57" w:type="dxa"/>
            </w:tcMar>
          </w:tcPr>
          <w:p w14:paraId="438EB2CB" w14:textId="77777777" w:rsidR="00A724B7" w:rsidRPr="001C3FE5" w:rsidRDefault="00A724B7" w:rsidP="00A724B7">
            <w:pPr>
              <w:rPr>
                <w:b/>
                <w:bCs/>
                <w:color w:val="000000"/>
                <w:sz w:val="18"/>
                <w:szCs w:val="18"/>
              </w:rPr>
            </w:pPr>
            <w:r w:rsidRPr="001C3FE5">
              <w:rPr>
                <w:b/>
                <w:bCs/>
                <w:color w:val="000000"/>
                <w:sz w:val="18"/>
                <w:szCs w:val="18"/>
              </w:rPr>
              <w:t>47.</w:t>
            </w:r>
          </w:p>
        </w:tc>
        <w:tc>
          <w:tcPr>
            <w:tcW w:w="1701" w:type="dxa"/>
          </w:tcPr>
          <w:p w14:paraId="546DE611" w14:textId="77777777" w:rsidR="00A724B7" w:rsidRPr="001C3FE5" w:rsidRDefault="00A724B7" w:rsidP="00A724B7">
            <w:pPr>
              <w:pStyle w:val="TableParagraph"/>
              <w:spacing w:before="114"/>
              <w:rPr>
                <w:b/>
                <w:sz w:val="18"/>
              </w:rPr>
            </w:pPr>
            <w:r w:rsidRPr="001C3FE5">
              <w:rPr>
                <w:b/>
                <w:sz w:val="18"/>
              </w:rPr>
              <w:t>Ústecký kraj</w:t>
            </w:r>
          </w:p>
        </w:tc>
        <w:tc>
          <w:tcPr>
            <w:tcW w:w="5528" w:type="dxa"/>
          </w:tcPr>
          <w:p w14:paraId="17200F97" w14:textId="77777777" w:rsidR="00A724B7" w:rsidRPr="001C3FE5" w:rsidRDefault="00A724B7" w:rsidP="00E73766">
            <w:pPr>
              <w:pStyle w:val="TableParagraph"/>
              <w:widowControl/>
              <w:spacing w:line="201" w:lineRule="exact"/>
              <w:rPr>
                <w:b/>
                <w:sz w:val="18"/>
              </w:rPr>
            </w:pPr>
            <w:r w:rsidRPr="001C3FE5">
              <w:rPr>
                <w:b/>
                <w:sz w:val="18"/>
              </w:rPr>
              <w:t>čl. (83) VR1</w:t>
            </w:r>
          </w:p>
          <w:p w14:paraId="4402DF88" w14:textId="77777777" w:rsidR="00A724B7" w:rsidRPr="001C3FE5" w:rsidRDefault="00A724B7" w:rsidP="00E73766">
            <w:pPr>
              <w:pStyle w:val="TableParagraph"/>
              <w:widowControl/>
              <w:ind w:right="667"/>
              <w:rPr>
                <w:b/>
                <w:sz w:val="18"/>
              </w:rPr>
            </w:pPr>
            <w:r w:rsidRPr="001C3FE5">
              <w:rPr>
                <w:b/>
                <w:sz w:val="18"/>
              </w:rPr>
              <w:t>Kapitola 5 „Koridory a plochy dopravní infrastruktury“ Úkoly pro územní plánování:</w:t>
            </w:r>
          </w:p>
          <w:p w14:paraId="3D464FC7" w14:textId="77777777" w:rsidR="00A724B7" w:rsidRPr="001C3FE5" w:rsidRDefault="00A724B7" w:rsidP="00E73766">
            <w:pPr>
              <w:pStyle w:val="TableParagraph"/>
              <w:widowControl/>
              <w:spacing w:before="5"/>
              <w:ind w:right="237"/>
              <w:rPr>
                <w:sz w:val="18"/>
              </w:rPr>
            </w:pPr>
            <w:r w:rsidRPr="001C3FE5">
              <w:rPr>
                <w:sz w:val="18"/>
              </w:rPr>
              <w:t>Prověřit územní podmínky pro umístění rozvojového záměru a podle výsledků prověření zajistit ochranu území pro tento rozvojový záměr vymezením územních rezerv, případně vymezením koridorů pro úseky (</w:t>
            </w:r>
            <w:proofErr w:type="spellStart"/>
            <w:r w:rsidRPr="001C3FE5">
              <w:rPr>
                <w:sz w:val="18"/>
              </w:rPr>
              <w:t>Dresden</w:t>
            </w:r>
            <w:proofErr w:type="spellEnd"/>
            <w:r w:rsidRPr="001C3FE5">
              <w:rPr>
                <w:sz w:val="18"/>
              </w:rPr>
              <w:t xml:space="preserve">–) hranice </w:t>
            </w:r>
            <w:proofErr w:type="gramStart"/>
            <w:r w:rsidRPr="001C3FE5">
              <w:rPr>
                <w:sz w:val="18"/>
              </w:rPr>
              <w:t>SRN/ČR</w:t>
            </w:r>
            <w:proofErr w:type="gramEnd"/>
            <w:r w:rsidRPr="001C3FE5">
              <w:rPr>
                <w:sz w:val="18"/>
              </w:rPr>
              <w:t xml:space="preserve">– </w:t>
            </w:r>
            <w:proofErr w:type="gramStart"/>
            <w:r w:rsidRPr="001C3FE5">
              <w:rPr>
                <w:sz w:val="18"/>
              </w:rPr>
              <w:t>Lovosice/Litoměřice</w:t>
            </w:r>
            <w:proofErr w:type="gramEnd"/>
            <w:r w:rsidRPr="001C3FE5">
              <w:rPr>
                <w:sz w:val="18"/>
              </w:rPr>
              <w:t>–Praha, Plzeň–Praha, Praha–Brno, Brno– (Přerov)–Ostrava–hranice ČR/Polsko, Brno–Vranovice–Břeclav– hranice ČR.</w:t>
            </w:r>
          </w:p>
        </w:tc>
        <w:tc>
          <w:tcPr>
            <w:tcW w:w="7597" w:type="dxa"/>
          </w:tcPr>
          <w:p w14:paraId="4D6F6A4C" w14:textId="3922CDCB" w:rsidR="00A724B7" w:rsidRPr="001C3FE5" w:rsidRDefault="00A724B7" w:rsidP="005C6EA4">
            <w:pPr>
              <w:pStyle w:val="TableParagraph"/>
              <w:widowControl/>
              <w:spacing w:before="119"/>
              <w:ind w:right="477"/>
              <w:rPr>
                <w:sz w:val="18"/>
              </w:rPr>
            </w:pPr>
            <w:r w:rsidRPr="002D0517">
              <w:rPr>
                <w:sz w:val="18"/>
              </w:rPr>
              <w:t>V ZÚR ÚK</w:t>
            </w:r>
            <w:r w:rsidR="00053A4B" w:rsidRPr="002D0517">
              <w:rPr>
                <w:sz w:val="18"/>
              </w:rPr>
              <w:t xml:space="preserve"> </w:t>
            </w:r>
            <w:r w:rsidR="00053A4B" w:rsidRPr="002D0517">
              <w:rPr>
                <w:color w:val="FF0000"/>
                <w:sz w:val="18"/>
              </w:rPr>
              <w:t xml:space="preserve">ve znění 1., 2. a 3. aktualizace </w:t>
            </w:r>
            <w:r w:rsidRPr="002D0517">
              <w:rPr>
                <w:sz w:val="18"/>
              </w:rPr>
              <w:t>je vymezen koridor v úseku státní hranice SRN/ČR-Ústí nad Labem- Lovosice-Roudnice nad Labem-hranice ÚK jako územní rezerva VRT - ZR1.</w:t>
            </w:r>
          </w:p>
          <w:p w14:paraId="464DB9C1" w14:textId="77777777" w:rsidR="00A724B7" w:rsidRPr="001C3FE5" w:rsidRDefault="00A724B7" w:rsidP="005C6EA4">
            <w:pPr>
              <w:pStyle w:val="TableParagraph"/>
              <w:widowControl/>
              <w:spacing w:before="121"/>
              <w:rPr>
                <w:sz w:val="18"/>
              </w:rPr>
            </w:pPr>
            <w:r w:rsidRPr="001C3FE5">
              <w:rPr>
                <w:sz w:val="18"/>
              </w:rPr>
              <w:t>V rámci zpracování návrhu 2aZÚR ÚK byla prověřována aktuálnost vymezeného koridoru územní rezervy VRT ZR1 a možnost případné redukce.</w:t>
            </w:r>
          </w:p>
          <w:p w14:paraId="2EDBFA48" w14:textId="77777777" w:rsidR="00A724B7" w:rsidRPr="001C3FE5" w:rsidRDefault="00A724B7" w:rsidP="005C6EA4">
            <w:pPr>
              <w:pStyle w:val="TableParagraph"/>
              <w:widowControl/>
              <w:spacing w:before="119"/>
              <w:ind w:right="255"/>
              <w:rPr>
                <w:sz w:val="18"/>
              </w:rPr>
            </w:pPr>
            <w:r w:rsidRPr="001C3FE5">
              <w:rPr>
                <w:sz w:val="18"/>
              </w:rPr>
              <w:t xml:space="preserve">Dne 7. 9. 2017 se uskutečnilo jednání za účasti zástupců Ministerstva pro místní rozvoj ČR (MMR), Ministerstva dopravy ČR (MD), SŽDC </w:t>
            </w:r>
            <w:proofErr w:type="spellStart"/>
            <w:proofErr w:type="gramStart"/>
            <w:r w:rsidRPr="001C3FE5">
              <w:rPr>
                <w:sz w:val="18"/>
              </w:rPr>
              <w:t>s.o</w:t>
            </w:r>
            <w:proofErr w:type="spellEnd"/>
            <w:r w:rsidRPr="001C3FE5">
              <w:rPr>
                <w:sz w:val="18"/>
              </w:rPr>
              <w:t>.</w:t>
            </w:r>
            <w:proofErr w:type="gramEnd"/>
            <w:r w:rsidRPr="001C3FE5">
              <w:rPr>
                <w:sz w:val="18"/>
              </w:rPr>
              <w:t xml:space="preserve">, Krajského úřadu Ústeckého kraje, Magistrátu města Ústí nad Labem a zpracovatele návrhu 2aZÚR ÚK. Předmětem jednání bylo ve vztahu k návrhu 2aZÚR ÚK vyjasnit si předpokládané požadavky MD na </w:t>
            </w:r>
            <w:r w:rsidRPr="001C3FE5">
              <w:rPr>
                <w:sz w:val="18"/>
              </w:rPr>
              <w:lastRenderedPageBreak/>
              <w:t>aktualizaci ZÚR ÚK a vyjasnit stav prověřování koridoru VRT. Z jednání vyplynuly následující závěry:</w:t>
            </w:r>
          </w:p>
          <w:p w14:paraId="481D557A" w14:textId="77777777" w:rsidR="00A724B7" w:rsidRPr="002D0517" w:rsidRDefault="00A724B7" w:rsidP="005C6EA4">
            <w:pPr>
              <w:pStyle w:val="TableParagraph"/>
              <w:widowControl/>
              <w:spacing w:before="120"/>
              <w:rPr>
                <w:sz w:val="18"/>
              </w:rPr>
            </w:pPr>
            <w:r w:rsidRPr="002D0517">
              <w:rPr>
                <w:sz w:val="18"/>
              </w:rPr>
              <w:t xml:space="preserve">SŽDC </w:t>
            </w:r>
            <w:proofErr w:type="spellStart"/>
            <w:proofErr w:type="gramStart"/>
            <w:r w:rsidRPr="002D0517">
              <w:rPr>
                <w:sz w:val="18"/>
              </w:rPr>
              <w:t>s.o</w:t>
            </w:r>
            <w:proofErr w:type="spellEnd"/>
            <w:r w:rsidRPr="002D0517">
              <w:rPr>
                <w:sz w:val="18"/>
              </w:rPr>
              <w:t>.</w:t>
            </w:r>
            <w:proofErr w:type="gramEnd"/>
            <w:r w:rsidRPr="002D0517">
              <w:rPr>
                <w:sz w:val="18"/>
              </w:rPr>
              <w:t xml:space="preserve"> zadala zpracování studie proveditelnosti na úsek Praha – Ústí nad Labem –</w:t>
            </w:r>
          </w:p>
          <w:p w14:paraId="28650170" w14:textId="303FF03D" w:rsidR="00A724B7" w:rsidRPr="002D0517" w:rsidRDefault="00A724B7" w:rsidP="005C6EA4">
            <w:pPr>
              <w:pStyle w:val="TableParagraph"/>
              <w:widowControl/>
              <w:spacing w:before="1"/>
              <w:rPr>
                <w:color w:val="FF0000"/>
                <w:sz w:val="18"/>
              </w:rPr>
            </w:pPr>
            <w:r w:rsidRPr="002D0517">
              <w:rPr>
                <w:sz w:val="18"/>
              </w:rPr>
              <w:t xml:space="preserve">Drážďany, </w:t>
            </w:r>
            <w:proofErr w:type="gramStart"/>
            <w:r w:rsidR="00053A4B" w:rsidRPr="002D0517">
              <w:rPr>
                <w:color w:val="FF0000"/>
                <w:sz w:val="18"/>
              </w:rPr>
              <w:t>která</w:t>
            </w:r>
            <w:proofErr w:type="gramEnd"/>
            <w:r w:rsidR="00053A4B" w:rsidRPr="002D0517">
              <w:rPr>
                <w:color w:val="FF0000"/>
                <w:sz w:val="18"/>
              </w:rPr>
              <w:t xml:space="preserve"> byla dne 22.12.2020 schválena Centrální komisí Ministerstva dopravy.</w:t>
            </w:r>
            <w:r w:rsidRPr="002D0517">
              <w:rPr>
                <w:color w:val="FF0000"/>
                <w:sz w:val="18"/>
              </w:rPr>
              <w:t xml:space="preserve">. </w:t>
            </w:r>
            <w:r w:rsidR="002E2C74" w:rsidRPr="002D0517">
              <w:rPr>
                <w:color w:val="FF0000"/>
                <w:sz w:val="18"/>
              </w:rPr>
              <w:t xml:space="preserve">S trasami VRT, které jsou navrženy ve schválené Studii </w:t>
            </w:r>
            <w:proofErr w:type="gramStart"/>
            <w:r w:rsidR="002E2C74" w:rsidRPr="002D0517">
              <w:rPr>
                <w:color w:val="FF0000"/>
                <w:sz w:val="18"/>
              </w:rPr>
              <w:t>proveditelnosti však</w:t>
            </w:r>
            <w:proofErr w:type="gramEnd"/>
            <w:r w:rsidR="002E2C74" w:rsidRPr="002D0517">
              <w:rPr>
                <w:color w:val="FF0000"/>
                <w:sz w:val="18"/>
              </w:rPr>
              <w:t xml:space="preserve"> nesouhlasí dotčené obce.  V současné době probíhají jednání mezi zástupci MD, Správy železnic, Ústeckým krajem a dotčenými obcemi a to před podáním </w:t>
            </w:r>
            <w:r w:rsidRPr="002D0517">
              <w:rPr>
                <w:color w:val="FF0000"/>
                <w:sz w:val="18"/>
              </w:rPr>
              <w:t>návrh</w:t>
            </w:r>
            <w:r w:rsidR="002E2C74" w:rsidRPr="002D0517">
              <w:rPr>
                <w:color w:val="FF0000"/>
                <w:sz w:val="18"/>
              </w:rPr>
              <w:t>u</w:t>
            </w:r>
            <w:r w:rsidRPr="002D0517">
              <w:rPr>
                <w:color w:val="FF0000"/>
                <w:sz w:val="18"/>
              </w:rPr>
              <w:t xml:space="preserve"> na samostatnou aktualizaci ZÚR ÚK dle § 42</w:t>
            </w:r>
            <w:r w:rsidR="002E2C74" w:rsidRPr="002D0517">
              <w:rPr>
                <w:color w:val="FF0000"/>
                <w:sz w:val="18"/>
              </w:rPr>
              <w:t>a</w:t>
            </w:r>
            <w:r w:rsidRPr="002D0517">
              <w:rPr>
                <w:color w:val="FF0000"/>
                <w:sz w:val="18"/>
              </w:rPr>
              <w:t xml:space="preserve"> stavebního zákona, jejímž obsahem bude revize stávajícího koridoru územní rezervy VRT ZR1 a vymezení </w:t>
            </w:r>
            <w:r w:rsidR="002E2C74" w:rsidRPr="002D0517">
              <w:rPr>
                <w:color w:val="FF0000"/>
                <w:sz w:val="18"/>
              </w:rPr>
              <w:t xml:space="preserve">případné nového </w:t>
            </w:r>
            <w:r w:rsidRPr="002D0517">
              <w:rPr>
                <w:color w:val="FF0000"/>
                <w:sz w:val="18"/>
              </w:rPr>
              <w:t xml:space="preserve">koridoru </w:t>
            </w:r>
            <w:r w:rsidR="002E2C74" w:rsidRPr="002D0517">
              <w:rPr>
                <w:color w:val="FF0000"/>
                <w:sz w:val="18"/>
              </w:rPr>
              <w:t xml:space="preserve">VRT. </w:t>
            </w:r>
          </w:p>
          <w:p w14:paraId="0F638EC2" w14:textId="77777777" w:rsidR="00A724B7" w:rsidRDefault="00A724B7" w:rsidP="005C6EA4">
            <w:pPr>
              <w:pStyle w:val="TableParagraph"/>
              <w:widowControl/>
              <w:spacing w:before="6" w:line="206" w:lineRule="exact"/>
              <w:rPr>
                <w:sz w:val="18"/>
              </w:rPr>
            </w:pPr>
            <w:r w:rsidRPr="001C3FE5">
              <w:rPr>
                <w:sz w:val="18"/>
              </w:rPr>
              <w:t xml:space="preserve">MD </w:t>
            </w:r>
            <w:r w:rsidR="00E965EF" w:rsidRPr="001C3FE5">
              <w:rPr>
                <w:sz w:val="18"/>
              </w:rPr>
              <w:t>nenárokovalo</w:t>
            </w:r>
            <w:r w:rsidRPr="001C3FE5">
              <w:rPr>
                <w:sz w:val="18"/>
              </w:rPr>
              <w:t xml:space="preserve"> žádné požadavky na změny vymezení koridoru územní rezervy VRT ZR1 v návrhu 2aZÚR ÚK. Koridor územní rezervy VRT ZR1 není předmětem 2aZÚR ÚK. V rámci 2aZÚR ÚK byl pouze upraven název koridoru v souladu s čl. (83) platné PÚR ČR.</w:t>
            </w:r>
          </w:p>
          <w:p w14:paraId="45F4F08A" w14:textId="78988CEE" w:rsidR="00B94F18" w:rsidRPr="001C3FE5" w:rsidRDefault="00B94F18" w:rsidP="005C6EA4">
            <w:pPr>
              <w:pStyle w:val="TableParagraph"/>
              <w:widowControl/>
              <w:spacing w:before="6" w:line="206" w:lineRule="exact"/>
              <w:rPr>
                <w:sz w:val="18"/>
              </w:rPr>
            </w:pPr>
          </w:p>
        </w:tc>
      </w:tr>
      <w:tr w:rsidR="00A724B7" w:rsidRPr="001C3FE5" w14:paraId="64E32868" w14:textId="77777777" w:rsidTr="00220389">
        <w:trPr>
          <w:trHeight w:val="20"/>
        </w:trPr>
        <w:tc>
          <w:tcPr>
            <w:tcW w:w="709" w:type="dxa"/>
            <w:tcMar>
              <w:top w:w="57" w:type="dxa"/>
              <w:left w:w="57" w:type="dxa"/>
            </w:tcMar>
          </w:tcPr>
          <w:p w14:paraId="458E1EBD" w14:textId="77777777" w:rsidR="00A724B7" w:rsidRPr="001C3FE5" w:rsidRDefault="00A724B7" w:rsidP="00A724B7">
            <w:pPr>
              <w:rPr>
                <w:b/>
                <w:bCs/>
                <w:color w:val="000000"/>
                <w:sz w:val="18"/>
                <w:szCs w:val="18"/>
              </w:rPr>
            </w:pPr>
            <w:r w:rsidRPr="001C3FE5">
              <w:rPr>
                <w:b/>
                <w:bCs/>
                <w:color w:val="000000"/>
                <w:sz w:val="18"/>
                <w:szCs w:val="18"/>
              </w:rPr>
              <w:lastRenderedPageBreak/>
              <w:t>48.</w:t>
            </w:r>
          </w:p>
        </w:tc>
        <w:tc>
          <w:tcPr>
            <w:tcW w:w="1701" w:type="dxa"/>
          </w:tcPr>
          <w:p w14:paraId="783E08AE" w14:textId="77777777" w:rsidR="00A724B7" w:rsidRPr="001C3FE5" w:rsidRDefault="00A724B7" w:rsidP="00A724B7">
            <w:pPr>
              <w:pStyle w:val="TableParagraph"/>
              <w:spacing w:before="114"/>
              <w:ind w:right="343"/>
              <w:rPr>
                <w:b/>
                <w:sz w:val="18"/>
              </w:rPr>
            </w:pPr>
            <w:r w:rsidRPr="001C3FE5">
              <w:rPr>
                <w:b/>
                <w:sz w:val="18"/>
              </w:rPr>
              <w:t>případně další kraje dotčené záměrem VRT</w:t>
            </w:r>
          </w:p>
        </w:tc>
        <w:tc>
          <w:tcPr>
            <w:tcW w:w="5528" w:type="dxa"/>
          </w:tcPr>
          <w:p w14:paraId="7EDFFB1C" w14:textId="77777777" w:rsidR="00A724B7" w:rsidRPr="001C3FE5" w:rsidRDefault="00A724B7" w:rsidP="00E73766">
            <w:pPr>
              <w:pStyle w:val="TableParagraph"/>
              <w:widowControl/>
              <w:spacing w:line="201" w:lineRule="exact"/>
              <w:rPr>
                <w:b/>
                <w:sz w:val="18"/>
              </w:rPr>
            </w:pPr>
            <w:r w:rsidRPr="001C3FE5">
              <w:rPr>
                <w:b/>
                <w:sz w:val="18"/>
              </w:rPr>
              <w:t>čl. (83) VR1</w:t>
            </w:r>
          </w:p>
          <w:p w14:paraId="71B163C5" w14:textId="77777777" w:rsidR="00A724B7" w:rsidRPr="001C3FE5" w:rsidRDefault="00A724B7" w:rsidP="00E73766">
            <w:pPr>
              <w:pStyle w:val="TableParagraph"/>
              <w:widowControl/>
              <w:spacing w:before="2"/>
              <w:ind w:right="667"/>
              <w:rPr>
                <w:b/>
                <w:sz w:val="18"/>
              </w:rPr>
            </w:pPr>
            <w:r w:rsidRPr="001C3FE5">
              <w:rPr>
                <w:b/>
                <w:sz w:val="18"/>
              </w:rPr>
              <w:t>Kapitola 5 „Koridory a plochy dopravní infrastruktury“ Úkoly pro územní plánování:</w:t>
            </w:r>
          </w:p>
          <w:p w14:paraId="3D4D6D7C" w14:textId="77777777" w:rsidR="00A724B7" w:rsidRPr="001C3FE5" w:rsidRDefault="00A724B7" w:rsidP="00E73766">
            <w:pPr>
              <w:pStyle w:val="TableParagraph"/>
              <w:widowControl/>
              <w:spacing w:before="3"/>
              <w:ind w:right="237"/>
              <w:rPr>
                <w:sz w:val="18"/>
              </w:rPr>
            </w:pPr>
            <w:r w:rsidRPr="001C3FE5">
              <w:rPr>
                <w:sz w:val="18"/>
              </w:rPr>
              <w:t>Prověřit územní podmínky pro umístění rozvojového záměru a podle výsledků prověření zajistit ochranu území pro tento rozvojový záměr vymezením územních rezerv, případně vymezením koridorů pro úseky (</w:t>
            </w:r>
            <w:proofErr w:type="spellStart"/>
            <w:r w:rsidRPr="001C3FE5">
              <w:rPr>
                <w:sz w:val="18"/>
              </w:rPr>
              <w:t>Dresden</w:t>
            </w:r>
            <w:proofErr w:type="spellEnd"/>
            <w:r w:rsidRPr="001C3FE5">
              <w:rPr>
                <w:sz w:val="18"/>
              </w:rPr>
              <w:t xml:space="preserve">–) hranice </w:t>
            </w:r>
            <w:proofErr w:type="gramStart"/>
            <w:r w:rsidRPr="001C3FE5">
              <w:rPr>
                <w:sz w:val="18"/>
              </w:rPr>
              <w:t>SRN/ČR</w:t>
            </w:r>
            <w:proofErr w:type="gramEnd"/>
            <w:r w:rsidRPr="001C3FE5">
              <w:rPr>
                <w:sz w:val="18"/>
              </w:rPr>
              <w:t xml:space="preserve">– </w:t>
            </w:r>
            <w:proofErr w:type="gramStart"/>
            <w:r w:rsidRPr="001C3FE5">
              <w:rPr>
                <w:sz w:val="18"/>
              </w:rPr>
              <w:t>Lovosice/Litoměřice</w:t>
            </w:r>
            <w:proofErr w:type="gramEnd"/>
            <w:r w:rsidRPr="001C3FE5">
              <w:rPr>
                <w:sz w:val="18"/>
              </w:rPr>
              <w:t>–Praha, Plzeň–Praha, Praha–Brno, Brno– (Přerov)–Ostrava–hranice ČR/Polsko, Brno–Vranovice–Břeclav– hranice ČR.</w:t>
            </w:r>
          </w:p>
        </w:tc>
        <w:tc>
          <w:tcPr>
            <w:tcW w:w="7597" w:type="dxa"/>
          </w:tcPr>
          <w:p w14:paraId="5E6DFDB2" w14:textId="77777777" w:rsidR="00A724B7" w:rsidRPr="001C3FE5" w:rsidRDefault="00A724B7" w:rsidP="005C6EA4">
            <w:pPr>
              <w:pStyle w:val="TableParagraph"/>
              <w:widowControl/>
              <w:spacing w:line="206" w:lineRule="exact"/>
              <w:rPr>
                <w:sz w:val="18"/>
              </w:rPr>
            </w:pPr>
            <w:r w:rsidRPr="001C3FE5">
              <w:rPr>
                <w:sz w:val="18"/>
                <w:u w:val="single"/>
              </w:rPr>
              <w:t>Vyjádření hl. m. Prahy:</w:t>
            </w:r>
          </w:p>
          <w:p w14:paraId="3CAA72BA" w14:textId="77777777" w:rsidR="00A724B7" w:rsidRPr="001C3FE5" w:rsidRDefault="00A724B7" w:rsidP="005C6EA4">
            <w:pPr>
              <w:pStyle w:val="TableParagraph"/>
              <w:widowControl/>
              <w:spacing w:before="2" w:line="207" w:lineRule="exact"/>
              <w:rPr>
                <w:sz w:val="18"/>
              </w:rPr>
            </w:pPr>
            <w:r w:rsidRPr="001C3FE5">
              <w:rPr>
                <w:sz w:val="18"/>
              </w:rPr>
              <w:t>Koridor je v platné Aktualizaci č. 1 ZÚR hl. m. Prahy obsažen.</w:t>
            </w:r>
          </w:p>
          <w:p w14:paraId="720013F9" w14:textId="77777777" w:rsidR="00A724B7" w:rsidRPr="001C3FE5" w:rsidRDefault="00A724B7" w:rsidP="005C6EA4">
            <w:pPr>
              <w:pStyle w:val="TableParagraph"/>
              <w:widowControl/>
              <w:ind w:left="153" w:hanging="46"/>
              <w:rPr>
                <w:sz w:val="18"/>
              </w:rPr>
            </w:pPr>
            <w:r w:rsidRPr="001C3FE5">
              <w:rPr>
                <w:sz w:val="18"/>
              </w:rPr>
              <w:t>V následné Aktualizaci ZÚR proběhne pouze upřesnění názvu dle Aktualizace č. 1 PÚR ČR. Pokud bude z dokumentu (garantem úkolu Rychlé železniční spojení v ČR je MD), jehož stanovený termín plnění je k 31. 12. 2020, vyplývat nové vedení uvedených koridorů, budou koridory zpřesněny v ZÚR hl. m. Prahy až po tomto datu plnění.</w:t>
            </w:r>
          </w:p>
          <w:p w14:paraId="080B1F76" w14:textId="77777777" w:rsidR="00A724B7" w:rsidRPr="001C3FE5" w:rsidRDefault="00A724B7" w:rsidP="005C6EA4">
            <w:pPr>
              <w:pStyle w:val="TableParagraph"/>
              <w:widowControl/>
              <w:spacing w:before="10"/>
              <w:ind w:left="0"/>
              <w:rPr>
                <w:sz w:val="17"/>
              </w:rPr>
            </w:pPr>
          </w:p>
          <w:p w14:paraId="2DC2A9D7" w14:textId="77777777" w:rsidR="00A724B7" w:rsidRPr="001C3FE5" w:rsidRDefault="00A724B7" w:rsidP="005C6EA4">
            <w:pPr>
              <w:pStyle w:val="TableParagraph"/>
              <w:widowControl/>
              <w:spacing w:before="10"/>
              <w:ind w:left="0" w:firstLine="157"/>
              <w:rPr>
                <w:sz w:val="17"/>
                <w:u w:val="single"/>
              </w:rPr>
            </w:pPr>
            <w:r w:rsidRPr="001C3FE5">
              <w:rPr>
                <w:sz w:val="17"/>
                <w:u w:val="single"/>
              </w:rPr>
              <w:t>Vyjádření Středočeského kraje:</w:t>
            </w:r>
          </w:p>
          <w:p w14:paraId="35F2566A" w14:textId="77777777" w:rsidR="00A724B7" w:rsidRDefault="00A724B7" w:rsidP="005C6EA4">
            <w:pPr>
              <w:pStyle w:val="TableParagraph"/>
              <w:widowControl/>
              <w:spacing w:before="10"/>
              <w:ind w:left="157"/>
              <w:rPr>
                <w:sz w:val="17"/>
              </w:rPr>
            </w:pPr>
            <w:r w:rsidRPr="001C3FE5">
              <w:rPr>
                <w:sz w:val="17"/>
              </w:rPr>
              <w:t>Koridor VRT je v ZÚR SK, v aktuálním znění, obsažen. Na základě podkladů MD bude řešení v částech územních rezerv prověřováno ve 3. aktualizaci ZÚR SK.</w:t>
            </w:r>
          </w:p>
          <w:p w14:paraId="1FFA6AE2" w14:textId="79686B89" w:rsidR="00B94F18" w:rsidRPr="001C3FE5" w:rsidRDefault="00B94F18" w:rsidP="005C6EA4">
            <w:pPr>
              <w:pStyle w:val="TableParagraph"/>
              <w:widowControl/>
              <w:spacing w:before="10"/>
              <w:ind w:left="157"/>
              <w:rPr>
                <w:strike/>
                <w:color w:val="FF0000"/>
                <w:sz w:val="18"/>
              </w:rPr>
            </w:pPr>
          </w:p>
        </w:tc>
      </w:tr>
      <w:tr w:rsidR="00A724B7" w:rsidRPr="001C3FE5" w14:paraId="3E8E64D1" w14:textId="77777777" w:rsidTr="00220389">
        <w:trPr>
          <w:trHeight w:val="20"/>
        </w:trPr>
        <w:tc>
          <w:tcPr>
            <w:tcW w:w="709" w:type="dxa"/>
            <w:tcMar>
              <w:top w:w="57" w:type="dxa"/>
              <w:left w:w="57" w:type="dxa"/>
            </w:tcMar>
          </w:tcPr>
          <w:p w14:paraId="7992027B" w14:textId="77777777" w:rsidR="00A724B7" w:rsidRPr="001C3FE5" w:rsidRDefault="00A724B7" w:rsidP="00A724B7">
            <w:pPr>
              <w:rPr>
                <w:b/>
                <w:bCs/>
                <w:color w:val="000000"/>
                <w:sz w:val="18"/>
                <w:szCs w:val="18"/>
              </w:rPr>
            </w:pPr>
            <w:r w:rsidRPr="001C3FE5">
              <w:rPr>
                <w:b/>
                <w:bCs/>
                <w:color w:val="000000"/>
                <w:sz w:val="18"/>
                <w:szCs w:val="18"/>
              </w:rPr>
              <w:t>49.</w:t>
            </w:r>
          </w:p>
        </w:tc>
        <w:tc>
          <w:tcPr>
            <w:tcW w:w="1701" w:type="dxa"/>
          </w:tcPr>
          <w:p w14:paraId="71762DAE" w14:textId="77777777" w:rsidR="00A724B7" w:rsidRPr="001C3FE5" w:rsidRDefault="00A724B7" w:rsidP="00A724B7">
            <w:pPr>
              <w:pStyle w:val="TableParagraph"/>
              <w:spacing w:before="114"/>
              <w:ind w:right="443"/>
              <w:rPr>
                <w:b/>
                <w:sz w:val="18"/>
              </w:rPr>
            </w:pPr>
            <w:r w:rsidRPr="001C3FE5">
              <w:rPr>
                <w:b/>
                <w:sz w:val="18"/>
              </w:rPr>
              <w:t>Hlavní město Praha</w:t>
            </w:r>
          </w:p>
        </w:tc>
        <w:tc>
          <w:tcPr>
            <w:tcW w:w="5528" w:type="dxa"/>
          </w:tcPr>
          <w:p w14:paraId="5DC355EF" w14:textId="77777777" w:rsidR="00A724B7" w:rsidRPr="001C3FE5" w:rsidRDefault="00A724B7" w:rsidP="00E73766">
            <w:pPr>
              <w:pStyle w:val="TableParagraph"/>
              <w:widowControl/>
              <w:spacing w:line="201" w:lineRule="exact"/>
              <w:rPr>
                <w:b/>
                <w:sz w:val="18"/>
              </w:rPr>
            </w:pPr>
            <w:r w:rsidRPr="001C3FE5">
              <w:rPr>
                <w:b/>
                <w:sz w:val="18"/>
              </w:rPr>
              <w:t>čl. (95a) ŽD8</w:t>
            </w:r>
          </w:p>
          <w:p w14:paraId="29C4970E" w14:textId="77777777" w:rsidR="00A724B7" w:rsidRPr="001C3FE5" w:rsidRDefault="00A724B7" w:rsidP="00E73766">
            <w:pPr>
              <w:pStyle w:val="TableParagraph"/>
              <w:widowControl/>
              <w:spacing w:before="2"/>
              <w:ind w:right="667"/>
              <w:rPr>
                <w:b/>
                <w:sz w:val="18"/>
              </w:rPr>
            </w:pPr>
            <w:r w:rsidRPr="001C3FE5">
              <w:rPr>
                <w:b/>
                <w:sz w:val="18"/>
              </w:rPr>
              <w:t>Kapitola 5 „Koridory a plochy dopravní infrastruktury“ Úkoly pro územní plánování:</w:t>
            </w:r>
          </w:p>
          <w:p w14:paraId="25309149" w14:textId="77777777" w:rsidR="00A724B7" w:rsidRDefault="00A724B7" w:rsidP="00E73766">
            <w:pPr>
              <w:pStyle w:val="TableParagraph"/>
              <w:widowControl/>
              <w:spacing w:before="3"/>
              <w:ind w:right="517"/>
              <w:rPr>
                <w:sz w:val="18"/>
              </w:rPr>
            </w:pPr>
            <w:r w:rsidRPr="001C3FE5">
              <w:rPr>
                <w:sz w:val="18"/>
              </w:rPr>
              <w:t xml:space="preserve">Vymezit koridor železničního spojení </w:t>
            </w:r>
            <w:proofErr w:type="gramStart"/>
            <w:r w:rsidRPr="001C3FE5">
              <w:rPr>
                <w:sz w:val="18"/>
              </w:rPr>
              <w:t>Praha</w:t>
            </w:r>
            <w:proofErr w:type="gramEnd"/>
            <w:r w:rsidRPr="001C3FE5">
              <w:rPr>
                <w:sz w:val="18"/>
              </w:rPr>
              <w:t>–</w:t>
            </w:r>
            <w:proofErr w:type="gramStart"/>
            <w:r w:rsidRPr="001C3FE5">
              <w:rPr>
                <w:sz w:val="18"/>
              </w:rPr>
              <w:t>Mladá</w:t>
            </w:r>
            <w:proofErr w:type="gramEnd"/>
            <w:r w:rsidRPr="001C3FE5">
              <w:rPr>
                <w:sz w:val="18"/>
              </w:rPr>
              <w:t xml:space="preserve"> Boleslav– Liberec–hranice ČR/Polsko.</w:t>
            </w:r>
          </w:p>
          <w:p w14:paraId="75E3B6C5" w14:textId="2CE9ECDC" w:rsidR="00B94F18" w:rsidRPr="001C3FE5" w:rsidRDefault="00B94F18" w:rsidP="00E73766">
            <w:pPr>
              <w:pStyle w:val="TableParagraph"/>
              <w:widowControl/>
              <w:spacing w:before="3"/>
              <w:ind w:right="517"/>
              <w:rPr>
                <w:sz w:val="18"/>
              </w:rPr>
            </w:pPr>
          </w:p>
        </w:tc>
        <w:tc>
          <w:tcPr>
            <w:tcW w:w="7597" w:type="dxa"/>
          </w:tcPr>
          <w:p w14:paraId="3BE796BB" w14:textId="2DA53F72" w:rsidR="00A724B7" w:rsidRPr="001C3FE5" w:rsidRDefault="00A724B7" w:rsidP="005C6EA4">
            <w:pPr>
              <w:pStyle w:val="TableParagraph"/>
              <w:widowControl/>
              <w:ind w:left="153" w:right="115" w:hanging="46"/>
              <w:rPr>
                <w:sz w:val="18"/>
              </w:rPr>
            </w:pPr>
            <w:r w:rsidRPr="001C3FE5">
              <w:rPr>
                <w:sz w:val="18"/>
              </w:rPr>
              <w:t>Vzhledem k tomu, že garant posunul termín zpracování studie proveditelnosti na 31. 12. 2020, bude možné tento koridor zpřesnit v ZÚR hl. m. Prahy až po tomto datu</w:t>
            </w:r>
            <w:r w:rsidRPr="002D0517">
              <w:rPr>
                <w:sz w:val="18"/>
              </w:rPr>
              <w:t xml:space="preserve">. </w:t>
            </w:r>
            <w:r w:rsidRPr="002D0517">
              <w:rPr>
                <w:color w:val="FF0000"/>
                <w:sz w:val="18"/>
              </w:rPr>
              <w:t>Koridor je v</w:t>
            </w:r>
            <w:r w:rsidR="00A07D9C" w:rsidRPr="002D0517">
              <w:rPr>
                <w:color w:val="FF0000"/>
                <w:sz w:val="18"/>
              </w:rPr>
              <w:t> </w:t>
            </w:r>
            <w:r w:rsidRPr="002D0517">
              <w:rPr>
                <w:color w:val="FF0000"/>
                <w:sz w:val="18"/>
              </w:rPr>
              <w:t>platné</w:t>
            </w:r>
            <w:r w:rsidR="00A07D9C" w:rsidRPr="002D0517">
              <w:rPr>
                <w:color w:val="FF0000"/>
                <w:sz w:val="18"/>
              </w:rPr>
              <w:t>m znění</w:t>
            </w:r>
            <w:r w:rsidRPr="002D0517">
              <w:rPr>
                <w:color w:val="FF0000"/>
                <w:sz w:val="18"/>
              </w:rPr>
              <w:t xml:space="preserve"> ZÚR hl. m. Prahy obsažen</w:t>
            </w:r>
            <w:r w:rsidR="00A07D9C" w:rsidRPr="002D0517">
              <w:rPr>
                <w:color w:val="FF0000"/>
                <w:sz w:val="18"/>
              </w:rPr>
              <w:t xml:space="preserve"> jako koridor územní rezervy</w:t>
            </w:r>
            <w:r w:rsidRPr="002D0517">
              <w:rPr>
                <w:color w:val="FF0000"/>
                <w:sz w:val="18"/>
              </w:rPr>
              <w:t>, ale je vymezen dle starých podkladů.</w:t>
            </w:r>
          </w:p>
        </w:tc>
      </w:tr>
      <w:tr w:rsidR="00A724B7" w:rsidRPr="001C3FE5" w14:paraId="591B8333" w14:textId="77777777" w:rsidTr="00220389">
        <w:trPr>
          <w:trHeight w:val="20"/>
        </w:trPr>
        <w:tc>
          <w:tcPr>
            <w:tcW w:w="709" w:type="dxa"/>
            <w:tcMar>
              <w:top w:w="57" w:type="dxa"/>
              <w:left w:w="57" w:type="dxa"/>
            </w:tcMar>
          </w:tcPr>
          <w:p w14:paraId="77BE7A71" w14:textId="77777777" w:rsidR="00A724B7" w:rsidRPr="001C3FE5" w:rsidRDefault="00A724B7" w:rsidP="00A724B7">
            <w:pPr>
              <w:rPr>
                <w:b/>
                <w:bCs/>
                <w:color w:val="000000"/>
                <w:sz w:val="18"/>
                <w:szCs w:val="18"/>
              </w:rPr>
            </w:pPr>
            <w:r w:rsidRPr="001C3FE5">
              <w:rPr>
                <w:b/>
                <w:bCs/>
                <w:color w:val="000000"/>
                <w:sz w:val="18"/>
                <w:szCs w:val="18"/>
              </w:rPr>
              <w:t>50.</w:t>
            </w:r>
          </w:p>
        </w:tc>
        <w:tc>
          <w:tcPr>
            <w:tcW w:w="1701" w:type="dxa"/>
          </w:tcPr>
          <w:p w14:paraId="616C3D0E" w14:textId="77777777" w:rsidR="00A724B7" w:rsidRPr="001C3FE5" w:rsidRDefault="00A724B7" w:rsidP="00A724B7">
            <w:pPr>
              <w:pStyle w:val="TableParagraph"/>
              <w:spacing w:before="114"/>
              <w:rPr>
                <w:b/>
                <w:sz w:val="18"/>
              </w:rPr>
            </w:pPr>
            <w:r w:rsidRPr="001C3FE5">
              <w:rPr>
                <w:b/>
                <w:sz w:val="18"/>
              </w:rPr>
              <w:t>Středočeský kraj</w:t>
            </w:r>
          </w:p>
        </w:tc>
        <w:tc>
          <w:tcPr>
            <w:tcW w:w="5528" w:type="dxa"/>
          </w:tcPr>
          <w:p w14:paraId="106F339B" w14:textId="77777777" w:rsidR="00A724B7" w:rsidRPr="001C3FE5" w:rsidRDefault="00A724B7" w:rsidP="00E73766">
            <w:pPr>
              <w:pStyle w:val="TableParagraph"/>
              <w:widowControl/>
              <w:spacing w:line="201" w:lineRule="exact"/>
              <w:rPr>
                <w:b/>
                <w:sz w:val="18"/>
              </w:rPr>
            </w:pPr>
            <w:r w:rsidRPr="001C3FE5">
              <w:rPr>
                <w:b/>
                <w:sz w:val="18"/>
              </w:rPr>
              <w:t>čl. (95a) ŽD8</w:t>
            </w:r>
          </w:p>
          <w:p w14:paraId="151B7BE8" w14:textId="77777777" w:rsidR="00A724B7" w:rsidRPr="001C3FE5" w:rsidRDefault="00A724B7" w:rsidP="00E73766">
            <w:pPr>
              <w:pStyle w:val="TableParagraph"/>
              <w:widowControl/>
              <w:ind w:right="667"/>
              <w:rPr>
                <w:b/>
                <w:sz w:val="18"/>
              </w:rPr>
            </w:pPr>
            <w:r w:rsidRPr="001C3FE5">
              <w:rPr>
                <w:b/>
                <w:sz w:val="18"/>
              </w:rPr>
              <w:t>Kapitola 5 „Koridory a plochy dopravní infrastruktury“ Úkoly pro územní plánování:</w:t>
            </w:r>
          </w:p>
          <w:p w14:paraId="340742D7" w14:textId="77777777" w:rsidR="00A724B7" w:rsidRDefault="00A724B7" w:rsidP="00E73766">
            <w:pPr>
              <w:pStyle w:val="TableParagraph"/>
              <w:widowControl/>
              <w:spacing w:before="5"/>
              <w:ind w:right="517"/>
              <w:rPr>
                <w:sz w:val="18"/>
              </w:rPr>
            </w:pPr>
            <w:r w:rsidRPr="001C3FE5">
              <w:rPr>
                <w:sz w:val="18"/>
              </w:rPr>
              <w:t xml:space="preserve">Vymezit koridor železničního spojení </w:t>
            </w:r>
            <w:proofErr w:type="gramStart"/>
            <w:r w:rsidRPr="001C3FE5">
              <w:rPr>
                <w:sz w:val="18"/>
              </w:rPr>
              <w:t>Praha</w:t>
            </w:r>
            <w:proofErr w:type="gramEnd"/>
            <w:r w:rsidRPr="001C3FE5">
              <w:rPr>
                <w:sz w:val="18"/>
              </w:rPr>
              <w:t>–</w:t>
            </w:r>
            <w:proofErr w:type="gramStart"/>
            <w:r w:rsidRPr="001C3FE5">
              <w:rPr>
                <w:sz w:val="18"/>
              </w:rPr>
              <w:t>Mladá</w:t>
            </w:r>
            <w:proofErr w:type="gramEnd"/>
            <w:r w:rsidRPr="001C3FE5">
              <w:rPr>
                <w:sz w:val="18"/>
              </w:rPr>
              <w:t xml:space="preserve"> Boleslav– Liberec–hranice ČR/Polsko.</w:t>
            </w:r>
          </w:p>
          <w:p w14:paraId="5A6D2867" w14:textId="53425D6F" w:rsidR="00B94F18" w:rsidRPr="001C3FE5" w:rsidRDefault="00B94F18" w:rsidP="00E73766">
            <w:pPr>
              <w:pStyle w:val="TableParagraph"/>
              <w:widowControl/>
              <w:spacing w:before="5"/>
              <w:ind w:right="517"/>
              <w:rPr>
                <w:sz w:val="18"/>
              </w:rPr>
            </w:pPr>
          </w:p>
        </w:tc>
        <w:tc>
          <w:tcPr>
            <w:tcW w:w="7597" w:type="dxa"/>
          </w:tcPr>
          <w:p w14:paraId="28B3EF4E" w14:textId="77777777" w:rsidR="00A724B7" w:rsidRPr="001C3FE5" w:rsidRDefault="00A724B7" w:rsidP="005C6EA4">
            <w:pPr>
              <w:pStyle w:val="TableParagraph"/>
              <w:widowControl/>
              <w:ind w:right="2410"/>
              <w:rPr>
                <w:sz w:val="18"/>
              </w:rPr>
            </w:pPr>
            <w:r w:rsidRPr="001C3FE5">
              <w:rPr>
                <w:sz w:val="18"/>
              </w:rPr>
              <w:lastRenderedPageBreak/>
              <w:t>Koridor vymezen v ZÚR SK, v aktuálním znění.</w:t>
            </w:r>
          </w:p>
          <w:p w14:paraId="19F04ECB" w14:textId="77777777" w:rsidR="00A724B7" w:rsidRPr="001C3FE5" w:rsidRDefault="00A724B7" w:rsidP="005C6EA4">
            <w:pPr>
              <w:pStyle w:val="TableParagraph"/>
              <w:widowControl/>
              <w:ind w:right="2410"/>
              <w:rPr>
                <w:sz w:val="18"/>
              </w:rPr>
            </w:pPr>
          </w:p>
          <w:p w14:paraId="330B71DA" w14:textId="77777777" w:rsidR="00A724B7" w:rsidRPr="001C3FE5" w:rsidRDefault="00A724B7" w:rsidP="005C6EA4">
            <w:pPr>
              <w:pStyle w:val="TableParagraph"/>
              <w:widowControl/>
              <w:ind w:right="2410"/>
              <w:rPr>
                <w:strike/>
                <w:sz w:val="18"/>
              </w:rPr>
            </w:pPr>
          </w:p>
        </w:tc>
      </w:tr>
      <w:tr w:rsidR="00A724B7" w:rsidRPr="001C3FE5" w14:paraId="29AEFAC9" w14:textId="77777777" w:rsidTr="00220389">
        <w:trPr>
          <w:trHeight w:val="20"/>
        </w:trPr>
        <w:tc>
          <w:tcPr>
            <w:tcW w:w="709" w:type="dxa"/>
            <w:tcMar>
              <w:top w:w="57" w:type="dxa"/>
              <w:left w:w="57" w:type="dxa"/>
            </w:tcMar>
          </w:tcPr>
          <w:p w14:paraId="0F850E8D" w14:textId="77777777" w:rsidR="00A724B7" w:rsidRPr="001C3FE5" w:rsidRDefault="00A724B7" w:rsidP="00A724B7">
            <w:pPr>
              <w:rPr>
                <w:b/>
                <w:bCs/>
                <w:color w:val="000000"/>
                <w:sz w:val="18"/>
                <w:szCs w:val="18"/>
              </w:rPr>
            </w:pPr>
            <w:r w:rsidRPr="001C3FE5">
              <w:rPr>
                <w:b/>
                <w:bCs/>
                <w:color w:val="000000"/>
                <w:sz w:val="18"/>
                <w:szCs w:val="18"/>
              </w:rPr>
              <w:lastRenderedPageBreak/>
              <w:t>51.</w:t>
            </w:r>
          </w:p>
        </w:tc>
        <w:tc>
          <w:tcPr>
            <w:tcW w:w="1701" w:type="dxa"/>
          </w:tcPr>
          <w:p w14:paraId="7E8BF496" w14:textId="77777777" w:rsidR="00A724B7" w:rsidRPr="001C3FE5" w:rsidRDefault="00A724B7" w:rsidP="00A724B7">
            <w:pPr>
              <w:pStyle w:val="TableParagraph"/>
              <w:spacing w:before="116"/>
              <w:rPr>
                <w:b/>
                <w:sz w:val="18"/>
              </w:rPr>
            </w:pPr>
            <w:r w:rsidRPr="001C3FE5">
              <w:rPr>
                <w:b/>
                <w:sz w:val="18"/>
              </w:rPr>
              <w:t>Liberecký kraj</w:t>
            </w:r>
          </w:p>
        </w:tc>
        <w:tc>
          <w:tcPr>
            <w:tcW w:w="5528" w:type="dxa"/>
          </w:tcPr>
          <w:p w14:paraId="5A3315A0" w14:textId="77777777" w:rsidR="00A724B7" w:rsidRPr="001C3FE5" w:rsidRDefault="00A724B7" w:rsidP="00E73766">
            <w:pPr>
              <w:pStyle w:val="TableParagraph"/>
              <w:widowControl/>
              <w:spacing w:line="203" w:lineRule="exact"/>
              <w:rPr>
                <w:b/>
                <w:sz w:val="18"/>
              </w:rPr>
            </w:pPr>
            <w:r w:rsidRPr="001C3FE5">
              <w:rPr>
                <w:b/>
                <w:sz w:val="18"/>
              </w:rPr>
              <w:t>čl. (95a) ŽD8</w:t>
            </w:r>
          </w:p>
          <w:p w14:paraId="74D19422" w14:textId="77777777" w:rsidR="00A724B7" w:rsidRPr="001C3FE5" w:rsidRDefault="00A724B7" w:rsidP="00E73766">
            <w:pPr>
              <w:pStyle w:val="TableParagraph"/>
              <w:widowControl/>
              <w:ind w:right="667"/>
              <w:rPr>
                <w:b/>
                <w:sz w:val="18"/>
              </w:rPr>
            </w:pPr>
            <w:r w:rsidRPr="001C3FE5">
              <w:rPr>
                <w:b/>
                <w:sz w:val="18"/>
              </w:rPr>
              <w:t>Kapitola 5 „Koridory a plochy dopravní infrastruktury“ Úkoly pro územní plánování:</w:t>
            </w:r>
          </w:p>
          <w:p w14:paraId="272CC39B" w14:textId="77777777" w:rsidR="00A724B7" w:rsidRPr="001C3FE5" w:rsidRDefault="00A724B7" w:rsidP="00E73766">
            <w:pPr>
              <w:pStyle w:val="TableParagraph"/>
              <w:widowControl/>
              <w:spacing w:before="3"/>
              <w:ind w:right="517"/>
              <w:rPr>
                <w:sz w:val="18"/>
              </w:rPr>
            </w:pPr>
            <w:r w:rsidRPr="001C3FE5">
              <w:rPr>
                <w:sz w:val="18"/>
              </w:rPr>
              <w:t xml:space="preserve">Vymezit koridor železničního spojení </w:t>
            </w:r>
            <w:proofErr w:type="gramStart"/>
            <w:r w:rsidRPr="001C3FE5">
              <w:rPr>
                <w:sz w:val="18"/>
              </w:rPr>
              <w:t>Praha</w:t>
            </w:r>
            <w:proofErr w:type="gramEnd"/>
            <w:r w:rsidRPr="001C3FE5">
              <w:rPr>
                <w:sz w:val="18"/>
              </w:rPr>
              <w:t>–</w:t>
            </w:r>
            <w:proofErr w:type="gramStart"/>
            <w:r w:rsidRPr="001C3FE5">
              <w:rPr>
                <w:sz w:val="18"/>
              </w:rPr>
              <w:t>Mladá</w:t>
            </w:r>
            <w:proofErr w:type="gramEnd"/>
            <w:r w:rsidRPr="001C3FE5">
              <w:rPr>
                <w:sz w:val="18"/>
              </w:rPr>
              <w:t xml:space="preserve"> Boleslav– Liberec–hranice ČR/Polsko.</w:t>
            </w:r>
          </w:p>
        </w:tc>
        <w:tc>
          <w:tcPr>
            <w:tcW w:w="7597" w:type="dxa"/>
          </w:tcPr>
          <w:p w14:paraId="7B58D078" w14:textId="77777777" w:rsidR="00A724B7" w:rsidRPr="001C3FE5" w:rsidRDefault="00A724B7" w:rsidP="005C6EA4">
            <w:pPr>
              <w:pStyle w:val="TableParagraph"/>
              <w:widowControl/>
              <w:spacing w:before="1"/>
              <w:ind w:left="153" w:right="300" w:firstLine="7"/>
              <w:rPr>
                <w:sz w:val="18"/>
              </w:rPr>
            </w:pPr>
            <w:r w:rsidRPr="001C3FE5">
              <w:rPr>
                <w:sz w:val="18"/>
              </w:rPr>
              <w:t xml:space="preserve">ZÚR LK vymezují koridory D26, D27 a územní rezervu D26R. Částečné upřesnění koridoru dle aktuálních poznatků a změna z kombinované dopravy na dopravu konvenční železniční probíhá v rámci Aktualizace č. 1 ZÚR LK. Příslušné podklady (další z mnoha studií na toto železniční spojení) dle úkolu z čl. 95a však MD dosud nepořídilo. </w:t>
            </w:r>
          </w:p>
          <w:p w14:paraId="1F690A3E" w14:textId="77777777" w:rsidR="00A724B7" w:rsidRDefault="00A724B7" w:rsidP="005C6EA4">
            <w:pPr>
              <w:pStyle w:val="TableParagraph"/>
              <w:widowControl/>
              <w:spacing w:before="1"/>
              <w:ind w:left="153" w:right="300" w:firstLine="7"/>
              <w:rPr>
                <w:sz w:val="18"/>
              </w:rPr>
            </w:pPr>
            <w:r w:rsidRPr="001C3FE5">
              <w:rPr>
                <w:sz w:val="18"/>
              </w:rPr>
              <w:t xml:space="preserve">Ke stabilizaci koridoru v ZÚR LK může dojít v dalších aktualizacích ZÚR LK až po výběru a dohodnutí konečné trasy tohoto železničního spojení i v návaznosti na výběr řešení železničního spojení TEN-T Praha – Liberec/Hradec Králové – </w:t>
            </w:r>
            <w:proofErr w:type="spellStart"/>
            <w:r w:rsidRPr="001C3FE5">
              <w:rPr>
                <w:sz w:val="18"/>
              </w:rPr>
              <w:t>Wrocław</w:t>
            </w:r>
            <w:proofErr w:type="spellEnd"/>
            <w:r w:rsidRPr="001C3FE5">
              <w:rPr>
                <w:sz w:val="18"/>
              </w:rPr>
              <w:t>.</w:t>
            </w:r>
          </w:p>
          <w:p w14:paraId="19429085" w14:textId="159C11F1" w:rsidR="00B94F18" w:rsidRPr="001C3FE5" w:rsidRDefault="00B94F18" w:rsidP="005C6EA4">
            <w:pPr>
              <w:pStyle w:val="TableParagraph"/>
              <w:widowControl/>
              <w:spacing w:before="1"/>
              <w:ind w:left="153" w:right="300" w:firstLine="7"/>
              <w:rPr>
                <w:sz w:val="18"/>
              </w:rPr>
            </w:pPr>
          </w:p>
        </w:tc>
      </w:tr>
      <w:tr w:rsidR="00A724B7" w:rsidRPr="001C3FE5" w14:paraId="59C0B6D4" w14:textId="77777777" w:rsidTr="00220389">
        <w:trPr>
          <w:trHeight w:val="20"/>
        </w:trPr>
        <w:tc>
          <w:tcPr>
            <w:tcW w:w="709" w:type="dxa"/>
            <w:tcMar>
              <w:top w:w="57" w:type="dxa"/>
              <w:left w:w="57" w:type="dxa"/>
            </w:tcMar>
          </w:tcPr>
          <w:p w14:paraId="38D7BAE6" w14:textId="77777777" w:rsidR="00A724B7" w:rsidRPr="001C3FE5" w:rsidRDefault="00A724B7" w:rsidP="00A724B7">
            <w:pPr>
              <w:rPr>
                <w:b/>
                <w:bCs/>
                <w:color w:val="000000"/>
                <w:sz w:val="18"/>
                <w:szCs w:val="18"/>
              </w:rPr>
            </w:pPr>
            <w:r w:rsidRPr="001C3FE5">
              <w:rPr>
                <w:b/>
                <w:bCs/>
                <w:color w:val="000000"/>
                <w:sz w:val="18"/>
                <w:szCs w:val="18"/>
              </w:rPr>
              <w:t>52.</w:t>
            </w:r>
          </w:p>
        </w:tc>
        <w:tc>
          <w:tcPr>
            <w:tcW w:w="1701" w:type="dxa"/>
          </w:tcPr>
          <w:p w14:paraId="4729E724" w14:textId="77777777" w:rsidR="00A724B7" w:rsidRPr="001C3FE5" w:rsidRDefault="00A724B7" w:rsidP="00A724B7">
            <w:pPr>
              <w:pStyle w:val="TableParagraph"/>
              <w:spacing w:before="114"/>
              <w:ind w:right="83"/>
              <w:rPr>
                <w:b/>
                <w:sz w:val="18"/>
              </w:rPr>
            </w:pPr>
            <w:r w:rsidRPr="001C3FE5">
              <w:rPr>
                <w:b/>
                <w:sz w:val="18"/>
              </w:rPr>
              <w:t>Moravskoslezský kraj</w:t>
            </w:r>
          </w:p>
        </w:tc>
        <w:tc>
          <w:tcPr>
            <w:tcW w:w="5528" w:type="dxa"/>
          </w:tcPr>
          <w:p w14:paraId="2D9524E6" w14:textId="77777777" w:rsidR="00A724B7" w:rsidRPr="001C3FE5" w:rsidRDefault="00A724B7" w:rsidP="00E73766">
            <w:pPr>
              <w:pStyle w:val="TableParagraph"/>
              <w:widowControl/>
              <w:spacing w:line="201" w:lineRule="exact"/>
              <w:rPr>
                <w:b/>
                <w:sz w:val="18"/>
              </w:rPr>
            </w:pPr>
            <w:r w:rsidRPr="001C3FE5">
              <w:rPr>
                <w:b/>
                <w:sz w:val="18"/>
              </w:rPr>
              <w:t>čl. (95b) ŽD9</w:t>
            </w:r>
          </w:p>
          <w:p w14:paraId="4DB556B5" w14:textId="77777777" w:rsidR="00A724B7" w:rsidRPr="001C3FE5" w:rsidRDefault="00A724B7" w:rsidP="00E73766">
            <w:pPr>
              <w:pStyle w:val="TableParagraph"/>
              <w:widowControl/>
              <w:ind w:right="667"/>
              <w:rPr>
                <w:b/>
                <w:sz w:val="18"/>
              </w:rPr>
            </w:pPr>
            <w:r w:rsidRPr="001C3FE5">
              <w:rPr>
                <w:b/>
                <w:sz w:val="18"/>
              </w:rPr>
              <w:t>Kapitola 5 „Koridory a plochy dopravní infrastruktury“ Úkoly pro územní plánování:</w:t>
            </w:r>
          </w:p>
          <w:p w14:paraId="63DD978C" w14:textId="77777777" w:rsidR="00A724B7" w:rsidRDefault="00A724B7" w:rsidP="00E73766">
            <w:pPr>
              <w:pStyle w:val="TableParagraph"/>
              <w:widowControl/>
              <w:spacing w:before="5"/>
              <w:ind w:right="217"/>
              <w:rPr>
                <w:sz w:val="18"/>
              </w:rPr>
            </w:pPr>
            <w:r w:rsidRPr="001C3FE5">
              <w:rPr>
                <w:sz w:val="18"/>
              </w:rPr>
              <w:t xml:space="preserve">Vymezit koridor pro železniční spojení </w:t>
            </w:r>
            <w:proofErr w:type="gramStart"/>
            <w:r w:rsidRPr="001C3FE5">
              <w:rPr>
                <w:sz w:val="18"/>
              </w:rPr>
              <w:t>Ostrava</w:t>
            </w:r>
            <w:proofErr w:type="gramEnd"/>
            <w:r w:rsidRPr="001C3FE5">
              <w:rPr>
                <w:sz w:val="18"/>
              </w:rPr>
              <w:t>–</w:t>
            </w:r>
            <w:proofErr w:type="gramStart"/>
            <w:r w:rsidRPr="001C3FE5">
              <w:rPr>
                <w:sz w:val="18"/>
              </w:rPr>
              <w:t>Svinov</w:t>
            </w:r>
            <w:proofErr w:type="gramEnd"/>
            <w:r w:rsidRPr="001C3FE5">
              <w:rPr>
                <w:sz w:val="18"/>
              </w:rPr>
              <w:t>–Havířov– Český Těšín.</w:t>
            </w:r>
          </w:p>
          <w:p w14:paraId="40CC3EB6" w14:textId="1BBAAF23" w:rsidR="00B94F18" w:rsidRPr="001C3FE5" w:rsidRDefault="00B94F18" w:rsidP="00E73766">
            <w:pPr>
              <w:pStyle w:val="TableParagraph"/>
              <w:widowControl/>
              <w:spacing w:before="5"/>
              <w:ind w:right="217"/>
              <w:rPr>
                <w:sz w:val="18"/>
              </w:rPr>
            </w:pPr>
          </w:p>
        </w:tc>
        <w:tc>
          <w:tcPr>
            <w:tcW w:w="7597" w:type="dxa"/>
          </w:tcPr>
          <w:p w14:paraId="768EA79A" w14:textId="77777777" w:rsidR="00A724B7" w:rsidRPr="001C3FE5" w:rsidRDefault="00A724B7" w:rsidP="005C6EA4">
            <w:pPr>
              <w:pStyle w:val="TableParagraph"/>
              <w:widowControl/>
              <w:spacing w:before="1"/>
              <w:ind w:right="322" w:firstLine="33"/>
              <w:rPr>
                <w:color w:val="FF0000"/>
                <w:sz w:val="18"/>
              </w:rPr>
            </w:pPr>
            <w:r w:rsidRPr="001C3FE5">
              <w:rPr>
                <w:sz w:val="18"/>
              </w:rPr>
              <w:t xml:space="preserve">Koridor vymezený v platném znění ZÚR v celém úseku kopíruje těleso stávající železniční trati, v části je rozšířen pro zkapacitnění trati. Aktualizace č. 1 Zásad územního rozvoje Moravskoslezského kraje </w:t>
            </w:r>
            <w:proofErr w:type="gramStart"/>
            <w:r w:rsidRPr="001C3FE5">
              <w:rPr>
                <w:sz w:val="18"/>
              </w:rPr>
              <w:t>nabyla</w:t>
            </w:r>
            <w:proofErr w:type="gramEnd"/>
            <w:r w:rsidRPr="001C3FE5">
              <w:rPr>
                <w:sz w:val="18"/>
              </w:rPr>
              <w:t xml:space="preserve"> účinnosti 21. 11. 2018. MSK </w:t>
            </w:r>
            <w:proofErr w:type="gramStart"/>
            <w:r w:rsidRPr="001C3FE5">
              <w:rPr>
                <w:sz w:val="18"/>
              </w:rPr>
              <w:t>navrhuje</w:t>
            </w:r>
            <w:proofErr w:type="gramEnd"/>
            <w:r w:rsidRPr="001C3FE5">
              <w:rPr>
                <w:sz w:val="18"/>
              </w:rPr>
              <w:t xml:space="preserve"> doplnit předmětný článek o řešení </w:t>
            </w:r>
            <w:proofErr w:type="spellStart"/>
            <w:r w:rsidRPr="001C3FE5">
              <w:rPr>
                <w:sz w:val="18"/>
              </w:rPr>
              <w:t>bezúvraťového</w:t>
            </w:r>
            <w:proofErr w:type="spellEnd"/>
            <w:r w:rsidRPr="001C3FE5">
              <w:rPr>
                <w:sz w:val="18"/>
              </w:rPr>
              <w:t xml:space="preserve"> napojení ze směru Přerov - Ostrava. (Problematika bude rozpracována v A3ZÚR MSK).</w:t>
            </w:r>
          </w:p>
        </w:tc>
      </w:tr>
      <w:tr w:rsidR="00A724B7" w:rsidRPr="001C3FE5" w14:paraId="6F8E9175" w14:textId="77777777" w:rsidTr="00220389">
        <w:trPr>
          <w:trHeight w:val="20"/>
        </w:trPr>
        <w:tc>
          <w:tcPr>
            <w:tcW w:w="709" w:type="dxa"/>
            <w:tcMar>
              <w:top w:w="57" w:type="dxa"/>
              <w:left w:w="57" w:type="dxa"/>
            </w:tcMar>
          </w:tcPr>
          <w:p w14:paraId="5132D4D5" w14:textId="77777777" w:rsidR="00A724B7" w:rsidRPr="001C3FE5" w:rsidRDefault="00A724B7" w:rsidP="00A724B7">
            <w:pPr>
              <w:rPr>
                <w:b/>
                <w:bCs/>
                <w:color w:val="000000"/>
                <w:sz w:val="18"/>
                <w:szCs w:val="18"/>
              </w:rPr>
            </w:pPr>
            <w:r w:rsidRPr="001C3FE5">
              <w:rPr>
                <w:b/>
                <w:bCs/>
                <w:color w:val="000000"/>
                <w:sz w:val="18"/>
                <w:szCs w:val="18"/>
              </w:rPr>
              <w:t>53.</w:t>
            </w:r>
          </w:p>
        </w:tc>
        <w:tc>
          <w:tcPr>
            <w:tcW w:w="1701" w:type="dxa"/>
          </w:tcPr>
          <w:p w14:paraId="261BC5D9" w14:textId="77777777" w:rsidR="00A724B7" w:rsidRPr="001C3FE5" w:rsidRDefault="00A724B7" w:rsidP="00A724B7">
            <w:pPr>
              <w:pStyle w:val="TableParagraph"/>
              <w:spacing w:before="114"/>
              <w:rPr>
                <w:b/>
                <w:sz w:val="18"/>
              </w:rPr>
            </w:pPr>
            <w:r w:rsidRPr="001C3FE5">
              <w:rPr>
                <w:b/>
                <w:sz w:val="18"/>
              </w:rPr>
              <w:t>Středočeský kraj</w:t>
            </w:r>
          </w:p>
        </w:tc>
        <w:tc>
          <w:tcPr>
            <w:tcW w:w="5528" w:type="dxa"/>
          </w:tcPr>
          <w:p w14:paraId="1281E0D7" w14:textId="77777777" w:rsidR="00A724B7" w:rsidRPr="001C3FE5" w:rsidRDefault="00A724B7" w:rsidP="00E73766">
            <w:pPr>
              <w:pStyle w:val="TableParagraph"/>
              <w:widowControl/>
              <w:spacing w:line="201" w:lineRule="exact"/>
              <w:rPr>
                <w:b/>
                <w:sz w:val="18"/>
              </w:rPr>
            </w:pPr>
            <w:r w:rsidRPr="001C3FE5">
              <w:rPr>
                <w:b/>
                <w:sz w:val="18"/>
              </w:rPr>
              <w:t>čl. (98) D3</w:t>
            </w:r>
          </w:p>
          <w:p w14:paraId="1B9B44C4" w14:textId="77777777" w:rsidR="00A724B7" w:rsidRPr="001C3FE5" w:rsidRDefault="00A724B7" w:rsidP="00E73766">
            <w:pPr>
              <w:pStyle w:val="TableParagraph"/>
              <w:widowControl/>
              <w:ind w:right="667"/>
              <w:rPr>
                <w:b/>
                <w:sz w:val="18"/>
              </w:rPr>
            </w:pPr>
            <w:r w:rsidRPr="001C3FE5">
              <w:rPr>
                <w:b/>
                <w:sz w:val="18"/>
              </w:rPr>
              <w:t>Kapitola 5 „Koridory a plochy dopravní infrastruktury“ Úkoly pro územní plánování:</w:t>
            </w:r>
          </w:p>
          <w:p w14:paraId="2809A490" w14:textId="77777777" w:rsidR="00A724B7" w:rsidRDefault="00A724B7" w:rsidP="00E73766">
            <w:pPr>
              <w:pStyle w:val="TableParagraph"/>
              <w:widowControl/>
              <w:spacing w:before="3"/>
              <w:rPr>
                <w:sz w:val="18"/>
              </w:rPr>
            </w:pPr>
            <w:r w:rsidRPr="001C3FE5">
              <w:rPr>
                <w:sz w:val="18"/>
              </w:rPr>
              <w:t>Vymezit koridor dálnice v ZÚR Středočeského kraje.</w:t>
            </w:r>
          </w:p>
          <w:p w14:paraId="2EA9D092" w14:textId="470BBACA" w:rsidR="00B94F18" w:rsidRPr="001C3FE5" w:rsidRDefault="00B94F18" w:rsidP="00E73766">
            <w:pPr>
              <w:pStyle w:val="TableParagraph"/>
              <w:widowControl/>
              <w:spacing w:before="3"/>
              <w:rPr>
                <w:sz w:val="18"/>
              </w:rPr>
            </w:pPr>
          </w:p>
        </w:tc>
        <w:tc>
          <w:tcPr>
            <w:tcW w:w="7597" w:type="dxa"/>
          </w:tcPr>
          <w:p w14:paraId="43B341D0" w14:textId="77777777" w:rsidR="00A724B7" w:rsidRPr="001C3FE5" w:rsidRDefault="00A724B7" w:rsidP="005C6EA4">
            <w:pPr>
              <w:pStyle w:val="TableParagraph"/>
              <w:widowControl/>
              <w:spacing w:line="206" w:lineRule="exact"/>
              <w:rPr>
                <w:sz w:val="18"/>
              </w:rPr>
            </w:pPr>
            <w:r w:rsidRPr="001C3FE5">
              <w:rPr>
                <w:sz w:val="18"/>
              </w:rPr>
              <w:t>Koridor dálnice D3 je v ZÚR SK, v aktuálním znění, vymezen (zahrnut byl v rámci 1. aktualizace ZÚR SK).</w:t>
            </w:r>
          </w:p>
          <w:p w14:paraId="7F7967C3" w14:textId="77777777" w:rsidR="00A724B7" w:rsidRPr="001C3FE5" w:rsidRDefault="00A724B7" w:rsidP="005C6EA4">
            <w:pPr>
              <w:pStyle w:val="TableParagraph"/>
              <w:widowControl/>
              <w:spacing w:line="206" w:lineRule="exact"/>
              <w:rPr>
                <w:sz w:val="18"/>
              </w:rPr>
            </w:pPr>
          </w:p>
        </w:tc>
      </w:tr>
      <w:tr w:rsidR="00A724B7" w:rsidRPr="001C3FE5" w14:paraId="6EA634CE" w14:textId="77777777" w:rsidTr="00220389">
        <w:trPr>
          <w:trHeight w:val="20"/>
        </w:trPr>
        <w:tc>
          <w:tcPr>
            <w:tcW w:w="709" w:type="dxa"/>
            <w:tcMar>
              <w:top w:w="57" w:type="dxa"/>
              <w:left w:w="57" w:type="dxa"/>
            </w:tcMar>
          </w:tcPr>
          <w:p w14:paraId="4B6F2BD1" w14:textId="77777777" w:rsidR="00A724B7" w:rsidRPr="001C3FE5" w:rsidRDefault="00A724B7" w:rsidP="00A724B7">
            <w:pPr>
              <w:rPr>
                <w:b/>
                <w:bCs/>
                <w:color w:val="000000"/>
                <w:sz w:val="18"/>
                <w:szCs w:val="18"/>
              </w:rPr>
            </w:pPr>
            <w:r w:rsidRPr="001C3FE5">
              <w:rPr>
                <w:b/>
                <w:bCs/>
                <w:color w:val="000000"/>
                <w:sz w:val="18"/>
                <w:szCs w:val="18"/>
              </w:rPr>
              <w:t>54.</w:t>
            </w:r>
          </w:p>
        </w:tc>
        <w:tc>
          <w:tcPr>
            <w:tcW w:w="1701" w:type="dxa"/>
          </w:tcPr>
          <w:p w14:paraId="02F0C393" w14:textId="77777777" w:rsidR="00A724B7" w:rsidRPr="001C3FE5" w:rsidRDefault="00A724B7" w:rsidP="00A724B7">
            <w:pPr>
              <w:pStyle w:val="TableParagraph"/>
              <w:spacing w:before="114"/>
              <w:ind w:right="443"/>
              <w:rPr>
                <w:b/>
                <w:sz w:val="18"/>
              </w:rPr>
            </w:pPr>
            <w:r w:rsidRPr="001C3FE5">
              <w:rPr>
                <w:b/>
                <w:sz w:val="18"/>
              </w:rPr>
              <w:t>Hlavní město Praha</w:t>
            </w:r>
          </w:p>
        </w:tc>
        <w:tc>
          <w:tcPr>
            <w:tcW w:w="5528" w:type="dxa"/>
          </w:tcPr>
          <w:p w14:paraId="698B9F4A" w14:textId="77777777" w:rsidR="00A724B7" w:rsidRPr="001C3FE5" w:rsidRDefault="00A724B7" w:rsidP="00E73766">
            <w:pPr>
              <w:pStyle w:val="TableParagraph"/>
              <w:widowControl/>
              <w:spacing w:line="201" w:lineRule="exact"/>
              <w:rPr>
                <w:b/>
                <w:sz w:val="18"/>
              </w:rPr>
            </w:pPr>
            <w:r w:rsidRPr="001C3FE5">
              <w:rPr>
                <w:b/>
                <w:sz w:val="18"/>
              </w:rPr>
              <w:t>čl. (99) SOKP</w:t>
            </w:r>
          </w:p>
          <w:p w14:paraId="2C6ABF44" w14:textId="77777777" w:rsidR="00A724B7" w:rsidRPr="001C3FE5" w:rsidRDefault="00A724B7" w:rsidP="00E73766">
            <w:pPr>
              <w:pStyle w:val="TableParagraph"/>
              <w:widowControl/>
              <w:ind w:right="667"/>
              <w:rPr>
                <w:b/>
                <w:sz w:val="18"/>
              </w:rPr>
            </w:pPr>
            <w:r w:rsidRPr="001C3FE5">
              <w:rPr>
                <w:b/>
                <w:sz w:val="18"/>
              </w:rPr>
              <w:t>Kapitola 5 „Koridory a plochy dopravní infrastruktury“ Úkoly pro územní plánování:</w:t>
            </w:r>
          </w:p>
          <w:p w14:paraId="163854F8" w14:textId="77777777" w:rsidR="00A724B7" w:rsidRPr="001C3FE5" w:rsidRDefault="00A724B7" w:rsidP="00E73766">
            <w:pPr>
              <w:pStyle w:val="TableParagraph"/>
              <w:widowControl/>
              <w:spacing w:before="6"/>
              <w:rPr>
                <w:sz w:val="18"/>
              </w:rPr>
            </w:pPr>
            <w:r w:rsidRPr="001C3FE5">
              <w:rPr>
                <w:sz w:val="18"/>
              </w:rPr>
              <w:t>Vymezit koridor v ZÚR.</w:t>
            </w:r>
          </w:p>
        </w:tc>
        <w:tc>
          <w:tcPr>
            <w:tcW w:w="7597" w:type="dxa"/>
          </w:tcPr>
          <w:p w14:paraId="0A206997" w14:textId="77777777" w:rsidR="00A724B7" w:rsidRPr="001C3FE5" w:rsidRDefault="00A724B7" w:rsidP="005C6EA4">
            <w:pPr>
              <w:pStyle w:val="TableParagraph"/>
              <w:widowControl/>
              <w:spacing w:line="206" w:lineRule="exact"/>
              <w:rPr>
                <w:sz w:val="18"/>
              </w:rPr>
            </w:pPr>
            <w:r w:rsidRPr="001C3FE5">
              <w:rPr>
                <w:sz w:val="18"/>
              </w:rPr>
              <w:t>Koridor je v platné Aktualizaci č. 1 ZÚR hl. m. Prahy obsažen.</w:t>
            </w:r>
          </w:p>
          <w:p w14:paraId="7752E01A" w14:textId="77777777" w:rsidR="00A724B7" w:rsidRDefault="00A724B7" w:rsidP="005C6EA4">
            <w:pPr>
              <w:pStyle w:val="TableParagraph"/>
              <w:widowControl/>
              <w:ind w:left="153" w:right="125" w:hanging="46"/>
              <w:rPr>
                <w:sz w:val="18"/>
              </w:rPr>
            </w:pPr>
            <w:r w:rsidRPr="001C3FE5">
              <w:rPr>
                <w:sz w:val="18"/>
              </w:rPr>
              <w:t xml:space="preserve">(Tento koridor byl napaden u městského soudu, kde byl tento koridor potvrzen. Následně byla podána kasace k nejvyššímu správnímu </w:t>
            </w:r>
            <w:proofErr w:type="gramStart"/>
            <w:r w:rsidRPr="001C3FE5">
              <w:rPr>
                <w:sz w:val="18"/>
              </w:rPr>
              <w:t>soudu, která</w:t>
            </w:r>
            <w:proofErr w:type="gramEnd"/>
            <w:r w:rsidRPr="001C3FE5">
              <w:rPr>
                <w:sz w:val="18"/>
              </w:rPr>
              <w:t xml:space="preserve"> byla 25. 5. 2017 zamítnuta Koridor </w:t>
            </w:r>
            <w:proofErr w:type="gramStart"/>
            <w:r w:rsidRPr="001C3FE5">
              <w:rPr>
                <w:sz w:val="18"/>
              </w:rPr>
              <w:t>byl</w:t>
            </w:r>
            <w:proofErr w:type="gramEnd"/>
            <w:r w:rsidRPr="001C3FE5">
              <w:rPr>
                <w:sz w:val="18"/>
              </w:rPr>
              <w:t xml:space="preserve"> 30. 10. 2017 opět napaden u Městského soudu, žaloba byla 18. 12. 2018 zamítnuta.</w:t>
            </w:r>
          </w:p>
          <w:p w14:paraId="187F81E0" w14:textId="14FADF3D" w:rsidR="00B94F18" w:rsidRPr="001C3FE5" w:rsidRDefault="00B94F18" w:rsidP="005C6EA4">
            <w:pPr>
              <w:pStyle w:val="TableParagraph"/>
              <w:widowControl/>
              <w:ind w:left="153" w:right="125" w:hanging="46"/>
              <w:rPr>
                <w:color w:val="FF0000"/>
                <w:sz w:val="18"/>
              </w:rPr>
            </w:pPr>
          </w:p>
        </w:tc>
      </w:tr>
      <w:tr w:rsidR="00A724B7" w:rsidRPr="001C3FE5" w14:paraId="06883A1D" w14:textId="77777777" w:rsidTr="00220389">
        <w:trPr>
          <w:trHeight w:val="20"/>
        </w:trPr>
        <w:tc>
          <w:tcPr>
            <w:tcW w:w="709" w:type="dxa"/>
            <w:tcMar>
              <w:top w:w="57" w:type="dxa"/>
              <w:left w:w="57" w:type="dxa"/>
            </w:tcMar>
          </w:tcPr>
          <w:p w14:paraId="7944B925" w14:textId="77777777" w:rsidR="00A724B7" w:rsidRPr="001C3FE5" w:rsidRDefault="00A724B7" w:rsidP="00A724B7">
            <w:pPr>
              <w:rPr>
                <w:b/>
                <w:bCs/>
                <w:color w:val="000000"/>
                <w:sz w:val="18"/>
                <w:szCs w:val="18"/>
              </w:rPr>
            </w:pPr>
            <w:r w:rsidRPr="001C3FE5">
              <w:rPr>
                <w:b/>
                <w:bCs/>
                <w:color w:val="000000"/>
                <w:sz w:val="18"/>
                <w:szCs w:val="18"/>
              </w:rPr>
              <w:t>55.</w:t>
            </w:r>
          </w:p>
        </w:tc>
        <w:tc>
          <w:tcPr>
            <w:tcW w:w="1701" w:type="dxa"/>
          </w:tcPr>
          <w:p w14:paraId="5C7FB973" w14:textId="77777777" w:rsidR="00A724B7" w:rsidRPr="001C3FE5" w:rsidRDefault="00A724B7" w:rsidP="00A724B7">
            <w:pPr>
              <w:pStyle w:val="TableParagraph"/>
              <w:spacing w:before="116"/>
              <w:rPr>
                <w:b/>
                <w:sz w:val="18"/>
              </w:rPr>
            </w:pPr>
            <w:r w:rsidRPr="001C3FE5">
              <w:rPr>
                <w:b/>
                <w:sz w:val="18"/>
              </w:rPr>
              <w:t>Středočeský kraj</w:t>
            </w:r>
          </w:p>
        </w:tc>
        <w:tc>
          <w:tcPr>
            <w:tcW w:w="5528" w:type="dxa"/>
          </w:tcPr>
          <w:p w14:paraId="2AFA581B" w14:textId="77777777" w:rsidR="00A724B7" w:rsidRPr="001C3FE5" w:rsidRDefault="00A724B7" w:rsidP="00E73766">
            <w:pPr>
              <w:pStyle w:val="TableParagraph"/>
              <w:widowControl/>
              <w:spacing w:line="203" w:lineRule="exact"/>
              <w:rPr>
                <w:b/>
                <w:sz w:val="18"/>
              </w:rPr>
            </w:pPr>
            <w:r w:rsidRPr="001C3FE5">
              <w:rPr>
                <w:b/>
                <w:sz w:val="18"/>
              </w:rPr>
              <w:t>čl. (99) SOKP</w:t>
            </w:r>
          </w:p>
          <w:p w14:paraId="6112C9CA" w14:textId="77777777" w:rsidR="00A724B7" w:rsidRPr="001C3FE5" w:rsidRDefault="00A724B7" w:rsidP="00E73766">
            <w:pPr>
              <w:pStyle w:val="TableParagraph"/>
              <w:widowControl/>
              <w:ind w:right="667"/>
              <w:rPr>
                <w:b/>
                <w:sz w:val="18"/>
              </w:rPr>
            </w:pPr>
            <w:r w:rsidRPr="001C3FE5">
              <w:rPr>
                <w:b/>
                <w:sz w:val="18"/>
              </w:rPr>
              <w:t>Kapitola 5 „Koridory a plochy dopravní infrastruktury“ Úkoly pro územní plánování:</w:t>
            </w:r>
          </w:p>
          <w:p w14:paraId="71FDBFF2" w14:textId="77777777" w:rsidR="00A724B7" w:rsidRDefault="00A724B7" w:rsidP="00E73766">
            <w:pPr>
              <w:pStyle w:val="TableParagraph"/>
              <w:widowControl/>
              <w:spacing w:before="3"/>
              <w:rPr>
                <w:sz w:val="18"/>
              </w:rPr>
            </w:pPr>
            <w:r w:rsidRPr="001C3FE5">
              <w:rPr>
                <w:sz w:val="18"/>
              </w:rPr>
              <w:t>Vymezit koridor v ZÚR.</w:t>
            </w:r>
          </w:p>
          <w:p w14:paraId="28D43D40" w14:textId="416C4772" w:rsidR="00B94F18" w:rsidRPr="001C3FE5" w:rsidRDefault="00B94F18" w:rsidP="00E73766">
            <w:pPr>
              <w:pStyle w:val="TableParagraph"/>
              <w:widowControl/>
              <w:spacing w:before="3"/>
              <w:rPr>
                <w:sz w:val="18"/>
              </w:rPr>
            </w:pPr>
          </w:p>
        </w:tc>
        <w:tc>
          <w:tcPr>
            <w:tcW w:w="7597" w:type="dxa"/>
          </w:tcPr>
          <w:p w14:paraId="713E852E" w14:textId="77777777" w:rsidR="00A724B7" w:rsidRPr="001C3FE5" w:rsidRDefault="00A724B7" w:rsidP="005C6EA4">
            <w:pPr>
              <w:pStyle w:val="TableParagraph"/>
              <w:widowControl/>
              <w:spacing w:before="1"/>
              <w:ind w:left="141"/>
              <w:rPr>
                <w:sz w:val="18"/>
              </w:rPr>
            </w:pPr>
            <w:r w:rsidRPr="001C3FE5">
              <w:rPr>
                <w:sz w:val="18"/>
              </w:rPr>
              <w:t>Koridor SOKP vymezen v 2. aktualizaci ZÚR SK.</w:t>
            </w:r>
          </w:p>
        </w:tc>
      </w:tr>
      <w:tr w:rsidR="00A724B7" w:rsidRPr="001C3FE5" w14:paraId="32D51D8B" w14:textId="77777777" w:rsidTr="00220389">
        <w:trPr>
          <w:trHeight w:val="20"/>
        </w:trPr>
        <w:tc>
          <w:tcPr>
            <w:tcW w:w="709" w:type="dxa"/>
            <w:tcMar>
              <w:top w:w="57" w:type="dxa"/>
              <w:left w:w="57" w:type="dxa"/>
            </w:tcMar>
          </w:tcPr>
          <w:p w14:paraId="332A1C83" w14:textId="77777777" w:rsidR="00A724B7" w:rsidRPr="001C3FE5" w:rsidRDefault="00A724B7" w:rsidP="00A724B7">
            <w:pPr>
              <w:rPr>
                <w:b/>
                <w:bCs/>
                <w:color w:val="000000"/>
                <w:sz w:val="18"/>
                <w:szCs w:val="18"/>
              </w:rPr>
            </w:pPr>
            <w:r w:rsidRPr="001C3FE5">
              <w:rPr>
                <w:b/>
                <w:bCs/>
                <w:color w:val="000000"/>
                <w:sz w:val="18"/>
                <w:szCs w:val="18"/>
              </w:rPr>
              <w:t>56.</w:t>
            </w:r>
          </w:p>
        </w:tc>
        <w:tc>
          <w:tcPr>
            <w:tcW w:w="1701" w:type="dxa"/>
          </w:tcPr>
          <w:p w14:paraId="7194AD58" w14:textId="77777777" w:rsidR="00A724B7" w:rsidRPr="001C3FE5" w:rsidRDefault="00A724B7" w:rsidP="00A724B7">
            <w:pPr>
              <w:pStyle w:val="TableParagraph"/>
              <w:spacing w:before="114"/>
              <w:rPr>
                <w:b/>
                <w:sz w:val="18"/>
              </w:rPr>
            </w:pPr>
            <w:r w:rsidRPr="001C3FE5">
              <w:rPr>
                <w:b/>
                <w:sz w:val="18"/>
              </w:rPr>
              <w:t>Liberecký kraj</w:t>
            </w:r>
          </w:p>
        </w:tc>
        <w:tc>
          <w:tcPr>
            <w:tcW w:w="5528" w:type="dxa"/>
          </w:tcPr>
          <w:p w14:paraId="6FCB0E6A" w14:textId="77777777" w:rsidR="00A724B7" w:rsidRPr="001C3FE5" w:rsidRDefault="00A724B7" w:rsidP="00E73766">
            <w:pPr>
              <w:pStyle w:val="TableParagraph"/>
              <w:widowControl/>
              <w:spacing w:line="201" w:lineRule="exact"/>
              <w:rPr>
                <w:b/>
                <w:sz w:val="18"/>
              </w:rPr>
            </w:pPr>
            <w:r w:rsidRPr="001C3FE5">
              <w:rPr>
                <w:b/>
                <w:sz w:val="18"/>
              </w:rPr>
              <w:t>čl. (114) S5</w:t>
            </w:r>
          </w:p>
          <w:p w14:paraId="5BF4E5AD" w14:textId="77777777" w:rsidR="00A724B7" w:rsidRPr="001C3FE5" w:rsidRDefault="00A724B7" w:rsidP="00E73766">
            <w:pPr>
              <w:pStyle w:val="TableParagraph"/>
              <w:widowControl/>
              <w:ind w:right="667"/>
              <w:rPr>
                <w:b/>
                <w:sz w:val="18"/>
              </w:rPr>
            </w:pPr>
            <w:r w:rsidRPr="001C3FE5">
              <w:rPr>
                <w:b/>
                <w:sz w:val="18"/>
              </w:rPr>
              <w:t>Kapitola 5 „Koridory a plochy dopravní infrastruktury“ Úkoly pro územní plánování:</w:t>
            </w:r>
          </w:p>
          <w:p w14:paraId="20F436C0" w14:textId="77777777" w:rsidR="00A724B7" w:rsidRDefault="00A724B7" w:rsidP="00E73766">
            <w:pPr>
              <w:pStyle w:val="TableParagraph"/>
              <w:widowControl/>
              <w:spacing w:before="6"/>
              <w:ind w:right="227"/>
              <w:rPr>
                <w:sz w:val="18"/>
              </w:rPr>
            </w:pPr>
            <w:r w:rsidRPr="001C3FE5">
              <w:rPr>
                <w:sz w:val="18"/>
              </w:rPr>
              <w:lastRenderedPageBreak/>
              <w:t xml:space="preserve">Zajistit ochranu území pro tento rozvojový záměr vymezením územní rezervy, případně vymezením koridoru, přitom vycházet ze závěrů Územní studie koridoru kapacitní silnice R10/R35 Mnichovo </w:t>
            </w:r>
            <w:proofErr w:type="gramStart"/>
            <w:r w:rsidRPr="001C3FE5">
              <w:rPr>
                <w:sz w:val="18"/>
              </w:rPr>
              <w:t>Hradiště</w:t>
            </w:r>
            <w:proofErr w:type="gramEnd"/>
            <w:r w:rsidRPr="001C3FE5">
              <w:rPr>
                <w:sz w:val="18"/>
              </w:rPr>
              <w:t>–</w:t>
            </w:r>
            <w:proofErr w:type="spellStart"/>
            <w:proofErr w:type="gramStart"/>
            <w:r w:rsidRPr="001C3FE5">
              <w:rPr>
                <w:sz w:val="18"/>
              </w:rPr>
              <w:t>Rádelský</w:t>
            </w:r>
            <w:proofErr w:type="spellEnd"/>
            <w:proofErr w:type="gramEnd"/>
            <w:r w:rsidRPr="001C3FE5">
              <w:rPr>
                <w:sz w:val="18"/>
              </w:rPr>
              <w:t xml:space="preserve"> Mlýn–Úlibice, pořízené Ministerstvem pro místní rozvoj.</w:t>
            </w:r>
          </w:p>
          <w:p w14:paraId="5D1C10B6" w14:textId="2EB99775" w:rsidR="00B94F18" w:rsidRPr="001C3FE5" w:rsidRDefault="00B94F18" w:rsidP="00E73766">
            <w:pPr>
              <w:pStyle w:val="TableParagraph"/>
              <w:widowControl/>
              <w:spacing w:before="6"/>
              <w:ind w:right="227"/>
              <w:rPr>
                <w:sz w:val="18"/>
              </w:rPr>
            </w:pPr>
          </w:p>
        </w:tc>
        <w:tc>
          <w:tcPr>
            <w:tcW w:w="7597" w:type="dxa"/>
          </w:tcPr>
          <w:p w14:paraId="18BA016B" w14:textId="77777777" w:rsidR="00A724B7" w:rsidRPr="001C3FE5" w:rsidRDefault="00A724B7" w:rsidP="005C6EA4">
            <w:pPr>
              <w:pStyle w:val="TableParagraph"/>
              <w:widowControl/>
              <w:ind w:left="153" w:right="413" w:hanging="12"/>
              <w:rPr>
                <w:sz w:val="18"/>
              </w:rPr>
            </w:pPr>
            <w:r w:rsidRPr="001C3FE5">
              <w:rPr>
                <w:sz w:val="18"/>
              </w:rPr>
              <w:lastRenderedPageBreak/>
              <w:t>ZÚR LK vymezují pro tento záměr územní rezervu D01B. V rámci probíhající Aktualizace č. 1 ZÚR LK uplatnilo MD požadavek na vymezení návrhového koridoru a VPS podle aktuálních podkladů z probíhající EIA.</w:t>
            </w:r>
          </w:p>
        </w:tc>
      </w:tr>
      <w:tr w:rsidR="00A724B7" w:rsidRPr="001C3FE5" w14:paraId="212B9AC5" w14:textId="77777777" w:rsidTr="00220389">
        <w:trPr>
          <w:trHeight w:val="20"/>
        </w:trPr>
        <w:tc>
          <w:tcPr>
            <w:tcW w:w="709" w:type="dxa"/>
            <w:tcMar>
              <w:top w:w="57" w:type="dxa"/>
              <w:left w:w="57" w:type="dxa"/>
            </w:tcMar>
          </w:tcPr>
          <w:p w14:paraId="34DB35C3" w14:textId="77777777" w:rsidR="00A724B7" w:rsidRPr="001C3FE5" w:rsidRDefault="00A724B7" w:rsidP="00A724B7">
            <w:pPr>
              <w:rPr>
                <w:b/>
                <w:bCs/>
                <w:color w:val="000000"/>
                <w:sz w:val="18"/>
                <w:szCs w:val="18"/>
              </w:rPr>
            </w:pPr>
            <w:r w:rsidRPr="001C3FE5">
              <w:rPr>
                <w:b/>
                <w:bCs/>
                <w:color w:val="000000"/>
                <w:sz w:val="18"/>
                <w:szCs w:val="18"/>
              </w:rPr>
              <w:lastRenderedPageBreak/>
              <w:t>57.</w:t>
            </w:r>
          </w:p>
        </w:tc>
        <w:tc>
          <w:tcPr>
            <w:tcW w:w="1701" w:type="dxa"/>
          </w:tcPr>
          <w:p w14:paraId="58AA52A1" w14:textId="77777777" w:rsidR="00A724B7" w:rsidRPr="001C3FE5" w:rsidRDefault="00A724B7" w:rsidP="00A724B7">
            <w:pPr>
              <w:pStyle w:val="TableParagraph"/>
              <w:spacing w:before="116"/>
              <w:ind w:right="113"/>
              <w:rPr>
                <w:b/>
                <w:sz w:val="18"/>
              </w:rPr>
            </w:pPr>
            <w:r w:rsidRPr="001C3FE5">
              <w:rPr>
                <w:b/>
                <w:sz w:val="18"/>
              </w:rPr>
              <w:t>Královéhradecký kraj</w:t>
            </w:r>
          </w:p>
        </w:tc>
        <w:tc>
          <w:tcPr>
            <w:tcW w:w="5528" w:type="dxa"/>
          </w:tcPr>
          <w:p w14:paraId="1930CDB2" w14:textId="77777777" w:rsidR="00A724B7" w:rsidRPr="001C3FE5" w:rsidRDefault="00A724B7" w:rsidP="00E73766">
            <w:pPr>
              <w:pStyle w:val="TableParagraph"/>
              <w:widowControl/>
              <w:spacing w:line="203" w:lineRule="exact"/>
              <w:rPr>
                <w:b/>
                <w:sz w:val="18"/>
              </w:rPr>
            </w:pPr>
            <w:r w:rsidRPr="001C3FE5">
              <w:rPr>
                <w:b/>
                <w:sz w:val="18"/>
              </w:rPr>
              <w:t>čl. (114) S5</w:t>
            </w:r>
          </w:p>
          <w:p w14:paraId="004FEC07" w14:textId="77777777" w:rsidR="00A724B7" w:rsidRPr="001C3FE5" w:rsidRDefault="00A724B7" w:rsidP="00E73766">
            <w:pPr>
              <w:pStyle w:val="TableParagraph"/>
              <w:widowControl/>
              <w:ind w:right="667"/>
              <w:rPr>
                <w:b/>
                <w:sz w:val="18"/>
              </w:rPr>
            </w:pPr>
            <w:r w:rsidRPr="001C3FE5">
              <w:rPr>
                <w:b/>
                <w:sz w:val="18"/>
              </w:rPr>
              <w:t>Kapitola 5 „Koridory a plochy dopravní infrastruktury“ Úkoly pro územní plánování:</w:t>
            </w:r>
          </w:p>
          <w:p w14:paraId="1B564897" w14:textId="77777777" w:rsidR="00A724B7" w:rsidRDefault="00A724B7" w:rsidP="00E73766">
            <w:pPr>
              <w:pStyle w:val="TableParagraph"/>
              <w:widowControl/>
              <w:spacing w:before="3"/>
              <w:ind w:right="227"/>
              <w:rPr>
                <w:sz w:val="18"/>
              </w:rPr>
            </w:pPr>
            <w:r w:rsidRPr="001C3FE5">
              <w:rPr>
                <w:sz w:val="18"/>
              </w:rPr>
              <w:t xml:space="preserve">Zajistit ochranu území pro tento rozvojový záměr vymezením územní rezervy, případně vymezením koridoru, přitom vycházet ze závěrů Územní studie koridoru kapacitní silnice R10/R35 Mnichovo </w:t>
            </w:r>
            <w:proofErr w:type="gramStart"/>
            <w:r w:rsidRPr="001C3FE5">
              <w:rPr>
                <w:sz w:val="18"/>
              </w:rPr>
              <w:t>Hradiště</w:t>
            </w:r>
            <w:proofErr w:type="gramEnd"/>
            <w:r w:rsidRPr="001C3FE5">
              <w:rPr>
                <w:sz w:val="18"/>
              </w:rPr>
              <w:t>–</w:t>
            </w:r>
            <w:proofErr w:type="spellStart"/>
            <w:proofErr w:type="gramStart"/>
            <w:r w:rsidRPr="001C3FE5">
              <w:rPr>
                <w:sz w:val="18"/>
              </w:rPr>
              <w:t>Rádelský</w:t>
            </w:r>
            <w:proofErr w:type="spellEnd"/>
            <w:proofErr w:type="gramEnd"/>
            <w:r w:rsidRPr="001C3FE5">
              <w:rPr>
                <w:sz w:val="18"/>
              </w:rPr>
              <w:t xml:space="preserve"> Mlýn–Úlibice, pořízené Ministerstvem pro místní rozvoj.</w:t>
            </w:r>
          </w:p>
          <w:p w14:paraId="151E6B2A" w14:textId="53E53605" w:rsidR="00B94F18" w:rsidRPr="001C3FE5" w:rsidRDefault="00B94F18" w:rsidP="00E73766">
            <w:pPr>
              <w:pStyle w:val="TableParagraph"/>
              <w:widowControl/>
              <w:spacing w:before="3"/>
              <w:ind w:right="227"/>
              <w:rPr>
                <w:sz w:val="18"/>
              </w:rPr>
            </w:pPr>
          </w:p>
        </w:tc>
        <w:tc>
          <w:tcPr>
            <w:tcW w:w="7597" w:type="dxa"/>
          </w:tcPr>
          <w:p w14:paraId="4B01DA96" w14:textId="77777777" w:rsidR="00A724B7" w:rsidRPr="001C3FE5" w:rsidRDefault="00A724B7" w:rsidP="005C6EA4">
            <w:pPr>
              <w:pStyle w:val="TableParagraph"/>
              <w:widowControl/>
              <w:spacing w:before="1"/>
              <w:ind w:left="141" w:right="482"/>
              <w:rPr>
                <w:sz w:val="18"/>
              </w:rPr>
            </w:pPr>
            <w:r w:rsidRPr="001C3FE5">
              <w:rPr>
                <w:sz w:val="18"/>
              </w:rPr>
              <w:t>Úkol je naplňován v rámci pořizované Aktualizace č. 2 ZÚR KHK, jejímž předmětem je vymezení návrhového koridoru pro VPS dle zpracovaných podkladů MMR v tzv. severní variantě.</w:t>
            </w:r>
          </w:p>
        </w:tc>
      </w:tr>
      <w:tr w:rsidR="00A724B7" w:rsidRPr="001C3FE5" w14:paraId="450DB84D" w14:textId="77777777" w:rsidTr="00220389">
        <w:trPr>
          <w:trHeight w:val="20"/>
        </w:trPr>
        <w:tc>
          <w:tcPr>
            <w:tcW w:w="709" w:type="dxa"/>
            <w:tcMar>
              <w:top w:w="57" w:type="dxa"/>
              <w:left w:w="57" w:type="dxa"/>
            </w:tcMar>
          </w:tcPr>
          <w:p w14:paraId="20DD414C" w14:textId="77777777" w:rsidR="00A724B7" w:rsidRPr="001C3FE5" w:rsidRDefault="00A724B7" w:rsidP="00A724B7">
            <w:pPr>
              <w:rPr>
                <w:b/>
                <w:bCs/>
                <w:color w:val="000000"/>
                <w:sz w:val="18"/>
                <w:szCs w:val="18"/>
              </w:rPr>
            </w:pPr>
            <w:r w:rsidRPr="001C3FE5">
              <w:rPr>
                <w:b/>
                <w:bCs/>
                <w:color w:val="000000"/>
                <w:sz w:val="18"/>
                <w:szCs w:val="18"/>
              </w:rPr>
              <w:t>58.</w:t>
            </w:r>
          </w:p>
        </w:tc>
        <w:tc>
          <w:tcPr>
            <w:tcW w:w="1701" w:type="dxa"/>
          </w:tcPr>
          <w:p w14:paraId="631ED042" w14:textId="77777777" w:rsidR="00A724B7" w:rsidRPr="001C3FE5" w:rsidRDefault="00A724B7" w:rsidP="00A724B7">
            <w:pPr>
              <w:pStyle w:val="TableParagraph"/>
              <w:spacing w:before="114"/>
              <w:rPr>
                <w:b/>
                <w:sz w:val="18"/>
              </w:rPr>
            </w:pPr>
            <w:r w:rsidRPr="001C3FE5">
              <w:rPr>
                <w:b/>
                <w:sz w:val="18"/>
              </w:rPr>
              <w:t>Pardubický kraj</w:t>
            </w:r>
          </w:p>
        </w:tc>
        <w:tc>
          <w:tcPr>
            <w:tcW w:w="5528" w:type="dxa"/>
          </w:tcPr>
          <w:p w14:paraId="3028510A" w14:textId="77777777" w:rsidR="00A724B7" w:rsidRPr="001C3FE5" w:rsidRDefault="00A724B7" w:rsidP="00E73766">
            <w:pPr>
              <w:pStyle w:val="TableParagraph"/>
              <w:widowControl/>
              <w:spacing w:line="201" w:lineRule="exact"/>
              <w:rPr>
                <w:b/>
                <w:sz w:val="18"/>
              </w:rPr>
            </w:pPr>
            <w:r w:rsidRPr="001C3FE5">
              <w:rPr>
                <w:b/>
                <w:sz w:val="18"/>
              </w:rPr>
              <w:t>čl. (123) VD1</w:t>
            </w:r>
          </w:p>
          <w:p w14:paraId="15B9B70A" w14:textId="77777777" w:rsidR="00A724B7" w:rsidRPr="001C3FE5" w:rsidRDefault="00A724B7" w:rsidP="00E73766">
            <w:pPr>
              <w:pStyle w:val="TableParagraph"/>
              <w:widowControl/>
              <w:ind w:right="667"/>
              <w:rPr>
                <w:b/>
                <w:sz w:val="18"/>
              </w:rPr>
            </w:pPr>
            <w:r w:rsidRPr="001C3FE5">
              <w:rPr>
                <w:b/>
                <w:sz w:val="18"/>
              </w:rPr>
              <w:t>Kapitola 5 „Koridory a plochy dopravní infrastruktury“ Úkoly pro územní plánování:</w:t>
            </w:r>
          </w:p>
          <w:p w14:paraId="10AFBC46" w14:textId="77777777" w:rsidR="00A724B7" w:rsidRPr="001C3FE5" w:rsidRDefault="00A724B7" w:rsidP="00E73766">
            <w:pPr>
              <w:pStyle w:val="TableParagraph"/>
              <w:widowControl/>
              <w:spacing w:before="5"/>
              <w:rPr>
                <w:sz w:val="18"/>
              </w:rPr>
            </w:pPr>
            <w:r w:rsidRPr="001C3FE5">
              <w:rPr>
                <w:sz w:val="18"/>
              </w:rPr>
              <w:t>Zohlednit závěry vyplývající ze splněného úkolu pro ministerstva a jiné ústřední správní úřady.</w:t>
            </w:r>
          </w:p>
        </w:tc>
        <w:tc>
          <w:tcPr>
            <w:tcW w:w="7597" w:type="dxa"/>
          </w:tcPr>
          <w:p w14:paraId="40D68167" w14:textId="4CD565CB" w:rsidR="00A724B7" w:rsidRPr="001C3FE5" w:rsidRDefault="00A724B7" w:rsidP="005C6EA4">
            <w:pPr>
              <w:pStyle w:val="TableParagraph"/>
              <w:widowControl/>
              <w:ind w:left="153" w:hanging="46"/>
              <w:rPr>
                <w:sz w:val="18"/>
              </w:rPr>
            </w:pPr>
            <w:r w:rsidRPr="00C766E4">
              <w:rPr>
                <w:sz w:val="18"/>
              </w:rPr>
              <w:t xml:space="preserve">ZÚR </w:t>
            </w:r>
            <w:proofErr w:type="spellStart"/>
            <w:r w:rsidRPr="00C766E4">
              <w:rPr>
                <w:sz w:val="18"/>
              </w:rPr>
              <w:t>Pk</w:t>
            </w:r>
            <w:proofErr w:type="spellEnd"/>
            <w:r w:rsidRPr="00C766E4">
              <w:rPr>
                <w:sz w:val="18"/>
              </w:rPr>
              <w:t xml:space="preserve"> </w:t>
            </w:r>
            <w:r w:rsidR="00E56A31" w:rsidRPr="00C766E4">
              <w:rPr>
                <w:sz w:val="18"/>
              </w:rPr>
              <w:t xml:space="preserve">respektují </w:t>
            </w:r>
            <w:r w:rsidRPr="00C766E4">
              <w:rPr>
                <w:sz w:val="18"/>
              </w:rPr>
              <w:t>úkoly pro koridor dopravní infrastruktury VD1</w:t>
            </w:r>
            <w:r w:rsidRPr="001C3FE5">
              <w:rPr>
                <w:sz w:val="18"/>
              </w:rPr>
              <w:t xml:space="preserve">, které jsou stanoveny ve čl. (79). ZÚR </w:t>
            </w:r>
            <w:proofErr w:type="spellStart"/>
            <w:r w:rsidRPr="001C3FE5">
              <w:rPr>
                <w:sz w:val="18"/>
              </w:rPr>
              <w:t>Pk</w:t>
            </w:r>
            <w:proofErr w:type="spellEnd"/>
            <w:r w:rsidRPr="001C3FE5">
              <w:rPr>
                <w:sz w:val="18"/>
              </w:rPr>
              <w:t xml:space="preserve"> zpřesňují koridor VD1 Pardubice – hranice SRN v úseku hranice kraje – Pardubice (přístav) s cílem prodloužení Labské vodní cesty do Pardubic tím, že navrhují na této trase koridory pro umístění stavby D150 (nový plavební stupeň Přelouč II. – plavební kanál, komory a další doplňující stavby) a D151 (přístav Pardubice).</w:t>
            </w:r>
          </w:p>
          <w:p w14:paraId="002F1A33" w14:textId="77777777" w:rsidR="00A724B7" w:rsidRPr="001C3FE5" w:rsidRDefault="00A724B7" w:rsidP="005C6EA4">
            <w:pPr>
              <w:pStyle w:val="TableParagraph"/>
              <w:widowControl/>
              <w:spacing w:before="9"/>
              <w:ind w:left="0"/>
              <w:rPr>
                <w:sz w:val="17"/>
              </w:rPr>
            </w:pPr>
          </w:p>
          <w:p w14:paraId="1C1EC313" w14:textId="11DB1874" w:rsidR="00A724B7" w:rsidRDefault="00A724B7" w:rsidP="005C6EA4">
            <w:pPr>
              <w:pStyle w:val="TableParagraph"/>
              <w:widowControl/>
              <w:ind w:left="153" w:right="132" w:hanging="12"/>
              <w:rPr>
                <w:color w:val="FF0000"/>
                <w:sz w:val="18"/>
              </w:rPr>
            </w:pPr>
            <w:r w:rsidRPr="001C3FE5">
              <w:rPr>
                <w:sz w:val="18"/>
              </w:rPr>
              <w:t xml:space="preserve">ZÚR </w:t>
            </w:r>
            <w:proofErr w:type="spellStart"/>
            <w:r w:rsidRPr="001C3FE5">
              <w:rPr>
                <w:sz w:val="18"/>
              </w:rPr>
              <w:t>Pk</w:t>
            </w:r>
            <w:proofErr w:type="spellEnd"/>
            <w:r w:rsidRPr="001C3FE5">
              <w:rPr>
                <w:sz w:val="18"/>
              </w:rPr>
              <w:t xml:space="preserve"> – aktualizace č. 1 upřesňuje lokalizaci veřejného logistického centra v prostoru přístavu. Realizací nového plavebního stupně Přelouč II bude zajištěna splavnost vodní cesty Labe do Pardubic v třídě mezinárodního významu (zákon o vnitrozemské plavbě č. 114/1995 Sb. a vyhláška č. 222/1995 Sb.). </w:t>
            </w:r>
            <w:r w:rsidRPr="00C766E4">
              <w:rPr>
                <w:strike/>
                <w:color w:val="FF0000"/>
                <w:sz w:val="18"/>
              </w:rPr>
              <w:t xml:space="preserve">Územní rezerva pro vodní cestu vyšší třídy, představuje zásahy mimo stávající vodní tok Labe a bude v ZÚR </w:t>
            </w:r>
            <w:proofErr w:type="spellStart"/>
            <w:r w:rsidRPr="00C766E4">
              <w:rPr>
                <w:strike/>
                <w:color w:val="FF0000"/>
                <w:sz w:val="18"/>
              </w:rPr>
              <w:t>Pk</w:t>
            </w:r>
            <w:proofErr w:type="spellEnd"/>
            <w:r w:rsidRPr="00C766E4">
              <w:rPr>
                <w:strike/>
                <w:color w:val="FF0000"/>
                <w:sz w:val="18"/>
              </w:rPr>
              <w:t xml:space="preserve"> vymezena v další aktualizaci </w:t>
            </w:r>
            <w:r w:rsidR="00E56A31" w:rsidRPr="00C766E4">
              <w:rPr>
                <w:color w:val="FF0000"/>
                <w:sz w:val="18"/>
              </w:rPr>
              <w:t xml:space="preserve">Aktualizace </w:t>
            </w:r>
            <w:r w:rsidRPr="00C766E4">
              <w:rPr>
                <w:color w:val="FF0000"/>
                <w:sz w:val="18"/>
              </w:rPr>
              <w:t xml:space="preserve">ZÚR </w:t>
            </w:r>
            <w:proofErr w:type="spellStart"/>
            <w:r w:rsidRPr="00C766E4">
              <w:rPr>
                <w:color w:val="FF0000"/>
                <w:sz w:val="18"/>
              </w:rPr>
              <w:t>Pk</w:t>
            </w:r>
            <w:proofErr w:type="spellEnd"/>
            <w:r w:rsidRPr="00C766E4">
              <w:rPr>
                <w:color w:val="FF0000"/>
                <w:sz w:val="18"/>
              </w:rPr>
              <w:t xml:space="preserve"> </w:t>
            </w:r>
            <w:r w:rsidR="00E56A31" w:rsidRPr="00C766E4">
              <w:rPr>
                <w:color w:val="FF0000"/>
                <w:sz w:val="18"/>
              </w:rPr>
              <w:t>zohlední relevantní územní závěry z výsledku prověřování</w:t>
            </w:r>
            <w:r w:rsidRPr="00C766E4">
              <w:rPr>
                <w:color w:val="FF0000"/>
                <w:sz w:val="18"/>
              </w:rPr>
              <w:t xml:space="preserve"> reálnosti a účelnosti splavnění a potřeb zlepšování parametrů vodní cest</w:t>
            </w:r>
            <w:r w:rsidR="00E56A31" w:rsidRPr="00C766E4">
              <w:rPr>
                <w:color w:val="FF0000"/>
                <w:sz w:val="18"/>
              </w:rPr>
              <w:t>y</w:t>
            </w:r>
            <w:r w:rsidRPr="00C766E4">
              <w:rPr>
                <w:color w:val="FF0000"/>
                <w:sz w:val="18"/>
              </w:rPr>
              <w:t xml:space="preserve"> včetně </w:t>
            </w:r>
            <w:r w:rsidR="009A6E24" w:rsidRPr="00D678D6">
              <w:rPr>
                <w:strike/>
                <w:color w:val="FF0000"/>
                <w:sz w:val="18"/>
              </w:rPr>
              <w:t>případného stanovení podmínek pro vytvoření územních rezerv a</w:t>
            </w:r>
            <w:r w:rsidR="009A6E24" w:rsidRPr="00D678D6">
              <w:rPr>
                <w:color w:val="FF0000"/>
                <w:sz w:val="18"/>
              </w:rPr>
              <w:t xml:space="preserve"> </w:t>
            </w:r>
            <w:r w:rsidRPr="00C766E4">
              <w:rPr>
                <w:color w:val="FF0000"/>
                <w:sz w:val="18"/>
              </w:rPr>
              <w:t>prověření minimalizace dopadů splavnění na životní prostředí</w:t>
            </w:r>
            <w:r w:rsidR="00E56A31" w:rsidRPr="00C766E4">
              <w:rPr>
                <w:color w:val="FF0000"/>
                <w:sz w:val="18"/>
              </w:rPr>
              <w:t xml:space="preserve"> po naplnění tohoto úkolu MD</w:t>
            </w:r>
            <w:r w:rsidRPr="00C766E4">
              <w:rPr>
                <w:color w:val="FF0000"/>
                <w:sz w:val="18"/>
              </w:rPr>
              <w:t>.</w:t>
            </w:r>
          </w:p>
          <w:p w14:paraId="2A0CB879" w14:textId="582B9C79" w:rsidR="00B94F18" w:rsidRPr="001C3FE5" w:rsidRDefault="00B94F18" w:rsidP="005C6EA4">
            <w:pPr>
              <w:pStyle w:val="TableParagraph"/>
              <w:widowControl/>
              <w:ind w:left="153" w:right="132" w:hanging="12"/>
              <w:rPr>
                <w:sz w:val="18"/>
              </w:rPr>
            </w:pPr>
          </w:p>
        </w:tc>
      </w:tr>
      <w:tr w:rsidR="00A724B7" w:rsidRPr="001C3FE5" w14:paraId="0E85B805" w14:textId="77777777" w:rsidTr="00220389">
        <w:trPr>
          <w:trHeight w:val="20"/>
        </w:trPr>
        <w:tc>
          <w:tcPr>
            <w:tcW w:w="709" w:type="dxa"/>
            <w:tcMar>
              <w:top w:w="57" w:type="dxa"/>
              <w:left w:w="57" w:type="dxa"/>
            </w:tcMar>
          </w:tcPr>
          <w:p w14:paraId="3A6428A1" w14:textId="77777777" w:rsidR="00A724B7" w:rsidRPr="001C3FE5" w:rsidRDefault="00A724B7" w:rsidP="00A724B7">
            <w:pPr>
              <w:rPr>
                <w:b/>
                <w:bCs/>
                <w:color w:val="000000"/>
                <w:sz w:val="18"/>
                <w:szCs w:val="18"/>
              </w:rPr>
            </w:pPr>
            <w:r w:rsidRPr="001C3FE5">
              <w:rPr>
                <w:b/>
                <w:bCs/>
                <w:color w:val="000000"/>
                <w:sz w:val="18"/>
                <w:szCs w:val="18"/>
              </w:rPr>
              <w:t>59.</w:t>
            </w:r>
          </w:p>
        </w:tc>
        <w:tc>
          <w:tcPr>
            <w:tcW w:w="1701" w:type="dxa"/>
          </w:tcPr>
          <w:p w14:paraId="2F778D58" w14:textId="77777777" w:rsidR="00A724B7" w:rsidRPr="001C3FE5" w:rsidRDefault="00A724B7" w:rsidP="00A724B7">
            <w:pPr>
              <w:pStyle w:val="TableParagraph"/>
              <w:spacing w:before="116"/>
              <w:rPr>
                <w:b/>
                <w:sz w:val="18"/>
              </w:rPr>
            </w:pPr>
            <w:r w:rsidRPr="001C3FE5">
              <w:rPr>
                <w:b/>
                <w:sz w:val="18"/>
              </w:rPr>
              <w:t>Středočeský kraj</w:t>
            </w:r>
          </w:p>
        </w:tc>
        <w:tc>
          <w:tcPr>
            <w:tcW w:w="5528" w:type="dxa"/>
          </w:tcPr>
          <w:p w14:paraId="18762F2E" w14:textId="77777777" w:rsidR="00A724B7" w:rsidRPr="001C3FE5" w:rsidRDefault="00A724B7" w:rsidP="00E73766">
            <w:pPr>
              <w:pStyle w:val="TableParagraph"/>
              <w:widowControl/>
              <w:spacing w:line="203" w:lineRule="exact"/>
              <w:rPr>
                <w:b/>
                <w:sz w:val="18"/>
              </w:rPr>
            </w:pPr>
            <w:r w:rsidRPr="001C3FE5">
              <w:rPr>
                <w:b/>
                <w:sz w:val="18"/>
              </w:rPr>
              <w:t>čl. (123) VD1</w:t>
            </w:r>
          </w:p>
          <w:p w14:paraId="08FCB2C2" w14:textId="77777777" w:rsidR="00A724B7" w:rsidRPr="001C3FE5" w:rsidRDefault="00A724B7" w:rsidP="00E73766">
            <w:pPr>
              <w:pStyle w:val="TableParagraph"/>
              <w:widowControl/>
              <w:ind w:right="667"/>
              <w:rPr>
                <w:b/>
                <w:sz w:val="18"/>
              </w:rPr>
            </w:pPr>
            <w:r w:rsidRPr="001C3FE5">
              <w:rPr>
                <w:b/>
                <w:sz w:val="18"/>
              </w:rPr>
              <w:t>Kapitola 5 „Koridory a plochy dopravní infrastruktury“ Úkoly pro územní plánování:</w:t>
            </w:r>
          </w:p>
          <w:p w14:paraId="051A7840" w14:textId="77777777" w:rsidR="00A724B7" w:rsidRDefault="00A724B7" w:rsidP="00E73766">
            <w:pPr>
              <w:pStyle w:val="TableParagraph"/>
              <w:widowControl/>
              <w:spacing w:before="3"/>
              <w:rPr>
                <w:sz w:val="18"/>
              </w:rPr>
            </w:pPr>
            <w:r w:rsidRPr="001C3FE5">
              <w:rPr>
                <w:sz w:val="18"/>
              </w:rPr>
              <w:t xml:space="preserve">Zohlednit závěry vyplývající ze splněného úkolu pro ministerstva a </w:t>
            </w:r>
            <w:r w:rsidRPr="001C3FE5">
              <w:rPr>
                <w:sz w:val="18"/>
              </w:rPr>
              <w:lastRenderedPageBreak/>
              <w:t>jiné ústřední správní úřady.</w:t>
            </w:r>
          </w:p>
          <w:p w14:paraId="6162750C" w14:textId="632E5FB4" w:rsidR="00B94F18" w:rsidRPr="001C3FE5" w:rsidRDefault="00B94F18" w:rsidP="00E73766">
            <w:pPr>
              <w:pStyle w:val="TableParagraph"/>
              <w:widowControl/>
              <w:spacing w:before="3"/>
              <w:rPr>
                <w:sz w:val="18"/>
              </w:rPr>
            </w:pPr>
          </w:p>
        </w:tc>
        <w:tc>
          <w:tcPr>
            <w:tcW w:w="7597" w:type="dxa"/>
          </w:tcPr>
          <w:p w14:paraId="19312C85" w14:textId="77777777" w:rsidR="00A724B7" w:rsidRPr="001C3FE5" w:rsidRDefault="00A724B7" w:rsidP="005C6EA4">
            <w:pPr>
              <w:pStyle w:val="TableParagraph"/>
              <w:widowControl/>
              <w:spacing w:before="1"/>
              <w:ind w:left="141"/>
              <w:rPr>
                <w:sz w:val="18"/>
              </w:rPr>
            </w:pPr>
            <w:r w:rsidRPr="001C3FE5">
              <w:rPr>
                <w:sz w:val="18"/>
              </w:rPr>
              <w:lastRenderedPageBreak/>
              <w:t>Po splnění úkolu MD budou relevantní územní závěry začleněny do aktualizace ZÚR SK.</w:t>
            </w:r>
          </w:p>
        </w:tc>
      </w:tr>
      <w:tr w:rsidR="00A724B7" w:rsidRPr="001C3FE5" w14:paraId="43C88AAE" w14:textId="77777777" w:rsidTr="00220389">
        <w:trPr>
          <w:trHeight w:val="20"/>
        </w:trPr>
        <w:tc>
          <w:tcPr>
            <w:tcW w:w="709" w:type="dxa"/>
            <w:tcMar>
              <w:top w:w="57" w:type="dxa"/>
              <w:left w:w="57" w:type="dxa"/>
            </w:tcMar>
          </w:tcPr>
          <w:p w14:paraId="3AF15928" w14:textId="77777777" w:rsidR="00A724B7" w:rsidRPr="001C3FE5" w:rsidRDefault="00A724B7" w:rsidP="00A724B7">
            <w:pPr>
              <w:rPr>
                <w:b/>
                <w:bCs/>
                <w:color w:val="000000"/>
                <w:sz w:val="18"/>
                <w:szCs w:val="18"/>
              </w:rPr>
            </w:pPr>
            <w:r w:rsidRPr="001C3FE5">
              <w:rPr>
                <w:b/>
                <w:bCs/>
                <w:color w:val="000000"/>
                <w:sz w:val="18"/>
                <w:szCs w:val="18"/>
              </w:rPr>
              <w:lastRenderedPageBreak/>
              <w:t>60.</w:t>
            </w:r>
          </w:p>
        </w:tc>
        <w:tc>
          <w:tcPr>
            <w:tcW w:w="1701" w:type="dxa"/>
          </w:tcPr>
          <w:p w14:paraId="57F615FE" w14:textId="77777777" w:rsidR="00A724B7" w:rsidRPr="001C3FE5" w:rsidRDefault="00A724B7" w:rsidP="00A724B7">
            <w:pPr>
              <w:pStyle w:val="TableParagraph"/>
              <w:spacing w:before="116"/>
              <w:rPr>
                <w:b/>
                <w:sz w:val="18"/>
              </w:rPr>
            </w:pPr>
            <w:r w:rsidRPr="001C3FE5">
              <w:rPr>
                <w:b/>
                <w:sz w:val="18"/>
              </w:rPr>
              <w:t>Ústecký kraj</w:t>
            </w:r>
          </w:p>
        </w:tc>
        <w:tc>
          <w:tcPr>
            <w:tcW w:w="5528" w:type="dxa"/>
          </w:tcPr>
          <w:p w14:paraId="16B68F89" w14:textId="77777777" w:rsidR="00A724B7" w:rsidRPr="001C3FE5" w:rsidRDefault="00A724B7" w:rsidP="00E73766">
            <w:pPr>
              <w:pStyle w:val="TableParagraph"/>
              <w:widowControl/>
              <w:spacing w:line="203" w:lineRule="exact"/>
              <w:rPr>
                <w:b/>
                <w:sz w:val="18"/>
              </w:rPr>
            </w:pPr>
            <w:r w:rsidRPr="001C3FE5">
              <w:rPr>
                <w:b/>
                <w:sz w:val="18"/>
              </w:rPr>
              <w:t>čl. (123) VD1</w:t>
            </w:r>
          </w:p>
          <w:p w14:paraId="74AD4193" w14:textId="77777777" w:rsidR="00A724B7" w:rsidRPr="001C3FE5" w:rsidRDefault="00A724B7" w:rsidP="00E73766">
            <w:pPr>
              <w:pStyle w:val="TableParagraph"/>
              <w:widowControl/>
              <w:ind w:right="667"/>
              <w:rPr>
                <w:b/>
                <w:sz w:val="18"/>
              </w:rPr>
            </w:pPr>
            <w:r w:rsidRPr="001C3FE5">
              <w:rPr>
                <w:b/>
                <w:sz w:val="18"/>
              </w:rPr>
              <w:t>Kapitola 5 „Koridory a plochy dopravní infrastruktury“ Úkoly pro územní plánování:</w:t>
            </w:r>
          </w:p>
          <w:p w14:paraId="35B99732" w14:textId="77777777" w:rsidR="00A724B7" w:rsidRPr="001C3FE5" w:rsidRDefault="00A724B7" w:rsidP="00E73766">
            <w:pPr>
              <w:pStyle w:val="TableParagraph"/>
              <w:widowControl/>
              <w:spacing w:before="3"/>
              <w:rPr>
                <w:sz w:val="18"/>
              </w:rPr>
            </w:pPr>
            <w:r w:rsidRPr="001C3FE5">
              <w:rPr>
                <w:sz w:val="18"/>
              </w:rPr>
              <w:t>Zohlednit závěry vyplývající ze splněného úkolu pro ministerstva a jiné ústřední správní úřady.</w:t>
            </w:r>
          </w:p>
        </w:tc>
        <w:tc>
          <w:tcPr>
            <w:tcW w:w="7597" w:type="dxa"/>
          </w:tcPr>
          <w:p w14:paraId="2BEA1722" w14:textId="330473A6" w:rsidR="00A724B7" w:rsidRPr="001C3FE5" w:rsidRDefault="00A724B7" w:rsidP="005C6EA4">
            <w:pPr>
              <w:pStyle w:val="TableParagraph"/>
              <w:widowControl/>
              <w:spacing w:before="121"/>
              <w:ind w:left="153" w:right="555" w:hanging="46"/>
              <w:jc w:val="both"/>
              <w:rPr>
                <w:sz w:val="18"/>
              </w:rPr>
            </w:pPr>
            <w:r w:rsidRPr="00C766E4">
              <w:rPr>
                <w:sz w:val="18"/>
              </w:rPr>
              <w:t xml:space="preserve">ZÚR ÚK </w:t>
            </w:r>
            <w:r w:rsidR="002E2C74" w:rsidRPr="00C766E4">
              <w:rPr>
                <w:color w:val="FF0000"/>
                <w:sz w:val="18"/>
              </w:rPr>
              <w:t xml:space="preserve">ve znění 1., 2. a 3. aktualizace </w:t>
            </w:r>
            <w:r w:rsidRPr="00C766E4">
              <w:rPr>
                <w:sz w:val="18"/>
              </w:rPr>
              <w:t>respektují a zpřesňují vymezení koridoru</w:t>
            </w:r>
            <w:r w:rsidRPr="001C3FE5">
              <w:rPr>
                <w:sz w:val="18"/>
              </w:rPr>
              <w:t xml:space="preserve"> vodní dopravy VD1 vymezený v PÚR 2008 jako koridor Labské vodní cesty mezinárodního významu v úseku hranice okresu Děčín – státní hranice ČR/SRN. Koridor je vymezen jako návrhový koridor VD1.</w:t>
            </w:r>
          </w:p>
          <w:p w14:paraId="4E862F25" w14:textId="77777777" w:rsidR="00A724B7" w:rsidRPr="001C3FE5" w:rsidRDefault="00A724B7" w:rsidP="005C6EA4">
            <w:pPr>
              <w:pStyle w:val="TableParagraph"/>
              <w:widowControl/>
              <w:spacing w:before="118"/>
              <w:rPr>
                <w:sz w:val="18"/>
              </w:rPr>
            </w:pPr>
            <w:r w:rsidRPr="00C766E4">
              <w:rPr>
                <w:sz w:val="18"/>
              </w:rPr>
              <w:t xml:space="preserve">ZÚR ÚK </w:t>
            </w:r>
            <w:r w:rsidR="002E2C74" w:rsidRPr="00C766E4">
              <w:rPr>
                <w:color w:val="FF0000"/>
                <w:sz w:val="18"/>
              </w:rPr>
              <w:t xml:space="preserve">ve znění 1., 2. a 3. aktualizace </w:t>
            </w:r>
            <w:r w:rsidRPr="00C766E4">
              <w:rPr>
                <w:sz w:val="18"/>
              </w:rPr>
              <w:t>rovněž vymezují koridor vodní dopravy</w:t>
            </w:r>
            <w:r w:rsidRPr="001C3FE5">
              <w:rPr>
                <w:sz w:val="18"/>
              </w:rPr>
              <w:t xml:space="preserve"> pro Zlepšení plavebních podmínek Labe</w:t>
            </w:r>
          </w:p>
          <w:p w14:paraId="0CCB7656" w14:textId="77777777" w:rsidR="00A724B7" w:rsidRPr="001C3FE5" w:rsidRDefault="00A724B7" w:rsidP="005C6EA4">
            <w:pPr>
              <w:pStyle w:val="TableParagraph"/>
              <w:widowControl/>
              <w:ind w:left="153" w:right="100"/>
              <w:rPr>
                <w:sz w:val="18"/>
              </w:rPr>
            </w:pPr>
            <w:r w:rsidRPr="001C3FE5">
              <w:rPr>
                <w:sz w:val="18"/>
              </w:rPr>
              <w:t xml:space="preserve">v úseku Ústí nad Labem, </w:t>
            </w:r>
            <w:proofErr w:type="spellStart"/>
            <w:r w:rsidRPr="001C3FE5">
              <w:rPr>
                <w:sz w:val="18"/>
              </w:rPr>
              <w:t>Střekov</w:t>
            </w:r>
            <w:proofErr w:type="spellEnd"/>
            <w:r w:rsidRPr="001C3FE5">
              <w:rPr>
                <w:sz w:val="18"/>
              </w:rPr>
              <w:t xml:space="preserve"> – hranice okresu Ústí nad Labem. Koridor je vymezen jako návrhový koridor VD1/SHP.</w:t>
            </w:r>
          </w:p>
          <w:p w14:paraId="74877730" w14:textId="77777777" w:rsidR="00A724B7" w:rsidRPr="001C3FE5" w:rsidRDefault="00A724B7" w:rsidP="005C6EA4">
            <w:pPr>
              <w:pStyle w:val="TableParagraph"/>
              <w:widowControl/>
              <w:spacing w:before="122"/>
              <w:ind w:left="141" w:right="596" w:hanging="34"/>
              <w:rPr>
                <w:sz w:val="18"/>
              </w:rPr>
            </w:pPr>
            <w:r w:rsidRPr="00C766E4">
              <w:rPr>
                <w:sz w:val="18"/>
              </w:rPr>
              <w:t xml:space="preserve">ZÚR ÚK </w:t>
            </w:r>
            <w:r w:rsidR="002E2C74" w:rsidRPr="00C766E4">
              <w:rPr>
                <w:color w:val="FF0000"/>
                <w:sz w:val="18"/>
              </w:rPr>
              <w:t xml:space="preserve">ve znění 1., 2. a 3. aktualizace </w:t>
            </w:r>
            <w:r w:rsidRPr="00C766E4">
              <w:rPr>
                <w:sz w:val="18"/>
              </w:rPr>
              <w:t>zpřesňují a dále rozvíjejí úkoly</w:t>
            </w:r>
            <w:r w:rsidRPr="001C3FE5">
              <w:rPr>
                <w:sz w:val="18"/>
              </w:rPr>
              <w:t xml:space="preserve"> zadané pro územní plánování stanovením níže uvedených úkolů pro územní plánování a využívání území vymezených koridorů, cit.:</w:t>
            </w:r>
          </w:p>
          <w:p w14:paraId="0BF46440" w14:textId="77777777" w:rsidR="00A724B7" w:rsidRPr="001C3FE5" w:rsidRDefault="00A724B7" w:rsidP="005C6EA4">
            <w:pPr>
              <w:pStyle w:val="TableParagraph"/>
              <w:widowControl/>
              <w:numPr>
                <w:ilvl w:val="0"/>
                <w:numId w:val="32"/>
              </w:numPr>
              <w:tabs>
                <w:tab w:val="left" w:pos="425"/>
              </w:tabs>
              <w:spacing w:before="116"/>
              <w:ind w:right="536" w:hanging="283"/>
              <w:rPr>
                <w:i/>
                <w:sz w:val="18"/>
              </w:rPr>
            </w:pPr>
            <w:r w:rsidRPr="001C3FE5">
              <w:rPr>
                <w:i/>
                <w:sz w:val="18"/>
              </w:rPr>
              <w:t>v součinnosti s dotčenými orgány, při zajištění územní koordinace, zpřesnit v ÚPD dotčených obcí vymezení koridoru VD1 pro zabezpečení splavnosti Labe jako vodní cesty mezinárodního</w:t>
            </w:r>
            <w:r w:rsidRPr="001C3FE5">
              <w:rPr>
                <w:i/>
                <w:spacing w:val="-2"/>
                <w:sz w:val="18"/>
              </w:rPr>
              <w:t xml:space="preserve"> </w:t>
            </w:r>
            <w:r w:rsidRPr="001C3FE5">
              <w:rPr>
                <w:i/>
                <w:sz w:val="18"/>
              </w:rPr>
              <w:t>významu.</w:t>
            </w:r>
          </w:p>
          <w:p w14:paraId="39B6AFCF" w14:textId="77777777" w:rsidR="00A724B7" w:rsidRPr="001C3FE5" w:rsidRDefault="00A724B7" w:rsidP="005C6EA4">
            <w:pPr>
              <w:pStyle w:val="TableParagraph"/>
              <w:widowControl/>
              <w:numPr>
                <w:ilvl w:val="0"/>
                <w:numId w:val="32"/>
              </w:numPr>
              <w:tabs>
                <w:tab w:val="left" w:pos="425"/>
              </w:tabs>
              <w:spacing w:before="1" w:line="207" w:lineRule="exact"/>
              <w:ind w:hanging="283"/>
              <w:rPr>
                <w:i/>
                <w:sz w:val="18"/>
              </w:rPr>
            </w:pPr>
            <w:r w:rsidRPr="001C3FE5">
              <w:rPr>
                <w:i/>
                <w:sz w:val="18"/>
              </w:rPr>
              <w:t>v součinnosti s dotčenými orgány, při zajištění územní koordinace, zpřesnit v</w:t>
            </w:r>
            <w:r w:rsidRPr="001C3FE5">
              <w:rPr>
                <w:i/>
                <w:spacing w:val="-17"/>
                <w:sz w:val="18"/>
              </w:rPr>
              <w:t xml:space="preserve"> </w:t>
            </w:r>
            <w:r w:rsidRPr="001C3FE5">
              <w:rPr>
                <w:i/>
                <w:sz w:val="18"/>
              </w:rPr>
              <w:t>ÚPD</w:t>
            </w:r>
          </w:p>
          <w:p w14:paraId="308379C2" w14:textId="77777777" w:rsidR="00A724B7" w:rsidRPr="001C3FE5" w:rsidRDefault="00A724B7" w:rsidP="005C6EA4">
            <w:pPr>
              <w:pStyle w:val="TableParagraph"/>
              <w:widowControl/>
              <w:ind w:left="424" w:right="159"/>
              <w:rPr>
                <w:i/>
                <w:sz w:val="18"/>
              </w:rPr>
            </w:pPr>
            <w:r w:rsidRPr="001C3FE5">
              <w:rPr>
                <w:i/>
                <w:sz w:val="18"/>
              </w:rPr>
              <w:t xml:space="preserve">dotčených obcí vymezení koridoru VD1/SHP v úseku Ústí nad Labem, </w:t>
            </w:r>
            <w:proofErr w:type="spellStart"/>
            <w:r w:rsidRPr="001C3FE5">
              <w:rPr>
                <w:i/>
                <w:sz w:val="18"/>
              </w:rPr>
              <w:t>Střekov</w:t>
            </w:r>
            <w:proofErr w:type="spellEnd"/>
            <w:r w:rsidRPr="001C3FE5">
              <w:rPr>
                <w:i/>
                <w:sz w:val="18"/>
              </w:rPr>
              <w:t xml:space="preserve"> – hranice okresu Ústí nad Labem.</w:t>
            </w:r>
          </w:p>
          <w:p w14:paraId="3EE2CDFC" w14:textId="77777777" w:rsidR="00A724B7" w:rsidRPr="001C3FE5" w:rsidRDefault="00A724B7" w:rsidP="005C6EA4">
            <w:pPr>
              <w:pStyle w:val="TableParagraph"/>
              <w:widowControl/>
              <w:spacing w:before="3"/>
              <w:ind w:left="0"/>
              <w:rPr>
                <w:sz w:val="18"/>
              </w:rPr>
            </w:pPr>
          </w:p>
          <w:p w14:paraId="57109A8F" w14:textId="77777777" w:rsidR="00A724B7" w:rsidRDefault="00A724B7" w:rsidP="005C6EA4">
            <w:pPr>
              <w:pStyle w:val="TableParagraph"/>
              <w:widowControl/>
              <w:ind w:left="141"/>
              <w:rPr>
                <w:sz w:val="18"/>
              </w:rPr>
            </w:pPr>
            <w:r w:rsidRPr="001C3FE5">
              <w:rPr>
                <w:sz w:val="18"/>
              </w:rPr>
              <w:t>V rámci 2aZÚR ÚK zůstávají oba vymezené koridory beze změny.</w:t>
            </w:r>
          </w:p>
          <w:p w14:paraId="1E051377" w14:textId="6383EC64" w:rsidR="00B94F18" w:rsidRPr="001C3FE5" w:rsidRDefault="00B94F18" w:rsidP="005C6EA4">
            <w:pPr>
              <w:pStyle w:val="TableParagraph"/>
              <w:widowControl/>
              <w:ind w:left="141"/>
              <w:rPr>
                <w:sz w:val="18"/>
              </w:rPr>
            </w:pPr>
          </w:p>
        </w:tc>
      </w:tr>
      <w:tr w:rsidR="00A724B7" w:rsidRPr="001C3FE5" w14:paraId="033D4F08" w14:textId="77777777" w:rsidTr="00220389">
        <w:trPr>
          <w:trHeight w:val="20"/>
        </w:trPr>
        <w:tc>
          <w:tcPr>
            <w:tcW w:w="709" w:type="dxa"/>
            <w:tcMar>
              <w:top w:w="57" w:type="dxa"/>
              <w:left w:w="57" w:type="dxa"/>
            </w:tcMar>
          </w:tcPr>
          <w:p w14:paraId="7F7D15DD" w14:textId="77777777" w:rsidR="00A724B7" w:rsidRPr="001C3FE5" w:rsidRDefault="00A724B7" w:rsidP="00A724B7">
            <w:pPr>
              <w:rPr>
                <w:b/>
                <w:bCs/>
                <w:color w:val="000000"/>
                <w:sz w:val="18"/>
                <w:szCs w:val="18"/>
              </w:rPr>
            </w:pPr>
            <w:r w:rsidRPr="001C3FE5">
              <w:rPr>
                <w:b/>
                <w:bCs/>
                <w:color w:val="000000"/>
                <w:sz w:val="18"/>
                <w:szCs w:val="18"/>
              </w:rPr>
              <w:t>61.</w:t>
            </w:r>
          </w:p>
        </w:tc>
        <w:tc>
          <w:tcPr>
            <w:tcW w:w="1701" w:type="dxa"/>
          </w:tcPr>
          <w:p w14:paraId="7CBCCB9F" w14:textId="77777777" w:rsidR="00A724B7" w:rsidRPr="001C3FE5" w:rsidRDefault="00A724B7" w:rsidP="00A724B7">
            <w:pPr>
              <w:pStyle w:val="TableParagraph"/>
              <w:spacing w:before="114"/>
              <w:ind w:right="443"/>
              <w:rPr>
                <w:b/>
                <w:sz w:val="18"/>
              </w:rPr>
            </w:pPr>
            <w:r w:rsidRPr="001C3FE5">
              <w:rPr>
                <w:b/>
                <w:sz w:val="18"/>
              </w:rPr>
              <w:t>Hlavní město Praha</w:t>
            </w:r>
          </w:p>
        </w:tc>
        <w:tc>
          <w:tcPr>
            <w:tcW w:w="5528" w:type="dxa"/>
          </w:tcPr>
          <w:p w14:paraId="71DC9B34" w14:textId="77777777" w:rsidR="00A724B7" w:rsidRPr="001C3FE5" w:rsidRDefault="00A724B7" w:rsidP="00E73766">
            <w:pPr>
              <w:pStyle w:val="TableParagraph"/>
              <w:widowControl/>
              <w:spacing w:line="201" w:lineRule="exact"/>
              <w:rPr>
                <w:b/>
                <w:sz w:val="18"/>
              </w:rPr>
            </w:pPr>
            <w:r w:rsidRPr="001C3FE5">
              <w:rPr>
                <w:b/>
                <w:sz w:val="18"/>
              </w:rPr>
              <w:t>čl. (124) VD2</w:t>
            </w:r>
          </w:p>
          <w:p w14:paraId="373B1141" w14:textId="77777777" w:rsidR="00A724B7" w:rsidRPr="001C3FE5" w:rsidRDefault="00A724B7" w:rsidP="00E73766">
            <w:pPr>
              <w:pStyle w:val="TableParagraph"/>
              <w:widowControl/>
              <w:ind w:right="667"/>
              <w:rPr>
                <w:b/>
                <w:sz w:val="18"/>
              </w:rPr>
            </w:pPr>
            <w:r w:rsidRPr="001C3FE5">
              <w:rPr>
                <w:b/>
                <w:sz w:val="18"/>
              </w:rPr>
              <w:t>Kapitola 5 „Koridory a plochy dopravní infrastruktury“ Úkoly pro územní plánování:</w:t>
            </w:r>
          </w:p>
          <w:p w14:paraId="11A46365" w14:textId="77777777" w:rsidR="00A724B7" w:rsidRDefault="00A724B7" w:rsidP="00E73766">
            <w:pPr>
              <w:pStyle w:val="TableParagraph"/>
              <w:widowControl/>
              <w:spacing w:before="5"/>
              <w:rPr>
                <w:sz w:val="18"/>
              </w:rPr>
            </w:pPr>
            <w:r w:rsidRPr="001C3FE5">
              <w:rPr>
                <w:sz w:val="18"/>
              </w:rPr>
              <w:t>Zohlednit závěry vyplývající ze splněného úkolu pro ministerstva a jiné ústřední správní úřady.</w:t>
            </w:r>
          </w:p>
          <w:p w14:paraId="7011ABB9" w14:textId="33063ECF" w:rsidR="00B94F18" w:rsidRPr="001C3FE5" w:rsidRDefault="00B94F18" w:rsidP="00E73766">
            <w:pPr>
              <w:pStyle w:val="TableParagraph"/>
              <w:widowControl/>
              <w:spacing w:before="5"/>
              <w:rPr>
                <w:sz w:val="18"/>
              </w:rPr>
            </w:pPr>
          </w:p>
        </w:tc>
        <w:tc>
          <w:tcPr>
            <w:tcW w:w="7597" w:type="dxa"/>
          </w:tcPr>
          <w:p w14:paraId="70F5D27D" w14:textId="77777777" w:rsidR="00A724B7" w:rsidRPr="001C3FE5" w:rsidRDefault="00A724B7" w:rsidP="005C6EA4">
            <w:pPr>
              <w:pStyle w:val="TableParagraph"/>
              <w:widowControl/>
              <w:spacing w:line="206" w:lineRule="exact"/>
              <w:ind w:left="141"/>
              <w:rPr>
                <w:sz w:val="18"/>
              </w:rPr>
            </w:pPr>
            <w:r w:rsidRPr="001C3FE5">
              <w:rPr>
                <w:sz w:val="18"/>
              </w:rPr>
              <w:t>MD - garant úkolu posunul termín zpracování tohoto bodu na rok 2020.</w:t>
            </w:r>
          </w:p>
          <w:p w14:paraId="2198F009" w14:textId="77777777" w:rsidR="00A724B7" w:rsidRPr="001C3FE5" w:rsidRDefault="00A724B7" w:rsidP="005C6EA4">
            <w:pPr>
              <w:pStyle w:val="TableParagraph"/>
              <w:widowControl/>
              <w:ind w:left="141" w:right="305" w:hanging="12"/>
              <w:rPr>
                <w:sz w:val="18"/>
              </w:rPr>
            </w:pPr>
            <w:r w:rsidRPr="001C3FE5">
              <w:rPr>
                <w:sz w:val="18"/>
              </w:rPr>
              <w:t>ZÚR hl. m. Prahy na tyto závěry budou poté reagovat. VD2 je v Aktualizaci č. 1 ZÚR hl. m. Prahy obsažena.</w:t>
            </w:r>
          </w:p>
        </w:tc>
      </w:tr>
      <w:tr w:rsidR="00A724B7" w:rsidRPr="001C3FE5" w14:paraId="78083197" w14:textId="77777777" w:rsidTr="00220389">
        <w:trPr>
          <w:trHeight w:val="20"/>
        </w:trPr>
        <w:tc>
          <w:tcPr>
            <w:tcW w:w="709" w:type="dxa"/>
            <w:tcMar>
              <w:top w:w="57" w:type="dxa"/>
              <w:left w:w="57" w:type="dxa"/>
            </w:tcMar>
          </w:tcPr>
          <w:p w14:paraId="620D9D80" w14:textId="77777777" w:rsidR="00A724B7" w:rsidRPr="001C3FE5" w:rsidRDefault="00A724B7" w:rsidP="00A724B7">
            <w:pPr>
              <w:rPr>
                <w:b/>
                <w:bCs/>
                <w:color w:val="000000"/>
                <w:sz w:val="18"/>
                <w:szCs w:val="18"/>
              </w:rPr>
            </w:pPr>
            <w:r w:rsidRPr="001C3FE5">
              <w:rPr>
                <w:b/>
                <w:bCs/>
                <w:color w:val="000000"/>
                <w:sz w:val="18"/>
                <w:szCs w:val="18"/>
              </w:rPr>
              <w:t>62.</w:t>
            </w:r>
          </w:p>
        </w:tc>
        <w:tc>
          <w:tcPr>
            <w:tcW w:w="1701" w:type="dxa"/>
          </w:tcPr>
          <w:p w14:paraId="3F602F2A" w14:textId="77777777" w:rsidR="00A724B7" w:rsidRPr="001C3FE5" w:rsidRDefault="00A724B7" w:rsidP="00A724B7">
            <w:pPr>
              <w:pStyle w:val="TableParagraph"/>
              <w:spacing w:before="114"/>
              <w:rPr>
                <w:b/>
                <w:sz w:val="18"/>
              </w:rPr>
            </w:pPr>
            <w:r w:rsidRPr="001C3FE5">
              <w:rPr>
                <w:b/>
                <w:sz w:val="18"/>
              </w:rPr>
              <w:t>Středočeský kraj</w:t>
            </w:r>
          </w:p>
        </w:tc>
        <w:tc>
          <w:tcPr>
            <w:tcW w:w="5528" w:type="dxa"/>
          </w:tcPr>
          <w:p w14:paraId="67FE2BCE" w14:textId="77777777" w:rsidR="00A724B7" w:rsidRPr="001C3FE5" w:rsidRDefault="00A724B7" w:rsidP="00E73766">
            <w:pPr>
              <w:pStyle w:val="TableParagraph"/>
              <w:widowControl/>
              <w:spacing w:line="201" w:lineRule="exact"/>
              <w:rPr>
                <w:b/>
                <w:sz w:val="18"/>
              </w:rPr>
            </w:pPr>
            <w:r w:rsidRPr="001C3FE5">
              <w:rPr>
                <w:b/>
                <w:sz w:val="18"/>
              </w:rPr>
              <w:t>čl. (124) VD2</w:t>
            </w:r>
          </w:p>
          <w:p w14:paraId="1CE37DF7" w14:textId="77777777" w:rsidR="00A724B7" w:rsidRPr="001C3FE5" w:rsidRDefault="00A724B7" w:rsidP="00E73766">
            <w:pPr>
              <w:pStyle w:val="TableParagraph"/>
              <w:widowControl/>
              <w:spacing w:before="2"/>
              <w:ind w:right="667"/>
              <w:rPr>
                <w:b/>
                <w:sz w:val="18"/>
              </w:rPr>
            </w:pPr>
            <w:r w:rsidRPr="001C3FE5">
              <w:rPr>
                <w:b/>
                <w:sz w:val="18"/>
              </w:rPr>
              <w:t>Kapitola 5 „Koridory a plochy dopravní infrastruktury“ Úkoly pro územní plánování:</w:t>
            </w:r>
          </w:p>
          <w:p w14:paraId="28E92A22" w14:textId="77777777" w:rsidR="00A724B7" w:rsidRDefault="00A724B7" w:rsidP="00E73766">
            <w:pPr>
              <w:pStyle w:val="TableParagraph"/>
              <w:widowControl/>
              <w:spacing w:before="3"/>
              <w:rPr>
                <w:sz w:val="18"/>
              </w:rPr>
            </w:pPr>
            <w:r w:rsidRPr="001C3FE5">
              <w:rPr>
                <w:sz w:val="18"/>
              </w:rPr>
              <w:t>Zohlednit závěry vyplývající ze splněného úkolu pro ministerstva a jiné ústřední správní úřady.</w:t>
            </w:r>
          </w:p>
          <w:p w14:paraId="5E64376F" w14:textId="6A85C526" w:rsidR="00B94F18" w:rsidRPr="001C3FE5" w:rsidRDefault="00B94F18" w:rsidP="00E73766">
            <w:pPr>
              <w:pStyle w:val="TableParagraph"/>
              <w:widowControl/>
              <w:spacing w:before="3"/>
              <w:rPr>
                <w:sz w:val="18"/>
              </w:rPr>
            </w:pPr>
          </w:p>
        </w:tc>
        <w:tc>
          <w:tcPr>
            <w:tcW w:w="7597" w:type="dxa"/>
          </w:tcPr>
          <w:p w14:paraId="45AF7AD6" w14:textId="77777777" w:rsidR="00A724B7" w:rsidRPr="001C3FE5" w:rsidRDefault="00A724B7" w:rsidP="005C6EA4">
            <w:pPr>
              <w:pStyle w:val="TableParagraph"/>
              <w:widowControl/>
              <w:ind w:left="153" w:right="115" w:hanging="12"/>
              <w:rPr>
                <w:sz w:val="18"/>
              </w:rPr>
            </w:pPr>
            <w:r w:rsidRPr="001C3FE5">
              <w:rPr>
                <w:sz w:val="18"/>
              </w:rPr>
              <w:lastRenderedPageBreak/>
              <w:t>V návaznosti na úkolu MD budou relevantní územní závěry začleněny do aktualizace ZÚR SK.</w:t>
            </w:r>
          </w:p>
        </w:tc>
      </w:tr>
      <w:tr w:rsidR="00A724B7" w:rsidRPr="001C3FE5" w14:paraId="12BF7F1E" w14:textId="77777777" w:rsidTr="00220389">
        <w:trPr>
          <w:trHeight w:val="20"/>
        </w:trPr>
        <w:tc>
          <w:tcPr>
            <w:tcW w:w="709" w:type="dxa"/>
            <w:tcMar>
              <w:top w:w="57" w:type="dxa"/>
              <w:left w:w="57" w:type="dxa"/>
            </w:tcMar>
          </w:tcPr>
          <w:p w14:paraId="6D63637E" w14:textId="77777777" w:rsidR="00A724B7" w:rsidRPr="001C3FE5" w:rsidRDefault="00A724B7" w:rsidP="00A724B7">
            <w:pPr>
              <w:rPr>
                <w:b/>
                <w:bCs/>
                <w:color w:val="000000"/>
                <w:sz w:val="18"/>
                <w:szCs w:val="18"/>
              </w:rPr>
            </w:pPr>
            <w:r w:rsidRPr="001C3FE5">
              <w:rPr>
                <w:b/>
                <w:bCs/>
                <w:color w:val="000000"/>
                <w:sz w:val="18"/>
                <w:szCs w:val="18"/>
              </w:rPr>
              <w:lastRenderedPageBreak/>
              <w:t>63.</w:t>
            </w:r>
          </w:p>
        </w:tc>
        <w:tc>
          <w:tcPr>
            <w:tcW w:w="1701" w:type="dxa"/>
          </w:tcPr>
          <w:p w14:paraId="18ECB982" w14:textId="77777777" w:rsidR="00A724B7" w:rsidRPr="001C3FE5" w:rsidRDefault="00A724B7" w:rsidP="00A724B7">
            <w:pPr>
              <w:pStyle w:val="TableParagraph"/>
              <w:spacing w:before="114"/>
              <w:ind w:right="443"/>
              <w:rPr>
                <w:b/>
                <w:sz w:val="18"/>
              </w:rPr>
            </w:pPr>
            <w:r w:rsidRPr="001C3FE5">
              <w:rPr>
                <w:b/>
                <w:sz w:val="18"/>
              </w:rPr>
              <w:t>Hlavní město Praha</w:t>
            </w:r>
          </w:p>
        </w:tc>
        <w:tc>
          <w:tcPr>
            <w:tcW w:w="5528" w:type="dxa"/>
          </w:tcPr>
          <w:p w14:paraId="4C9576E2" w14:textId="77777777" w:rsidR="00A724B7" w:rsidRPr="001C3FE5" w:rsidRDefault="00A724B7" w:rsidP="00E73766">
            <w:pPr>
              <w:pStyle w:val="TableParagraph"/>
              <w:widowControl/>
              <w:rPr>
                <w:b/>
                <w:sz w:val="18"/>
              </w:rPr>
            </w:pPr>
            <w:r w:rsidRPr="001C3FE5">
              <w:rPr>
                <w:b/>
                <w:sz w:val="18"/>
              </w:rPr>
              <w:t>čl. (130) Veřejné terminály a přístavy s vazbou na logistická centra (dále VTP)</w:t>
            </w:r>
          </w:p>
          <w:p w14:paraId="1CFEA0F5" w14:textId="77777777" w:rsidR="00A724B7" w:rsidRPr="001C3FE5" w:rsidRDefault="00A724B7" w:rsidP="00E73766">
            <w:pPr>
              <w:pStyle w:val="TableParagraph"/>
              <w:widowControl/>
              <w:ind w:right="667"/>
              <w:rPr>
                <w:b/>
                <w:sz w:val="18"/>
              </w:rPr>
            </w:pPr>
            <w:r w:rsidRPr="001C3FE5">
              <w:rPr>
                <w:b/>
                <w:sz w:val="18"/>
              </w:rPr>
              <w:t>Kapitola 5 „Koridory a plochy dopravní infrastruktury“ Úkoly pro územní plánování:</w:t>
            </w:r>
          </w:p>
          <w:p w14:paraId="309F4FBF" w14:textId="77777777" w:rsidR="00A724B7" w:rsidRDefault="00A724B7" w:rsidP="00E73766">
            <w:pPr>
              <w:pStyle w:val="TableParagraph"/>
              <w:widowControl/>
              <w:spacing w:before="3" w:line="206" w:lineRule="exact"/>
              <w:ind w:right="137"/>
              <w:rPr>
                <w:sz w:val="18"/>
              </w:rPr>
            </w:pPr>
            <w:r w:rsidRPr="001C3FE5">
              <w:rPr>
                <w:sz w:val="18"/>
              </w:rPr>
              <w:t>Prověřit územní podmínky pro umístění rozvojového záměru a podle výsledků prověření vymezit plochu nebo zajistit ochranu území vymezením územních rezerv, případně vymezením ploch pro vnitrozemské říční přístavy v Praze, Děčíně, Ústí nad Labem, Lovosicích, Mělníku a následně v Pardubicích.</w:t>
            </w:r>
          </w:p>
          <w:p w14:paraId="6F719D36" w14:textId="14022056" w:rsidR="00B94F18" w:rsidRPr="001C3FE5" w:rsidRDefault="00B94F18" w:rsidP="00E73766">
            <w:pPr>
              <w:pStyle w:val="TableParagraph"/>
              <w:widowControl/>
              <w:spacing w:before="3" w:line="206" w:lineRule="exact"/>
              <w:ind w:right="137"/>
              <w:rPr>
                <w:sz w:val="18"/>
              </w:rPr>
            </w:pPr>
          </w:p>
        </w:tc>
        <w:tc>
          <w:tcPr>
            <w:tcW w:w="7597" w:type="dxa"/>
          </w:tcPr>
          <w:p w14:paraId="74A90205" w14:textId="77777777" w:rsidR="00A724B7" w:rsidRPr="001C3FE5" w:rsidRDefault="00A724B7" w:rsidP="005C6EA4">
            <w:pPr>
              <w:pStyle w:val="TableParagraph"/>
              <w:widowControl/>
              <w:ind w:left="141" w:right="332"/>
              <w:rPr>
                <w:sz w:val="18"/>
              </w:rPr>
            </w:pPr>
            <w:r w:rsidRPr="001C3FE5">
              <w:rPr>
                <w:sz w:val="18"/>
              </w:rPr>
              <w:t>Veřejné přístavy a terminály osobní lodní dopravy jsou v Aktualizaci č. 1 ZÚR hl. m. Prahy obsaženy.</w:t>
            </w:r>
          </w:p>
        </w:tc>
      </w:tr>
      <w:tr w:rsidR="00A724B7" w:rsidRPr="001C3FE5" w14:paraId="07182731" w14:textId="77777777" w:rsidTr="00220389">
        <w:trPr>
          <w:trHeight w:val="20"/>
        </w:trPr>
        <w:tc>
          <w:tcPr>
            <w:tcW w:w="709" w:type="dxa"/>
            <w:tcMar>
              <w:top w:w="57" w:type="dxa"/>
              <w:left w:w="57" w:type="dxa"/>
            </w:tcMar>
          </w:tcPr>
          <w:p w14:paraId="577C5AC5" w14:textId="77777777" w:rsidR="00A724B7" w:rsidRPr="001C3FE5" w:rsidRDefault="00A724B7" w:rsidP="00A724B7">
            <w:pPr>
              <w:rPr>
                <w:b/>
                <w:bCs/>
                <w:color w:val="000000"/>
                <w:sz w:val="18"/>
                <w:szCs w:val="18"/>
              </w:rPr>
            </w:pPr>
            <w:r w:rsidRPr="001C3FE5">
              <w:rPr>
                <w:b/>
                <w:bCs/>
                <w:color w:val="000000"/>
                <w:sz w:val="18"/>
                <w:szCs w:val="18"/>
              </w:rPr>
              <w:t>64.</w:t>
            </w:r>
          </w:p>
        </w:tc>
        <w:tc>
          <w:tcPr>
            <w:tcW w:w="1701" w:type="dxa"/>
          </w:tcPr>
          <w:p w14:paraId="58B30C3C" w14:textId="77777777" w:rsidR="00A724B7" w:rsidRPr="001C3FE5" w:rsidRDefault="00A724B7" w:rsidP="00A724B7">
            <w:pPr>
              <w:pStyle w:val="TableParagraph"/>
              <w:spacing w:before="114"/>
              <w:rPr>
                <w:b/>
                <w:sz w:val="18"/>
              </w:rPr>
            </w:pPr>
            <w:r w:rsidRPr="001C3FE5">
              <w:rPr>
                <w:b/>
                <w:sz w:val="18"/>
              </w:rPr>
              <w:t>Pardubický kraj</w:t>
            </w:r>
          </w:p>
        </w:tc>
        <w:tc>
          <w:tcPr>
            <w:tcW w:w="5528" w:type="dxa"/>
          </w:tcPr>
          <w:p w14:paraId="67E93D60" w14:textId="77777777" w:rsidR="00A724B7" w:rsidRPr="001C3FE5" w:rsidRDefault="00A724B7" w:rsidP="00E73766">
            <w:pPr>
              <w:pStyle w:val="TableParagraph"/>
              <w:widowControl/>
              <w:rPr>
                <w:b/>
                <w:sz w:val="18"/>
              </w:rPr>
            </w:pPr>
            <w:r w:rsidRPr="001C3FE5">
              <w:rPr>
                <w:b/>
                <w:sz w:val="18"/>
              </w:rPr>
              <w:t>čl. (130) Veřejné terminály a přístavy s vazbou na logistická centra (dále VTP)</w:t>
            </w:r>
          </w:p>
          <w:p w14:paraId="79E47512" w14:textId="77777777" w:rsidR="00A724B7" w:rsidRPr="001C3FE5" w:rsidRDefault="00A724B7" w:rsidP="00E73766">
            <w:pPr>
              <w:pStyle w:val="TableParagraph"/>
              <w:widowControl/>
              <w:ind w:right="667"/>
              <w:rPr>
                <w:b/>
                <w:sz w:val="18"/>
              </w:rPr>
            </w:pPr>
            <w:r w:rsidRPr="001C3FE5">
              <w:rPr>
                <w:b/>
                <w:sz w:val="18"/>
              </w:rPr>
              <w:t>Kapitola 5 „Koridory a plochy dopravní infrastruktury“ Úkoly pro územní plánování:</w:t>
            </w:r>
          </w:p>
          <w:p w14:paraId="596282D3" w14:textId="77777777" w:rsidR="00A724B7" w:rsidRDefault="00A724B7" w:rsidP="00E73766">
            <w:pPr>
              <w:pStyle w:val="TableParagraph"/>
              <w:widowControl/>
              <w:ind w:right="137"/>
              <w:rPr>
                <w:sz w:val="18"/>
              </w:rPr>
            </w:pPr>
            <w:r w:rsidRPr="001C3FE5">
              <w:rPr>
                <w:sz w:val="18"/>
              </w:rPr>
              <w:t>Prověřit územní podmínky pro umístění rozvojového záměru a podle výsledků prověření vymezit plochu nebo zajistit ochranu území vymezením územních rezerv, případně vymezením ploch pro vnitrozemské říční přístavy v Praze, Děčíně, Ústí nad Labem, Lovosicích, Mělníku a následně v Pardubicích.</w:t>
            </w:r>
          </w:p>
          <w:p w14:paraId="4C6C34A4" w14:textId="6AC31752" w:rsidR="00B94F18" w:rsidRPr="001C3FE5" w:rsidRDefault="00B94F18" w:rsidP="00E73766">
            <w:pPr>
              <w:pStyle w:val="TableParagraph"/>
              <w:widowControl/>
              <w:ind w:right="137"/>
              <w:rPr>
                <w:sz w:val="18"/>
              </w:rPr>
            </w:pPr>
          </w:p>
        </w:tc>
        <w:tc>
          <w:tcPr>
            <w:tcW w:w="7597" w:type="dxa"/>
          </w:tcPr>
          <w:p w14:paraId="6E2C5037" w14:textId="77777777" w:rsidR="00A724B7" w:rsidRPr="001C3FE5" w:rsidRDefault="00A724B7" w:rsidP="005C6EA4">
            <w:pPr>
              <w:pStyle w:val="TableParagraph"/>
              <w:widowControl/>
              <w:spacing w:before="40"/>
              <w:rPr>
                <w:sz w:val="18"/>
              </w:rPr>
            </w:pPr>
            <w:r w:rsidRPr="001C3FE5">
              <w:rPr>
                <w:sz w:val="18"/>
              </w:rPr>
              <w:t xml:space="preserve">ZÚR </w:t>
            </w:r>
            <w:proofErr w:type="spellStart"/>
            <w:r w:rsidRPr="001C3FE5">
              <w:rPr>
                <w:sz w:val="18"/>
              </w:rPr>
              <w:t>Pk</w:t>
            </w:r>
            <w:proofErr w:type="spellEnd"/>
            <w:r w:rsidRPr="001C3FE5">
              <w:rPr>
                <w:sz w:val="18"/>
              </w:rPr>
              <w:t xml:space="preserve"> sledují záměr vymezený PÚR ČR v rozvojové oblasti republikového významu OB4 Hradec Králové – Pardubice. ZÚR zpřesňují lokalizaci do prostoru budoucího přístavu Pardubice.</w:t>
            </w:r>
          </w:p>
          <w:p w14:paraId="350E499D" w14:textId="77777777" w:rsidR="00A724B7" w:rsidRPr="001C3FE5" w:rsidRDefault="00A724B7" w:rsidP="005C6EA4">
            <w:pPr>
              <w:pStyle w:val="TableParagraph"/>
              <w:widowControl/>
              <w:ind w:left="0"/>
              <w:rPr>
                <w:sz w:val="18"/>
              </w:rPr>
            </w:pPr>
          </w:p>
          <w:p w14:paraId="002ADACA" w14:textId="77777777" w:rsidR="00A724B7" w:rsidRPr="001C3FE5" w:rsidRDefault="00A724B7" w:rsidP="005C6EA4">
            <w:pPr>
              <w:pStyle w:val="TableParagraph"/>
              <w:widowControl/>
              <w:ind w:left="153" w:right="436" w:hanging="46"/>
              <w:rPr>
                <w:sz w:val="18"/>
              </w:rPr>
            </w:pPr>
            <w:r w:rsidRPr="001C3FE5">
              <w:rPr>
                <w:sz w:val="18"/>
              </w:rPr>
              <w:t xml:space="preserve">V rámci ZÚR </w:t>
            </w:r>
            <w:proofErr w:type="spellStart"/>
            <w:r w:rsidRPr="001C3FE5">
              <w:rPr>
                <w:sz w:val="18"/>
              </w:rPr>
              <w:t>Pk</w:t>
            </w:r>
            <w:proofErr w:type="spellEnd"/>
            <w:r w:rsidRPr="001C3FE5">
              <w:rPr>
                <w:sz w:val="18"/>
              </w:rPr>
              <w:t xml:space="preserve"> - aktualizace č. 1 byla doplněna lokalizace veřejného logistického centra v přístavu Pardubice v čl. (79) s úpravou i grafické části.</w:t>
            </w:r>
          </w:p>
        </w:tc>
      </w:tr>
      <w:tr w:rsidR="00A724B7" w:rsidRPr="001C3FE5" w14:paraId="31517101" w14:textId="77777777" w:rsidTr="00220389">
        <w:trPr>
          <w:trHeight w:val="20"/>
        </w:trPr>
        <w:tc>
          <w:tcPr>
            <w:tcW w:w="709" w:type="dxa"/>
            <w:tcMar>
              <w:top w:w="57" w:type="dxa"/>
              <w:left w:w="57" w:type="dxa"/>
            </w:tcMar>
          </w:tcPr>
          <w:p w14:paraId="44A431EF" w14:textId="77777777" w:rsidR="00A724B7" w:rsidRPr="001C3FE5" w:rsidRDefault="00A724B7" w:rsidP="00A724B7">
            <w:pPr>
              <w:rPr>
                <w:b/>
                <w:bCs/>
                <w:color w:val="000000"/>
                <w:sz w:val="18"/>
                <w:szCs w:val="18"/>
              </w:rPr>
            </w:pPr>
            <w:r w:rsidRPr="001C3FE5">
              <w:rPr>
                <w:b/>
                <w:bCs/>
                <w:color w:val="000000"/>
                <w:sz w:val="18"/>
                <w:szCs w:val="18"/>
              </w:rPr>
              <w:t>65.</w:t>
            </w:r>
          </w:p>
        </w:tc>
        <w:tc>
          <w:tcPr>
            <w:tcW w:w="1701" w:type="dxa"/>
          </w:tcPr>
          <w:p w14:paraId="6A1C6957" w14:textId="77777777" w:rsidR="00A724B7" w:rsidRPr="001C3FE5" w:rsidRDefault="00A724B7" w:rsidP="00A724B7">
            <w:pPr>
              <w:pStyle w:val="TableParagraph"/>
              <w:spacing w:before="114"/>
              <w:rPr>
                <w:b/>
                <w:sz w:val="18"/>
              </w:rPr>
            </w:pPr>
            <w:r w:rsidRPr="001C3FE5">
              <w:rPr>
                <w:b/>
                <w:sz w:val="18"/>
              </w:rPr>
              <w:t>Středočeský kraj</w:t>
            </w:r>
          </w:p>
        </w:tc>
        <w:tc>
          <w:tcPr>
            <w:tcW w:w="5528" w:type="dxa"/>
          </w:tcPr>
          <w:p w14:paraId="5F02231E" w14:textId="77777777" w:rsidR="00A724B7" w:rsidRPr="001C3FE5" w:rsidRDefault="00A724B7" w:rsidP="00E73766">
            <w:pPr>
              <w:pStyle w:val="TableParagraph"/>
              <w:widowControl/>
              <w:spacing w:line="242" w:lineRule="auto"/>
              <w:rPr>
                <w:b/>
                <w:sz w:val="18"/>
              </w:rPr>
            </w:pPr>
            <w:r w:rsidRPr="001C3FE5">
              <w:rPr>
                <w:b/>
                <w:sz w:val="18"/>
              </w:rPr>
              <w:t>čl. (130) Veřejné terminály a přístavy s vazbou na logistická centra (dále VTP)</w:t>
            </w:r>
          </w:p>
          <w:p w14:paraId="700A210B" w14:textId="77777777" w:rsidR="00A724B7" w:rsidRPr="001C3FE5" w:rsidRDefault="00A724B7" w:rsidP="00E73766">
            <w:pPr>
              <w:pStyle w:val="TableParagraph"/>
              <w:widowControl/>
              <w:ind w:right="667"/>
              <w:rPr>
                <w:b/>
                <w:sz w:val="18"/>
              </w:rPr>
            </w:pPr>
            <w:r w:rsidRPr="001C3FE5">
              <w:rPr>
                <w:b/>
                <w:sz w:val="18"/>
              </w:rPr>
              <w:t>Kapitola 5 „Koridory a plochy dopravní infrastruktury“ Úkoly pro územní plánování:</w:t>
            </w:r>
          </w:p>
          <w:p w14:paraId="7A2D0028" w14:textId="77777777" w:rsidR="00A724B7" w:rsidRDefault="00A724B7" w:rsidP="00E73766">
            <w:pPr>
              <w:pStyle w:val="TableParagraph"/>
              <w:widowControl/>
              <w:ind w:right="187"/>
              <w:rPr>
                <w:sz w:val="18"/>
              </w:rPr>
            </w:pPr>
            <w:r w:rsidRPr="001C3FE5">
              <w:rPr>
                <w:sz w:val="18"/>
              </w:rPr>
              <w:t>Prověřit územní podmínky pro umístění rozvojového záměru a podle výsledků prověření vymezit plochu nebo zajistit ochranu území vymezením územních rezerv, případně vymezením ploch pro vnitrozemské říční přístavy v Praze, Děčíně, Ústí nad Labem, Lovosicích, Mělníku a následně v Pardubicích.</w:t>
            </w:r>
          </w:p>
          <w:p w14:paraId="4FA29975" w14:textId="3341B0EB" w:rsidR="00B94F18" w:rsidRPr="001C3FE5" w:rsidRDefault="00B94F18" w:rsidP="00E73766">
            <w:pPr>
              <w:pStyle w:val="TableParagraph"/>
              <w:widowControl/>
              <w:ind w:right="187"/>
              <w:rPr>
                <w:sz w:val="18"/>
              </w:rPr>
            </w:pPr>
          </w:p>
        </w:tc>
        <w:tc>
          <w:tcPr>
            <w:tcW w:w="7597" w:type="dxa"/>
          </w:tcPr>
          <w:p w14:paraId="2BE5FE17" w14:textId="77777777" w:rsidR="00A724B7" w:rsidRPr="001C3FE5" w:rsidRDefault="00A724B7" w:rsidP="005C6EA4">
            <w:pPr>
              <w:pStyle w:val="TableParagraph"/>
              <w:widowControl/>
              <w:ind w:left="153" w:hanging="12"/>
              <w:rPr>
                <w:sz w:val="18"/>
              </w:rPr>
            </w:pPr>
            <w:r w:rsidRPr="001C3FE5">
              <w:rPr>
                <w:sz w:val="18"/>
              </w:rPr>
              <w:t>V návaznosti na splnění úkolu MD budou relevantní územní závěry začleněny do aktualizace ZÚR SK.</w:t>
            </w:r>
          </w:p>
        </w:tc>
      </w:tr>
      <w:tr w:rsidR="00A724B7" w:rsidRPr="001C3FE5" w14:paraId="4D2BFCBB" w14:textId="77777777" w:rsidTr="00220389">
        <w:trPr>
          <w:trHeight w:val="20"/>
        </w:trPr>
        <w:tc>
          <w:tcPr>
            <w:tcW w:w="709" w:type="dxa"/>
            <w:tcMar>
              <w:top w:w="57" w:type="dxa"/>
              <w:left w:w="57" w:type="dxa"/>
            </w:tcMar>
          </w:tcPr>
          <w:p w14:paraId="1C68F321" w14:textId="77777777" w:rsidR="00A724B7" w:rsidRPr="001C3FE5" w:rsidRDefault="00A724B7" w:rsidP="00A724B7">
            <w:pPr>
              <w:rPr>
                <w:b/>
                <w:bCs/>
                <w:color w:val="000000"/>
                <w:sz w:val="18"/>
                <w:szCs w:val="18"/>
              </w:rPr>
            </w:pPr>
            <w:r w:rsidRPr="001C3FE5">
              <w:rPr>
                <w:b/>
                <w:bCs/>
                <w:color w:val="000000"/>
                <w:sz w:val="18"/>
                <w:szCs w:val="18"/>
              </w:rPr>
              <w:t>66.</w:t>
            </w:r>
          </w:p>
        </w:tc>
        <w:tc>
          <w:tcPr>
            <w:tcW w:w="1701" w:type="dxa"/>
          </w:tcPr>
          <w:p w14:paraId="01440292" w14:textId="77777777" w:rsidR="00A724B7" w:rsidRPr="001C3FE5" w:rsidRDefault="00A724B7" w:rsidP="00A724B7">
            <w:pPr>
              <w:pStyle w:val="TableParagraph"/>
              <w:spacing w:before="114"/>
              <w:rPr>
                <w:b/>
                <w:sz w:val="18"/>
              </w:rPr>
            </w:pPr>
            <w:r w:rsidRPr="001C3FE5">
              <w:rPr>
                <w:b/>
                <w:sz w:val="18"/>
              </w:rPr>
              <w:t>Ústecký kraj</w:t>
            </w:r>
          </w:p>
        </w:tc>
        <w:tc>
          <w:tcPr>
            <w:tcW w:w="5528" w:type="dxa"/>
          </w:tcPr>
          <w:p w14:paraId="29235CC1" w14:textId="77777777" w:rsidR="00A724B7" w:rsidRPr="001C3FE5" w:rsidRDefault="00A724B7" w:rsidP="00E73766">
            <w:pPr>
              <w:pStyle w:val="TableParagraph"/>
              <w:widowControl/>
              <w:rPr>
                <w:b/>
                <w:sz w:val="18"/>
              </w:rPr>
            </w:pPr>
            <w:r w:rsidRPr="001C3FE5">
              <w:rPr>
                <w:b/>
                <w:sz w:val="18"/>
              </w:rPr>
              <w:t>čl. (130) Veřejné terminály a přístavy s vazbou na logistická centra (dále VTP)</w:t>
            </w:r>
          </w:p>
          <w:p w14:paraId="4CAA170E" w14:textId="77777777" w:rsidR="00A724B7" w:rsidRPr="001C3FE5" w:rsidRDefault="00A724B7" w:rsidP="00E73766">
            <w:pPr>
              <w:pStyle w:val="TableParagraph"/>
              <w:widowControl/>
              <w:ind w:right="667"/>
              <w:rPr>
                <w:b/>
                <w:sz w:val="18"/>
              </w:rPr>
            </w:pPr>
            <w:r w:rsidRPr="001C3FE5">
              <w:rPr>
                <w:b/>
                <w:sz w:val="18"/>
              </w:rPr>
              <w:t>Kapitola 5 „Koridory a plochy dopravní infrastruktury“ Úkoly pro územní plánování:</w:t>
            </w:r>
          </w:p>
          <w:p w14:paraId="3443493E" w14:textId="77777777" w:rsidR="00A724B7" w:rsidRPr="001C3FE5" w:rsidRDefault="00A724B7" w:rsidP="00E73766">
            <w:pPr>
              <w:pStyle w:val="TableParagraph"/>
              <w:widowControl/>
              <w:ind w:right="137"/>
              <w:rPr>
                <w:sz w:val="18"/>
              </w:rPr>
            </w:pPr>
            <w:r w:rsidRPr="001C3FE5">
              <w:rPr>
                <w:sz w:val="18"/>
              </w:rPr>
              <w:lastRenderedPageBreak/>
              <w:t>Prověřit územní podmínky pro umístění rozvojového záměru a podle výsledků prověření vymezit plochu nebo zajistit ochranu území vymezením územních rezerv, případně vymezením ploch pro vnitrozemské říční přístavy v Praze, Děčíně, Ústí nad Labem, Lovosicích, Mělníku a následně v Pardubicích.</w:t>
            </w:r>
          </w:p>
        </w:tc>
        <w:tc>
          <w:tcPr>
            <w:tcW w:w="7597" w:type="dxa"/>
          </w:tcPr>
          <w:p w14:paraId="145DA6E5" w14:textId="77777777" w:rsidR="00A724B7" w:rsidRPr="001C3FE5" w:rsidRDefault="00A724B7" w:rsidP="005C6EA4">
            <w:pPr>
              <w:pStyle w:val="TableParagraph"/>
              <w:widowControl/>
              <w:spacing w:line="206" w:lineRule="exact"/>
              <w:rPr>
                <w:sz w:val="18"/>
              </w:rPr>
            </w:pPr>
            <w:r w:rsidRPr="001C3FE5">
              <w:rPr>
                <w:sz w:val="18"/>
              </w:rPr>
              <w:lastRenderedPageBreak/>
              <w:t>Na základě stanoveného úkolu pro územní plánování v PÚR ČR v článku (130) byla</w:t>
            </w:r>
          </w:p>
          <w:p w14:paraId="67D84AB9" w14:textId="77777777" w:rsidR="00A724B7" w:rsidRPr="001C3FE5" w:rsidRDefault="00A724B7" w:rsidP="005C6EA4">
            <w:pPr>
              <w:pStyle w:val="TableParagraph"/>
              <w:widowControl/>
              <w:ind w:right="65"/>
              <w:rPr>
                <w:sz w:val="18"/>
              </w:rPr>
            </w:pPr>
            <w:r w:rsidRPr="001C3FE5">
              <w:rPr>
                <w:sz w:val="18"/>
              </w:rPr>
              <w:t>v průběhu zpracování návrhu 2aZÚR ÚK ve spolupráci s Ministerstvem dopravy ČR a ŘVC ČR prověřena možnost vymezení příslušných ploch pro vnitrozemské říční přístavy v Děčíně, Ústí nad Labem, Lovosicích.</w:t>
            </w:r>
          </w:p>
          <w:p w14:paraId="6FB78980" w14:textId="77777777" w:rsidR="00EA2A50" w:rsidRPr="001C3FE5" w:rsidRDefault="00A724B7" w:rsidP="005C6EA4">
            <w:pPr>
              <w:pStyle w:val="TableParagraph"/>
              <w:widowControl/>
              <w:ind w:right="151"/>
              <w:jc w:val="both"/>
              <w:rPr>
                <w:bCs/>
                <w:iCs/>
                <w:sz w:val="18"/>
                <w:szCs w:val="18"/>
              </w:rPr>
            </w:pPr>
            <w:r w:rsidRPr="001C3FE5">
              <w:rPr>
                <w:sz w:val="18"/>
              </w:rPr>
              <w:lastRenderedPageBreak/>
              <w:t xml:space="preserve">Podle zákona č. 114/1995 Sb., o vnitrozemské plavbě, v platném znění, se zřizuje seznam veřejných přístavů. Správcem seznamu veřejných přístavů je plavební úřad. V tomto seznamu veřejných přístavů jsou vymezeny veřejné přístavy v Děčíně, Ústí nad Labem i Lovosicích a jsou jasně definovány veškeré údaje o příslušných přístavech. S ohledem na skutečnosti vyplývající ze zákona o vnitrozemské plavbě nejsou v rámci 2aZÚR ÚK vymezeny plochy ani plochy územních rezerv pro vnitrozemské říční přístavy v Děčíně, Ústí nad Labem, Lovosicích. Pro vytvoření podmínek pro rozvoj veřejných terminálů a přístavů s vazbou na logistická centra byla </w:t>
            </w:r>
            <w:r w:rsidR="00EA2A50" w:rsidRPr="001C3FE5">
              <w:rPr>
                <w:sz w:val="18"/>
              </w:rPr>
              <w:t xml:space="preserve">v 2aZÚR ÚK </w:t>
            </w:r>
            <w:r w:rsidRPr="001C3FE5">
              <w:rPr>
                <w:sz w:val="18"/>
              </w:rPr>
              <w:t>aktualizována priorita územního plánování kraje (24)</w:t>
            </w:r>
            <w:r w:rsidR="00EA2A50" w:rsidRPr="001C3FE5">
              <w:rPr>
                <w:sz w:val="18"/>
              </w:rPr>
              <w:t xml:space="preserve"> ve znění: „</w:t>
            </w:r>
            <w:r w:rsidR="00EA2A50" w:rsidRPr="001C3FE5">
              <w:rPr>
                <w:sz w:val="18"/>
                <w:szCs w:val="18"/>
              </w:rPr>
              <w:t xml:space="preserve">Podporovat záměr na vybudování zařízení </w:t>
            </w:r>
            <w:proofErr w:type="gramStart"/>
            <w:r w:rsidR="00EA2A50" w:rsidRPr="001C3FE5">
              <w:rPr>
                <w:sz w:val="18"/>
                <w:szCs w:val="18"/>
              </w:rPr>
              <w:t>typu</w:t>
            </w:r>
            <w:proofErr w:type="gramEnd"/>
            <w:r w:rsidR="00EA2A50" w:rsidRPr="001C3FE5">
              <w:rPr>
                <w:sz w:val="18"/>
                <w:szCs w:val="18"/>
              </w:rPr>
              <w:t xml:space="preserve"> –</w:t>
            </w:r>
            <w:proofErr w:type="gramStart"/>
            <w:r w:rsidR="00EA2A50" w:rsidRPr="001C3FE5">
              <w:rPr>
                <w:sz w:val="18"/>
                <w:szCs w:val="18"/>
              </w:rPr>
              <w:t>Veřejný</w:t>
            </w:r>
            <w:proofErr w:type="gramEnd"/>
            <w:r w:rsidR="00EA2A50" w:rsidRPr="001C3FE5">
              <w:rPr>
                <w:sz w:val="18"/>
                <w:szCs w:val="18"/>
              </w:rPr>
              <w:t xml:space="preserve"> terminál a přístav s vazbou na logistické centrum (VTP) na území měst Děčín, Lovosice, Ústí nad Labem a přilehlých obcí, který zahrnuje rozvoj dopravního terminálu a veřejného přístavu s propojením dálniční, silniční, železniční a vodní dopravy. </w:t>
            </w:r>
            <w:r w:rsidR="00EA2A50" w:rsidRPr="001C3FE5">
              <w:rPr>
                <w:bCs/>
                <w:iCs/>
                <w:sz w:val="18"/>
                <w:szCs w:val="18"/>
              </w:rPr>
              <w:t>Vybudování veřejného terminálu a přístavu s vazbou na logistické centrum (VTP) na území měst Děčín, Lovosice, Ústí nad Labem a přilehlých obcí je nezbytné podmínit minimalizováním vlivů na soustavu lokalit Natura 2000, přírodní složky prostředí vázané na tok a údolní nivu Labe a krajinný ráz údolí Labe.“</w:t>
            </w:r>
          </w:p>
          <w:p w14:paraId="6F22DBB9" w14:textId="77777777" w:rsidR="00EA2A50" w:rsidRPr="001C3FE5" w:rsidRDefault="00EA2A50" w:rsidP="005C6EA4">
            <w:pPr>
              <w:pStyle w:val="TableParagraph"/>
              <w:widowControl/>
              <w:ind w:right="151"/>
              <w:jc w:val="both"/>
              <w:rPr>
                <w:bCs/>
                <w:iCs/>
                <w:sz w:val="18"/>
                <w:szCs w:val="18"/>
              </w:rPr>
            </w:pPr>
          </w:p>
          <w:p w14:paraId="27543B86" w14:textId="77777777" w:rsidR="00EA2A50" w:rsidRPr="001C3FE5" w:rsidRDefault="00EA2A50" w:rsidP="005C6EA4">
            <w:pPr>
              <w:pStyle w:val="TableParagraph"/>
              <w:widowControl/>
              <w:ind w:right="151"/>
              <w:jc w:val="both"/>
              <w:rPr>
                <w:bCs/>
                <w:iCs/>
                <w:sz w:val="18"/>
                <w:szCs w:val="18"/>
              </w:rPr>
            </w:pPr>
            <w:r w:rsidRPr="001C3FE5">
              <w:rPr>
                <w:bCs/>
                <w:iCs/>
                <w:sz w:val="18"/>
                <w:szCs w:val="18"/>
              </w:rPr>
              <w:t xml:space="preserve">V rozvojových oblastích  OB6, NOB1, NOB2 a v rozvojové ose OS2 byly v návrhu 2aZÚR ÚK stanoveny </w:t>
            </w:r>
            <w:proofErr w:type="gramStart"/>
            <w:r w:rsidRPr="001C3FE5">
              <w:rPr>
                <w:bCs/>
                <w:iCs/>
                <w:sz w:val="18"/>
                <w:szCs w:val="18"/>
              </w:rPr>
              <w:t>úkoly  pro</w:t>
            </w:r>
            <w:proofErr w:type="gramEnd"/>
            <w:r w:rsidRPr="001C3FE5">
              <w:rPr>
                <w:bCs/>
                <w:iCs/>
                <w:sz w:val="18"/>
                <w:szCs w:val="18"/>
              </w:rPr>
              <w:t xml:space="preserve"> územní plánování: </w:t>
            </w:r>
          </w:p>
          <w:p w14:paraId="657C4C22" w14:textId="77777777" w:rsidR="00EA2A50" w:rsidRPr="001C3FE5" w:rsidRDefault="00EA2A50" w:rsidP="005C6EA4">
            <w:pPr>
              <w:pStyle w:val="TableParagraph"/>
              <w:widowControl/>
              <w:ind w:right="151"/>
              <w:jc w:val="both"/>
              <w:rPr>
                <w:bCs/>
                <w:iCs/>
                <w:sz w:val="18"/>
                <w:szCs w:val="18"/>
              </w:rPr>
            </w:pPr>
            <w:r w:rsidRPr="001C3FE5">
              <w:rPr>
                <w:bCs/>
                <w:iCs/>
                <w:sz w:val="18"/>
                <w:szCs w:val="18"/>
              </w:rPr>
              <w:t xml:space="preserve">OB6 úkol (12) „Řešit územní souvislosti spojené s vybudováním zařízení typu veřejný terminál a přístav s vazbou na logistické centrum na území města Ústí nad Labem a přilehlých obcích“ </w:t>
            </w:r>
          </w:p>
          <w:p w14:paraId="6C81A6FD" w14:textId="77777777" w:rsidR="00EA2A50" w:rsidRPr="001C3FE5" w:rsidRDefault="00EA2A50" w:rsidP="005C6EA4">
            <w:pPr>
              <w:pStyle w:val="TableParagraph"/>
              <w:widowControl/>
              <w:ind w:right="151"/>
              <w:jc w:val="both"/>
              <w:rPr>
                <w:bCs/>
                <w:iCs/>
                <w:sz w:val="18"/>
                <w:szCs w:val="18"/>
              </w:rPr>
            </w:pPr>
            <w:r w:rsidRPr="001C3FE5">
              <w:rPr>
                <w:bCs/>
                <w:iCs/>
                <w:sz w:val="18"/>
                <w:szCs w:val="18"/>
              </w:rPr>
              <w:t>NOB1 úkol (3) „Řešit územní souvislosti spojené s vybudováním zařízení typu veřejný terminál a přístav s vazbou na logistické centrum na území města Lovosice a přilehlých obcích“</w:t>
            </w:r>
          </w:p>
          <w:p w14:paraId="44F034AA" w14:textId="77777777" w:rsidR="00EA2A50" w:rsidRPr="001C3FE5" w:rsidRDefault="00EA2A50" w:rsidP="005C6EA4">
            <w:pPr>
              <w:pStyle w:val="TableParagraph"/>
              <w:widowControl/>
              <w:ind w:right="151"/>
              <w:jc w:val="both"/>
              <w:rPr>
                <w:bCs/>
                <w:iCs/>
                <w:sz w:val="18"/>
                <w:szCs w:val="18"/>
              </w:rPr>
            </w:pPr>
            <w:r w:rsidRPr="001C3FE5">
              <w:rPr>
                <w:bCs/>
                <w:iCs/>
                <w:sz w:val="18"/>
                <w:szCs w:val="18"/>
              </w:rPr>
              <w:t>NOB2 úkol (7) „Řešit územní souvislosti spojené s vybudováním zařízení typu veřejný terminál a přístav s vazbou na logistické centrum na území města Děčín a přilehlých obcích“</w:t>
            </w:r>
          </w:p>
          <w:p w14:paraId="4E21483B" w14:textId="77777777" w:rsidR="00EA2A50" w:rsidRPr="001C3FE5" w:rsidRDefault="00EA2A50" w:rsidP="005C6EA4">
            <w:pPr>
              <w:pStyle w:val="TableParagraph"/>
              <w:widowControl/>
              <w:ind w:right="151"/>
              <w:jc w:val="both"/>
              <w:rPr>
                <w:sz w:val="18"/>
              </w:rPr>
            </w:pPr>
            <w:r w:rsidRPr="001C3FE5">
              <w:rPr>
                <w:bCs/>
                <w:iCs/>
                <w:sz w:val="18"/>
                <w:szCs w:val="18"/>
              </w:rPr>
              <w:t>OS2 úkol (4) Řešit územní souvislosti spojené s vybudováním zařízení typu veřejný terminál a přístav s vazbou na logistické centrum na území města Lovosice a přilehlých obcích“.</w:t>
            </w:r>
          </w:p>
          <w:p w14:paraId="6DDCDD8B" w14:textId="1CAB3BD5" w:rsidR="00A724B7" w:rsidRPr="001C3FE5" w:rsidRDefault="00A724B7" w:rsidP="005C6EA4">
            <w:pPr>
              <w:pStyle w:val="TableParagraph"/>
              <w:widowControl/>
              <w:ind w:right="151"/>
              <w:rPr>
                <w:strike/>
                <w:sz w:val="18"/>
              </w:rPr>
            </w:pPr>
          </w:p>
        </w:tc>
      </w:tr>
      <w:tr w:rsidR="00A724B7" w:rsidRPr="001C3FE5" w14:paraId="1B7DEF9F" w14:textId="77777777" w:rsidTr="00220389">
        <w:trPr>
          <w:trHeight w:val="20"/>
        </w:trPr>
        <w:tc>
          <w:tcPr>
            <w:tcW w:w="709" w:type="dxa"/>
            <w:tcMar>
              <w:top w:w="57" w:type="dxa"/>
              <w:left w:w="57" w:type="dxa"/>
            </w:tcMar>
          </w:tcPr>
          <w:p w14:paraId="2B8B66AE" w14:textId="77777777" w:rsidR="00A724B7" w:rsidRPr="001C3FE5" w:rsidRDefault="00A724B7" w:rsidP="00A724B7">
            <w:pPr>
              <w:rPr>
                <w:b/>
                <w:bCs/>
                <w:color w:val="000000"/>
                <w:sz w:val="18"/>
                <w:szCs w:val="18"/>
              </w:rPr>
            </w:pPr>
            <w:r w:rsidRPr="001C3FE5">
              <w:rPr>
                <w:b/>
                <w:bCs/>
                <w:color w:val="000000"/>
                <w:sz w:val="18"/>
                <w:szCs w:val="18"/>
              </w:rPr>
              <w:lastRenderedPageBreak/>
              <w:t>67.</w:t>
            </w:r>
          </w:p>
        </w:tc>
        <w:tc>
          <w:tcPr>
            <w:tcW w:w="1701" w:type="dxa"/>
          </w:tcPr>
          <w:p w14:paraId="1DEEE566" w14:textId="77777777" w:rsidR="00A724B7" w:rsidRPr="001C3FE5" w:rsidRDefault="00A724B7" w:rsidP="00A724B7">
            <w:pPr>
              <w:pStyle w:val="TableParagraph"/>
              <w:spacing w:before="114"/>
              <w:ind w:right="443"/>
              <w:rPr>
                <w:b/>
                <w:sz w:val="18"/>
              </w:rPr>
            </w:pPr>
            <w:r w:rsidRPr="001C3FE5">
              <w:rPr>
                <w:b/>
                <w:sz w:val="18"/>
              </w:rPr>
              <w:t>Hlavní město Praha</w:t>
            </w:r>
          </w:p>
        </w:tc>
        <w:tc>
          <w:tcPr>
            <w:tcW w:w="5528" w:type="dxa"/>
          </w:tcPr>
          <w:p w14:paraId="70E338C4" w14:textId="77777777" w:rsidR="00A724B7" w:rsidRPr="001C3FE5" w:rsidRDefault="00A724B7" w:rsidP="00E73766">
            <w:pPr>
              <w:pStyle w:val="TableParagraph"/>
              <w:widowControl/>
              <w:spacing w:line="201" w:lineRule="exact"/>
              <w:rPr>
                <w:b/>
                <w:sz w:val="18"/>
              </w:rPr>
            </w:pPr>
            <w:r w:rsidRPr="001C3FE5">
              <w:rPr>
                <w:b/>
                <w:sz w:val="18"/>
              </w:rPr>
              <w:t>čl. (131) L1</w:t>
            </w:r>
          </w:p>
          <w:p w14:paraId="5805B8AE" w14:textId="77777777" w:rsidR="00A724B7" w:rsidRPr="001C3FE5" w:rsidRDefault="00A724B7" w:rsidP="00E73766">
            <w:pPr>
              <w:pStyle w:val="TableParagraph"/>
              <w:widowControl/>
              <w:ind w:right="667"/>
              <w:rPr>
                <w:b/>
                <w:sz w:val="18"/>
              </w:rPr>
            </w:pPr>
            <w:r w:rsidRPr="001C3FE5">
              <w:rPr>
                <w:b/>
                <w:sz w:val="18"/>
              </w:rPr>
              <w:t>Kapitola 5 „Koridory a plochy dopravní infrastruktury“ Úkoly pro územní plánování, písm. a) a b):</w:t>
            </w:r>
          </w:p>
          <w:p w14:paraId="6E8AC041" w14:textId="77777777" w:rsidR="00A724B7" w:rsidRPr="001C3FE5" w:rsidRDefault="00A724B7" w:rsidP="00E73766">
            <w:pPr>
              <w:pStyle w:val="TableParagraph"/>
              <w:widowControl/>
              <w:numPr>
                <w:ilvl w:val="0"/>
                <w:numId w:val="31"/>
              </w:numPr>
              <w:tabs>
                <w:tab w:val="left" w:pos="469"/>
              </w:tabs>
              <w:spacing w:before="5"/>
              <w:ind w:right="303"/>
              <w:rPr>
                <w:sz w:val="18"/>
              </w:rPr>
            </w:pPr>
            <w:r w:rsidRPr="001C3FE5">
              <w:rPr>
                <w:sz w:val="18"/>
              </w:rPr>
              <w:t xml:space="preserve">V závislosti na potřebách rozvoje letiště Praha-Ruzyně řešit </w:t>
            </w:r>
            <w:r w:rsidRPr="001C3FE5">
              <w:rPr>
                <w:sz w:val="18"/>
              </w:rPr>
              <w:lastRenderedPageBreak/>
              <w:t>územní rozvoj dotčených</w:t>
            </w:r>
            <w:r w:rsidRPr="001C3FE5">
              <w:rPr>
                <w:spacing w:val="-3"/>
                <w:sz w:val="18"/>
              </w:rPr>
              <w:t xml:space="preserve"> </w:t>
            </w:r>
            <w:r w:rsidRPr="001C3FE5">
              <w:rPr>
                <w:sz w:val="18"/>
              </w:rPr>
              <w:t>obcí.</w:t>
            </w:r>
          </w:p>
          <w:p w14:paraId="5BFE5DAC" w14:textId="77777777" w:rsidR="00A724B7" w:rsidRPr="001C3FE5" w:rsidRDefault="00A724B7" w:rsidP="00E73766">
            <w:pPr>
              <w:pStyle w:val="TableParagraph"/>
              <w:widowControl/>
              <w:numPr>
                <w:ilvl w:val="0"/>
                <w:numId w:val="31"/>
              </w:numPr>
              <w:tabs>
                <w:tab w:val="left" w:pos="469"/>
              </w:tabs>
              <w:ind w:right="493"/>
              <w:rPr>
                <w:sz w:val="18"/>
              </w:rPr>
            </w:pPr>
            <w:r w:rsidRPr="001C3FE5">
              <w:rPr>
                <w:sz w:val="18"/>
              </w:rPr>
              <w:t>Řešit napojení letiště na další druhy dopravy (přednostně železniční</w:t>
            </w:r>
            <w:r w:rsidRPr="001C3FE5">
              <w:rPr>
                <w:spacing w:val="-3"/>
                <w:sz w:val="18"/>
              </w:rPr>
              <w:t xml:space="preserve"> </w:t>
            </w:r>
            <w:r w:rsidRPr="001C3FE5">
              <w:rPr>
                <w:sz w:val="18"/>
              </w:rPr>
              <w:t>dopravou).</w:t>
            </w:r>
          </w:p>
        </w:tc>
        <w:tc>
          <w:tcPr>
            <w:tcW w:w="7597" w:type="dxa"/>
          </w:tcPr>
          <w:p w14:paraId="69257BE9" w14:textId="77777777" w:rsidR="00A724B7" w:rsidRDefault="00A724B7" w:rsidP="005C6EA4">
            <w:pPr>
              <w:pStyle w:val="TableParagraph"/>
              <w:widowControl/>
              <w:ind w:right="95"/>
              <w:rPr>
                <w:sz w:val="18"/>
              </w:rPr>
            </w:pPr>
            <w:r w:rsidRPr="001C3FE5">
              <w:rPr>
                <w:sz w:val="18"/>
              </w:rPr>
              <w:lastRenderedPageBreak/>
              <w:t xml:space="preserve">V Aktualizaci č. 1 ZÚR hl. m. Prahy je vymezena oblast SL/1 – oblast zasažená provozem letiště Praha-Ruzyně, které dané úkoly řeší. Dne 6. 9. 2018 byla vydána samostatná Aktualizace č. 4 ZÚR hl. m. Prahy, která řeší upřesnění části železniční trati na letiště (rychlodráha). Dále je nyní pořizována Aktualizace č. 6 ZÚR, která řeší modernizaci trati </w:t>
            </w:r>
            <w:r w:rsidRPr="001C3FE5">
              <w:rPr>
                <w:sz w:val="18"/>
              </w:rPr>
              <w:lastRenderedPageBreak/>
              <w:t>Prahy-Výstaviště – Praha-Veleslavín – součástí železničního spojení Prahy, letiště a Kladna. Jedná se o posunutí jižním směrem oproti trati schválené Aktualizací č. 4 ZÚR na základě geofyzikálního měření pro potřeby posouzení šíření vibrací.</w:t>
            </w:r>
          </w:p>
          <w:p w14:paraId="485C643A" w14:textId="191F845C" w:rsidR="00B94F18" w:rsidRPr="001C3FE5" w:rsidRDefault="00B94F18" w:rsidP="005C6EA4">
            <w:pPr>
              <w:pStyle w:val="TableParagraph"/>
              <w:widowControl/>
              <w:ind w:right="95"/>
              <w:rPr>
                <w:sz w:val="18"/>
              </w:rPr>
            </w:pPr>
          </w:p>
        </w:tc>
      </w:tr>
      <w:tr w:rsidR="00A724B7" w:rsidRPr="001C3FE5" w14:paraId="2CED6BC6" w14:textId="77777777" w:rsidTr="00220389">
        <w:trPr>
          <w:trHeight w:val="20"/>
        </w:trPr>
        <w:tc>
          <w:tcPr>
            <w:tcW w:w="709" w:type="dxa"/>
            <w:tcMar>
              <w:top w:w="57" w:type="dxa"/>
              <w:left w:w="57" w:type="dxa"/>
            </w:tcMar>
          </w:tcPr>
          <w:p w14:paraId="495E657A" w14:textId="77777777" w:rsidR="00A724B7" w:rsidRPr="001C3FE5" w:rsidRDefault="00A724B7" w:rsidP="00A724B7">
            <w:pPr>
              <w:rPr>
                <w:b/>
                <w:bCs/>
                <w:color w:val="000000"/>
                <w:sz w:val="18"/>
                <w:szCs w:val="18"/>
              </w:rPr>
            </w:pPr>
            <w:r w:rsidRPr="001C3FE5">
              <w:rPr>
                <w:b/>
                <w:bCs/>
                <w:color w:val="000000"/>
                <w:sz w:val="18"/>
                <w:szCs w:val="18"/>
              </w:rPr>
              <w:lastRenderedPageBreak/>
              <w:t>68.</w:t>
            </w:r>
          </w:p>
        </w:tc>
        <w:tc>
          <w:tcPr>
            <w:tcW w:w="1701" w:type="dxa"/>
          </w:tcPr>
          <w:p w14:paraId="4567D46F" w14:textId="77777777" w:rsidR="00A724B7" w:rsidRPr="001C3FE5" w:rsidRDefault="00A724B7" w:rsidP="00A724B7">
            <w:pPr>
              <w:pStyle w:val="TableParagraph"/>
              <w:spacing w:before="114"/>
              <w:rPr>
                <w:b/>
                <w:sz w:val="18"/>
              </w:rPr>
            </w:pPr>
            <w:r w:rsidRPr="001C3FE5">
              <w:rPr>
                <w:b/>
                <w:sz w:val="18"/>
              </w:rPr>
              <w:t>Středočeský kraj</w:t>
            </w:r>
          </w:p>
        </w:tc>
        <w:tc>
          <w:tcPr>
            <w:tcW w:w="5528" w:type="dxa"/>
          </w:tcPr>
          <w:p w14:paraId="3B4D7B5E" w14:textId="77777777" w:rsidR="00A724B7" w:rsidRPr="001C3FE5" w:rsidRDefault="00A724B7" w:rsidP="00E73766">
            <w:pPr>
              <w:pStyle w:val="TableParagraph"/>
              <w:widowControl/>
              <w:spacing w:line="201" w:lineRule="exact"/>
              <w:rPr>
                <w:b/>
                <w:sz w:val="18"/>
              </w:rPr>
            </w:pPr>
            <w:r w:rsidRPr="001C3FE5">
              <w:rPr>
                <w:b/>
                <w:sz w:val="18"/>
              </w:rPr>
              <w:t>čl. (131) L1</w:t>
            </w:r>
          </w:p>
          <w:p w14:paraId="2682A535" w14:textId="77777777" w:rsidR="00A724B7" w:rsidRPr="001C3FE5" w:rsidRDefault="00A724B7" w:rsidP="00E73766">
            <w:pPr>
              <w:pStyle w:val="TableParagraph"/>
              <w:widowControl/>
              <w:ind w:right="667"/>
              <w:rPr>
                <w:b/>
                <w:sz w:val="18"/>
              </w:rPr>
            </w:pPr>
            <w:r w:rsidRPr="001C3FE5">
              <w:rPr>
                <w:b/>
                <w:sz w:val="18"/>
              </w:rPr>
              <w:t>Kapitola 5 „Koridory a plochy dopravní infrastruktury“ Úkoly pro územní plánování, písm. a) a b):</w:t>
            </w:r>
          </w:p>
          <w:p w14:paraId="7D08B6D8" w14:textId="77777777" w:rsidR="00A724B7" w:rsidRPr="001C3FE5" w:rsidRDefault="00A724B7" w:rsidP="00E73766">
            <w:pPr>
              <w:pStyle w:val="TableParagraph"/>
              <w:widowControl/>
              <w:numPr>
                <w:ilvl w:val="0"/>
                <w:numId w:val="30"/>
              </w:numPr>
              <w:tabs>
                <w:tab w:val="left" w:pos="469"/>
              </w:tabs>
              <w:spacing w:before="5"/>
              <w:ind w:right="303"/>
              <w:rPr>
                <w:sz w:val="18"/>
              </w:rPr>
            </w:pPr>
            <w:r w:rsidRPr="001C3FE5">
              <w:rPr>
                <w:sz w:val="18"/>
              </w:rPr>
              <w:t>V závislosti na potřebách rozvoje letiště Praha-Ruzyně řešit územní rozvoj dotčených</w:t>
            </w:r>
            <w:r w:rsidRPr="001C3FE5">
              <w:rPr>
                <w:spacing w:val="-3"/>
                <w:sz w:val="18"/>
              </w:rPr>
              <w:t xml:space="preserve"> </w:t>
            </w:r>
            <w:r w:rsidRPr="001C3FE5">
              <w:rPr>
                <w:sz w:val="18"/>
              </w:rPr>
              <w:t>obcí.</w:t>
            </w:r>
          </w:p>
          <w:p w14:paraId="149CCD64" w14:textId="77777777" w:rsidR="00A724B7" w:rsidRDefault="00A724B7" w:rsidP="00E73766">
            <w:pPr>
              <w:pStyle w:val="TableParagraph"/>
              <w:widowControl/>
              <w:numPr>
                <w:ilvl w:val="0"/>
                <w:numId w:val="30"/>
              </w:numPr>
              <w:tabs>
                <w:tab w:val="left" w:pos="469"/>
              </w:tabs>
              <w:ind w:right="497"/>
              <w:rPr>
                <w:sz w:val="18"/>
              </w:rPr>
            </w:pPr>
            <w:r w:rsidRPr="001C3FE5">
              <w:rPr>
                <w:sz w:val="18"/>
              </w:rPr>
              <w:t>Řešit napojení letiště na další druhy dopravy</w:t>
            </w:r>
            <w:r w:rsidRPr="001C3FE5">
              <w:rPr>
                <w:spacing w:val="-25"/>
                <w:sz w:val="18"/>
              </w:rPr>
              <w:t xml:space="preserve"> </w:t>
            </w:r>
            <w:r w:rsidRPr="001C3FE5">
              <w:rPr>
                <w:sz w:val="18"/>
              </w:rPr>
              <w:t>(přednostně železniční</w:t>
            </w:r>
            <w:r w:rsidRPr="001C3FE5">
              <w:rPr>
                <w:spacing w:val="-3"/>
                <w:sz w:val="18"/>
              </w:rPr>
              <w:t xml:space="preserve"> </w:t>
            </w:r>
            <w:r w:rsidRPr="001C3FE5">
              <w:rPr>
                <w:sz w:val="18"/>
              </w:rPr>
              <w:t>dopravou).</w:t>
            </w:r>
          </w:p>
          <w:p w14:paraId="525B7F71" w14:textId="5E0F8637" w:rsidR="00B94F18" w:rsidRPr="001C3FE5" w:rsidRDefault="00B94F18" w:rsidP="00B94F18">
            <w:pPr>
              <w:pStyle w:val="TableParagraph"/>
              <w:widowControl/>
              <w:tabs>
                <w:tab w:val="left" w:pos="469"/>
              </w:tabs>
              <w:ind w:right="497"/>
              <w:rPr>
                <w:sz w:val="18"/>
              </w:rPr>
            </w:pPr>
          </w:p>
        </w:tc>
        <w:tc>
          <w:tcPr>
            <w:tcW w:w="7597" w:type="dxa"/>
          </w:tcPr>
          <w:p w14:paraId="1B34FF60" w14:textId="77777777" w:rsidR="00A724B7" w:rsidRPr="001C3FE5" w:rsidRDefault="00A724B7" w:rsidP="005C6EA4">
            <w:pPr>
              <w:pStyle w:val="TableParagraph"/>
              <w:widowControl/>
              <w:ind w:left="153" w:right="322" w:hanging="12"/>
              <w:rPr>
                <w:sz w:val="18"/>
              </w:rPr>
            </w:pPr>
            <w:r w:rsidRPr="001C3FE5">
              <w:rPr>
                <w:sz w:val="18"/>
              </w:rPr>
              <w:t>V ZÚR SK, v aktuálním znění, je vymezená plocha pro rozšíření letiště (v rámci 2. aktualizace ZÚR SK) i napojení letiště na železnici (již v ZÚR SK (2011)).</w:t>
            </w:r>
          </w:p>
          <w:p w14:paraId="5B35B9E0" w14:textId="77777777" w:rsidR="00A724B7" w:rsidRPr="001C3FE5" w:rsidRDefault="00A724B7" w:rsidP="005C6EA4">
            <w:pPr>
              <w:pStyle w:val="TableParagraph"/>
              <w:widowControl/>
              <w:ind w:left="153" w:right="322" w:hanging="12"/>
              <w:rPr>
                <w:sz w:val="18"/>
              </w:rPr>
            </w:pPr>
          </w:p>
          <w:p w14:paraId="3728A276" w14:textId="77777777" w:rsidR="00A724B7" w:rsidRPr="001C3FE5" w:rsidRDefault="00A724B7" w:rsidP="005C6EA4">
            <w:pPr>
              <w:pStyle w:val="TableParagraph"/>
              <w:widowControl/>
              <w:ind w:left="141"/>
              <w:rPr>
                <w:sz w:val="18"/>
              </w:rPr>
            </w:pPr>
          </w:p>
        </w:tc>
      </w:tr>
      <w:tr w:rsidR="00A724B7" w:rsidRPr="001C3FE5" w14:paraId="6A85E5E6" w14:textId="77777777" w:rsidTr="00220389">
        <w:trPr>
          <w:trHeight w:val="20"/>
        </w:trPr>
        <w:tc>
          <w:tcPr>
            <w:tcW w:w="709" w:type="dxa"/>
            <w:tcMar>
              <w:top w:w="57" w:type="dxa"/>
              <w:left w:w="57" w:type="dxa"/>
            </w:tcMar>
          </w:tcPr>
          <w:p w14:paraId="2B4C5BC7" w14:textId="77777777" w:rsidR="00A724B7" w:rsidRPr="001C3FE5" w:rsidRDefault="00A724B7" w:rsidP="00A724B7">
            <w:pPr>
              <w:rPr>
                <w:b/>
                <w:bCs/>
                <w:color w:val="000000"/>
                <w:sz w:val="18"/>
                <w:szCs w:val="18"/>
              </w:rPr>
            </w:pPr>
            <w:r w:rsidRPr="001C3FE5">
              <w:rPr>
                <w:b/>
                <w:bCs/>
                <w:color w:val="000000"/>
                <w:sz w:val="18"/>
                <w:szCs w:val="18"/>
              </w:rPr>
              <w:t>69.</w:t>
            </w:r>
          </w:p>
        </w:tc>
        <w:tc>
          <w:tcPr>
            <w:tcW w:w="1701" w:type="dxa"/>
          </w:tcPr>
          <w:p w14:paraId="2B69BAC2" w14:textId="77777777" w:rsidR="00A724B7" w:rsidRPr="001C3FE5" w:rsidRDefault="00A724B7" w:rsidP="00A724B7">
            <w:pPr>
              <w:pStyle w:val="TableParagraph"/>
              <w:spacing w:before="114"/>
              <w:rPr>
                <w:b/>
                <w:sz w:val="18"/>
              </w:rPr>
            </w:pPr>
            <w:r w:rsidRPr="001C3FE5">
              <w:rPr>
                <w:b/>
                <w:sz w:val="18"/>
              </w:rPr>
              <w:t>Karlovarský kraj</w:t>
            </w:r>
          </w:p>
          <w:p w14:paraId="122E79AC" w14:textId="77777777" w:rsidR="00A724B7" w:rsidRPr="001C3FE5" w:rsidRDefault="00A724B7" w:rsidP="00A724B7">
            <w:pPr>
              <w:pStyle w:val="TableParagraph"/>
              <w:ind w:left="0"/>
              <w:rPr>
                <w:sz w:val="20"/>
              </w:rPr>
            </w:pPr>
          </w:p>
          <w:p w14:paraId="1BFE831E" w14:textId="77777777" w:rsidR="00A724B7" w:rsidRPr="001C3FE5" w:rsidRDefault="00A724B7" w:rsidP="00A724B7">
            <w:pPr>
              <w:pStyle w:val="TableParagraph"/>
              <w:spacing w:before="2"/>
              <w:ind w:left="0"/>
              <w:rPr>
                <w:sz w:val="19"/>
              </w:rPr>
            </w:pPr>
          </w:p>
          <w:p w14:paraId="0DF8E241" w14:textId="77777777" w:rsidR="00A724B7" w:rsidRPr="001C3FE5" w:rsidRDefault="00A724B7" w:rsidP="00A724B7">
            <w:pPr>
              <w:pStyle w:val="TableParagraph"/>
              <w:ind w:right="603"/>
              <w:rPr>
                <w:i/>
                <w:sz w:val="18"/>
              </w:rPr>
            </w:pPr>
            <w:r w:rsidRPr="001C3FE5">
              <w:rPr>
                <w:i/>
                <w:sz w:val="18"/>
              </w:rPr>
              <w:t>Ministerstvo dopravy</w:t>
            </w:r>
          </w:p>
        </w:tc>
        <w:tc>
          <w:tcPr>
            <w:tcW w:w="5528" w:type="dxa"/>
          </w:tcPr>
          <w:p w14:paraId="200C8E9D" w14:textId="77777777" w:rsidR="00A724B7" w:rsidRPr="001C3FE5" w:rsidRDefault="00A724B7" w:rsidP="00E73766">
            <w:pPr>
              <w:pStyle w:val="TableParagraph"/>
              <w:widowControl/>
              <w:spacing w:line="201" w:lineRule="exact"/>
              <w:rPr>
                <w:b/>
                <w:sz w:val="18"/>
              </w:rPr>
            </w:pPr>
            <w:r w:rsidRPr="001C3FE5">
              <w:rPr>
                <w:b/>
                <w:sz w:val="18"/>
              </w:rPr>
              <w:t>čl. (132) L2</w:t>
            </w:r>
          </w:p>
          <w:p w14:paraId="1CC7DCF4" w14:textId="77777777" w:rsidR="00A724B7" w:rsidRPr="001C3FE5" w:rsidRDefault="00A724B7" w:rsidP="00E73766">
            <w:pPr>
              <w:pStyle w:val="TableParagraph"/>
              <w:widowControl/>
              <w:ind w:right="667"/>
              <w:rPr>
                <w:b/>
                <w:sz w:val="18"/>
              </w:rPr>
            </w:pPr>
            <w:r w:rsidRPr="001C3FE5">
              <w:rPr>
                <w:b/>
                <w:sz w:val="18"/>
              </w:rPr>
              <w:t>Kapitola 5 „Koridory a plochy dopravní</w:t>
            </w:r>
            <w:r w:rsidRPr="001C3FE5">
              <w:rPr>
                <w:b/>
                <w:spacing w:val="-26"/>
                <w:sz w:val="18"/>
              </w:rPr>
              <w:t xml:space="preserve"> </w:t>
            </w:r>
            <w:r w:rsidRPr="001C3FE5">
              <w:rPr>
                <w:b/>
                <w:sz w:val="18"/>
              </w:rPr>
              <w:t>infrastruktury“ Úkoly pro územní plánování, písm. a) a</w:t>
            </w:r>
            <w:r w:rsidRPr="001C3FE5">
              <w:rPr>
                <w:b/>
                <w:spacing w:val="-15"/>
                <w:sz w:val="18"/>
              </w:rPr>
              <w:t xml:space="preserve"> </w:t>
            </w:r>
            <w:r w:rsidRPr="001C3FE5">
              <w:rPr>
                <w:b/>
                <w:sz w:val="18"/>
              </w:rPr>
              <w:t>b):</w:t>
            </w:r>
          </w:p>
          <w:p w14:paraId="3A742DCB" w14:textId="77777777" w:rsidR="00A724B7" w:rsidRPr="001C3FE5" w:rsidRDefault="00A724B7" w:rsidP="00E73766">
            <w:pPr>
              <w:pStyle w:val="TableParagraph"/>
              <w:widowControl/>
              <w:numPr>
                <w:ilvl w:val="0"/>
                <w:numId w:val="29"/>
              </w:numPr>
              <w:tabs>
                <w:tab w:val="left" w:pos="469"/>
              </w:tabs>
              <w:spacing w:before="5"/>
              <w:ind w:right="437"/>
              <w:rPr>
                <w:sz w:val="18"/>
              </w:rPr>
            </w:pPr>
            <w:r w:rsidRPr="001C3FE5">
              <w:rPr>
                <w:sz w:val="18"/>
              </w:rPr>
              <w:t>V závislosti na potřebách rozvoje letiště Karlovy Vary</w:t>
            </w:r>
            <w:r w:rsidRPr="001C3FE5">
              <w:rPr>
                <w:spacing w:val="-25"/>
                <w:sz w:val="18"/>
              </w:rPr>
              <w:t xml:space="preserve"> </w:t>
            </w:r>
            <w:r w:rsidRPr="001C3FE5">
              <w:rPr>
                <w:sz w:val="18"/>
              </w:rPr>
              <w:t>řešit územní rozvoj dotčených</w:t>
            </w:r>
            <w:r w:rsidRPr="001C3FE5">
              <w:rPr>
                <w:spacing w:val="-3"/>
                <w:sz w:val="18"/>
              </w:rPr>
              <w:t xml:space="preserve"> </w:t>
            </w:r>
            <w:r w:rsidRPr="001C3FE5">
              <w:rPr>
                <w:sz w:val="18"/>
              </w:rPr>
              <w:t>obcí.</w:t>
            </w:r>
          </w:p>
          <w:p w14:paraId="766DAFB6" w14:textId="77777777" w:rsidR="00A724B7" w:rsidRDefault="00A724B7" w:rsidP="00E73766">
            <w:pPr>
              <w:pStyle w:val="TableParagraph"/>
              <w:widowControl/>
              <w:numPr>
                <w:ilvl w:val="0"/>
                <w:numId w:val="29"/>
              </w:numPr>
              <w:tabs>
                <w:tab w:val="left" w:pos="469"/>
              </w:tabs>
              <w:spacing w:line="206" w:lineRule="exact"/>
              <w:rPr>
                <w:sz w:val="18"/>
              </w:rPr>
            </w:pPr>
            <w:r w:rsidRPr="001C3FE5">
              <w:rPr>
                <w:sz w:val="18"/>
              </w:rPr>
              <w:t>Řešit napojení letiště na další druhy</w:t>
            </w:r>
            <w:r w:rsidRPr="001C3FE5">
              <w:rPr>
                <w:spacing w:val="-13"/>
                <w:sz w:val="18"/>
              </w:rPr>
              <w:t xml:space="preserve"> </w:t>
            </w:r>
            <w:r w:rsidRPr="001C3FE5">
              <w:rPr>
                <w:sz w:val="18"/>
              </w:rPr>
              <w:t>dopravy.</w:t>
            </w:r>
          </w:p>
          <w:p w14:paraId="160DA495" w14:textId="5E802DE6" w:rsidR="00B94F18" w:rsidRPr="001C3FE5" w:rsidRDefault="00B94F18" w:rsidP="00B94F18">
            <w:pPr>
              <w:pStyle w:val="TableParagraph"/>
              <w:widowControl/>
              <w:tabs>
                <w:tab w:val="left" w:pos="469"/>
              </w:tabs>
              <w:spacing w:line="206" w:lineRule="exact"/>
              <w:rPr>
                <w:sz w:val="18"/>
              </w:rPr>
            </w:pPr>
          </w:p>
        </w:tc>
        <w:tc>
          <w:tcPr>
            <w:tcW w:w="7597" w:type="dxa"/>
          </w:tcPr>
          <w:p w14:paraId="246FA7D2" w14:textId="77777777" w:rsidR="00A724B7" w:rsidRPr="001C3FE5" w:rsidRDefault="00A724B7" w:rsidP="005C6EA4">
            <w:pPr>
              <w:pStyle w:val="TableParagraph"/>
              <w:widowControl/>
              <w:ind w:right="115"/>
              <w:rPr>
                <w:sz w:val="18"/>
              </w:rPr>
            </w:pPr>
            <w:r w:rsidRPr="001C3FE5">
              <w:rPr>
                <w:sz w:val="18"/>
              </w:rPr>
              <w:t>Vymezení ploch a koridorů pro záměr rozvoje letiště a dopravního napojení a úkoly pro územní plánování jsou splněny v ZÚR KK, ve znění Aktualizace č. 1, která nabyla účinnosti 13. 7. 2018.</w:t>
            </w:r>
          </w:p>
        </w:tc>
      </w:tr>
      <w:tr w:rsidR="00A724B7" w:rsidRPr="001C3FE5" w14:paraId="3DFD39B3" w14:textId="77777777" w:rsidTr="00220389">
        <w:trPr>
          <w:trHeight w:val="20"/>
        </w:trPr>
        <w:tc>
          <w:tcPr>
            <w:tcW w:w="709" w:type="dxa"/>
            <w:tcMar>
              <w:top w:w="57" w:type="dxa"/>
              <w:left w:w="57" w:type="dxa"/>
            </w:tcMar>
          </w:tcPr>
          <w:p w14:paraId="2DD194C1" w14:textId="77777777" w:rsidR="00A724B7" w:rsidRPr="001C3FE5" w:rsidRDefault="00A724B7" w:rsidP="00A724B7">
            <w:pPr>
              <w:rPr>
                <w:b/>
                <w:bCs/>
                <w:color w:val="000000"/>
                <w:sz w:val="18"/>
                <w:szCs w:val="18"/>
              </w:rPr>
            </w:pPr>
            <w:r w:rsidRPr="001C3FE5">
              <w:rPr>
                <w:b/>
                <w:bCs/>
                <w:color w:val="000000"/>
                <w:sz w:val="18"/>
                <w:szCs w:val="18"/>
              </w:rPr>
              <w:t>70.</w:t>
            </w:r>
          </w:p>
        </w:tc>
        <w:tc>
          <w:tcPr>
            <w:tcW w:w="1701" w:type="dxa"/>
          </w:tcPr>
          <w:p w14:paraId="5C446EAD" w14:textId="77777777" w:rsidR="00A724B7" w:rsidRPr="001C3FE5" w:rsidRDefault="00A724B7" w:rsidP="00A724B7">
            <w:pPr>
              <w:pStyle w:val="TableParagraph"/>
              <w:spacing w:before="116"/>
              <w:rPr>
                <w:b/>
                <w:sz w:val="18"/>
              </w:rPr>
            </w:pPr>
            <w:r w:rsidRPr="001C3FE5">
              <w:rPr>
                <w:b/>
                <w:sz w:val="18"/>
              </w:rPr>
              <w:t>Kraje</w:t>
            </w:r>
          </w:p>
        </w:tc>
        <w:tc>
          <w:tcPr>
            <w:tcW w:w="5528" w:type="dxa"/>
          </w:tcPr>
          <w:p w14:paraId="4856D663" w14:textId="77777777" w:rsidR="00A724B7" w:rsidRPr="001C3FE5" w:rsidRDefault="00A724B7" w:rsidP="00E73766">
            <w:pPr>
              <w:pStyle w:val="TableParagraph"/>
              <w:widowControl/>
              <w:spacing w:line="203" w:lineRule="exact"/>
              <w:rPr>
                <w:b/>
                <w:sz w:val="18"/>
              </w:rPr>
            </w:pPr>
            <w:r w:rsidRPr="001C3FE5">
              <w:rPr>
                <w:b/>
                <w:sz w:val="18"/>
              </w:rPr>
              <w:t>čl. (138)</w:t>
            </w:r>
          </w:p>
          <w:p w14:paraId="466B7140" w14:textId="77777777" w:rsidR="00A724B7" w:rsidRPr="001C3FE5" w:rsidRDefault="00A724B7" w:rsidP="00E73766">
            <w:pPr>
              <w:pStyle w:val="TableParagraph"/>
              <w:widowControl/>
              <w:rPr>
                <w:b/>
                <w:sz w:val="18"/>
              </w:rPr>
            </w:pPr>
            <w:r w:rsidRPr="001C3FE5">
              <w:rPr>
                <w:b/>
                <w:sz w:val="18"/>
              </w:rPr>
              <w:t>Kapitola 6 „Koridory a plochy technické infrastruktury a souvisejících rozvojových záměrů“</w:t>
            </w:r>
          </w:p>
          <w:p w14:paraId="22E48390" w14:textId="77777777" w:rsidR="00A724B7" w:rsidRPr="001C3FE5" w:rsidRDefault="00A724B7" w:rsidP="00E73766">
            <w:pPr>
              <w:pStyle w:val="TableParagraph"/>
              <w:widowControl/>
              <w:spacing w:line="206" w:lineRule="exact"/>
              <w:rPr>
                <w:b/>
                <w:sz w:val="18"/>
              </w:rPr>
            </w:pPr>
            <w:r w:rsidRPr="001C3FE5">
              <w:rPr>
                <w:b/>
                <w:sz w:val="18"/>
              </w:rPr>
              <w:t>Úkoly pro územní plánování, písm. a), b) a c):</w:t>
            </w:r>
          </w:p>
          <w:p w14:paraId="3397E096" w14:textId="77777777" w:rsidR="00A724B7" w:rsidRPr="001C3FE5" w:rsidRDefault="00A724B7" w:rsidP="00E73766">
            <w:pPr>
              <w:pStyle w:val="TableParagraph"/>
              <w:widowControl/>
              <w:numPr>
                <w:ilvl w:val="0"/>
                <w:numId w:val="28"/>
              </w:numPr>
              <w:tabs>
                <w:tab w:val="left" w:pos="469"/>
              </w:tabs>
              <w:spacing w:before="4"/>
              <w:ind w:right="133"/>
              <w:rPr>
                <w:sz w:val="18"/>
              </w:rPr>
            </w:pPr>
            <w:r w:rsidRPr="001C3FE5">
              <w:rPr>
                <w:sz w:val="18"/>
              </w:rPr>
              <w:t>kraje v zásadách územního rozvoje zpřesní vymezení ploch a koridorů technické infrastruktury, při respektování důvodů vymezení a kritérií a podmínek pro</w:t>
            </w:r>
            <w:r w:rsidRPr="001C3FE5">
              <w:rPr>
                <w:spacing w:val="-8"/>
                <w:sz w:val="18"/>
              </w:rPr>
              <w:t xml:space="preserve"> </w:t>
            </w:r>
            <w:r w:rsidRPr="001C3FE5">
              <w:rPr>
                <w:sz w:val="18"/>
              </w:rPr>
              <w:t>rozhodování,</w:t>
            </w:r>
          </w:p>
          <w:p w14:paraId="648FB9F3" w14:textId="77777777" w:rsidR="00A724B7" w:rsidRPr="001C3FE5" w:rsidRDefault="00A724B7" w:rsidP="00E73766">
            <w:pPr>
              <w:pStyle w:val="TableParagraph"/>
              <w:widowControl/>
              <w:numPr>
                <w:ilvl w:val="0"/>
                <w:numId w:val="28"/>
              </w:numPr>
              <w:tabs>
                <w:tab w:val="left" w:pos="469"/>
              </w:tabs>
              <w:spacing w:before="3" w:line="237" w:lineRule="auto"/>
              <w:ind w:right="188"/>
              <w:rPr>
                <w:sz w:val="18"/>
              </w:rPr>
            </w:pPr>
            <w:r w:rsidRPr="001C3FE5">
              <w:rPr>
                <w:sz w:val="18"/>
              </w:rPr>
              <w:t>příslušné kraje a obce zajistí územní ochranu vymezených koridorů a ploch v navazující územně plánovací</w:t>
            </w:r>
            <w:r w:rsidRPr="001C3FE5">
              <w:rPr>
                <w:spacing w:val="-25"/>
                <w:sz w:val="18"/>
              </w:rPr>
              <w:t xml:space="preserve"> </w:t>
            </w:r>
            <w:r w:rsidRPr="001C3FE5">
              <w:rPr>
                <w:sz w:val="18"/>
              </w:rPr>
              <w:t>dokumentaci upřesněním koridorů a ploch pro umístění záměru nebo</w:t>
            </w:r>
            <w:r w:rsidRPr="001C3FE5">
              <w:rPr>
                <w:position w:val="-5"/>
                <w:sz w:val="18"/>
              </w:rPr>
              <w:t xml:space="preserve"> územní rezervou </w:t>
            </w:r>
            <w:r w:rsidRPr="001C3FE5">
              <w:rPr>
                <w:sz w:val="12"/>
              </w:rPr>
              <w:t>(viz § 36 odst. 1 zákona č. 183/2006 Sb. v platném</w:t>
            </w:r>
            <w:r w:rsidRPr="001C3FE5">
              <w:rPr>
                <w:spacing w:val="-14"/>
                <w:sz w:val="12"/>
              </w:rPr>
              <w:t xml:space="preserve"> </w:t>
            </w:r>
            <w:r w:rsidRPr="001C3FE5">
              <w:rPr>
                <w:sz w:val="12"/>
              </w:rPr>
              <w:t>znění)</w:t>
            </w:r>
            <w:r w:rsidRPr="001C3FE5">
              <w:rPr>
                <w:position w:val="-5"/>
                <w:sz w:val="18"/>
              </w:rPr>
              <w:t>,</w:t>
            </w:r>
          </w:p>
          <w:p w14:paraId="78DD88D9" w14:textId="77777777" w:rsidR="00A724B7" w:rsidRPr="001C3FE5" w:rsidRDefault="00A724B7" w:rsidP="00E73766">
            <w:pPr>
              <w:pStyle w:val="TableParagraph"/>
              <w:widowControl/>
              <w:numPr>
                <w:ilvl w:val="0"/>
                <w:numId w:val="28"/>
              </w:numPr>
              <w:tabs>
                <w:tab w:val="left" w:pos="468"/>
                <w:tab w:val="left" w:pos="469"/>
              </w:tabs>
              <w:spacing w:before="3"/>
              <w:ind w:right="536"/>
              <w:rPr>
                <w:sz w:val="18"/>
              </w:rPr>
            </w:pPr>
            <w:r w:rsidRPr="001C3FE5">
              <w:rPr>
                <w:sz w:val="18"/>
              </w:rPr>
              <w:t>kraje při pořizování územně plánovací dokumentace</w:t>
            </w:r>
            <w:r w:rsidRPr="001C3FE5">
              <w:rPr>
                <w:spacing w:val="-21"/>
                <w:sz w:val="18"/>
              </w:rPr>
              <w:t xml:space="preserve"> </w:t>
            </w:r>
            <w:r w:rsidRPr="001C3FE5">
              <w:rPr>
                <w:sz w:val="18"/>
              </w:rPr>
              <w:t>řeší územní souvislosti vymezených koridorů a</w:t>
            </w:r>
            <w:r w:rsidRPr="001C3FE5">
              <w:rPr>
                <w:spacing w:val="-9"/>
                <w:sz w:val="18"/>
              </w:rPr>
              <w:t xml:space="preserve"> </w:t>
            </w:r>
            <w:r w:rsidRPr="001C3FE5">
              <w:rPr>
                <w:sz w:val="18"/>
              </w:rPr>
              <w:t>ploch.</w:t>
            </w:r>
          </w:p>
          <w:p w14:paraId="65D7EA69" w14:textId="77777777" w:rsidR="00A724B7" w:rsidRPr="001C3FE5" w:rsidRDefault="00A724B7" w:rsidP="00E73766">
            <w:pPr>
              <w:pStyle w:val="TableParagraph"/>
              <w:widowControl/>
              <w:spacing w:line="203" w:lineRule="exact"/>
              <w:rPr>
                <w:b/>
                <w:sz w:val="18"/>
              </w:rPr>
            </w:pPr>
            <w:r w:rsidRPr="001C3FE5">
              <w:rPr>
                <w:sz w:val="18"/>
              </w:rPr>
              <w:t>Platí pro čl. (139) - (169a).</w:t>
            </w:r>
          </w:p>
        </w:tc>
        <w:tc>
          <w:tcPr>
            <w:tcW w:w="7597" w:type="dxa"/>
          </w:tcPr>
          <w:p w14:paraId="2748A878" w14:textId="77777777" w:rsidR="00A724B7" w:rsidRPr="001C3FE5" w:rsidRDefault="00A724B7" w:rsidP="005C6EA4">
            <w:pPr>
              <w:pStyle w:val="TableParagraph"/>
              <w:widowControl/>
              <w:spacing w:before="1" w:line="207" w:lineRule="exact"/>
              <w:rPr>
                <w:sz w:val="18"/>
              </w:rPr>
            </w:pPr>
            <w:r w:rsidRPr="001C3FE5">
              <w:rPr>
                <w:sz w:val="18"/>
                <w:u w:val="single"/>
              </w:rPr>
              <w:t>Vyjádření Královéhradeckého kraje:</w:t>
            </w:r>
          </w:p>
          <w:p w14:paraId="2973D3C5" w14:textId="77777777" w:rsidR="00A724B7" w:rsidRPr="001C3FE5" w:rsidRDefault="00A724B7" w:rsidP="005C6EA4">
            <w:pPr>
              <w:pStyle w:val="TableParagraph"/>
              <w:widowControl/>
              <w:ind w:left="141" w:right="292"/>
              <w:rPr>
                <w:sz w:val="18"/>
              </w:rPr>
            </w:pPr>
            <w:r w:rsidRPr="001C3FE5">
              <w:rPr>
                <w:sz w:val="18"/>
              </w:rPr>
              <w:t>V obecné rovině lze konstatovat, že k citovaným úkolům bylo a je při pořizování ZÚR nebo jejich aktualizací přihlíženo, neboť se jedná o ustanovení, která vyplývají ze zákona.</w:t>
            </w:r>
          </w:p>
          <w:p w14:paraId="5B8FEDAE" w14:textId="77777777" w:rsidR="00A724B7" w:rsidRPr="001C3FE5" w:rsidRDefault="00A724B7" w:rsidP="005C6EA4">
            <w:pPr>
              <w:pStyle w:val="TableParagraph"/>
              <w:widowControl/>
              <w:spacing w:before="9"/>
              <w:ind w:left="0"/>
              <w:rPr>
                <w:sz w:val="17"/>
              </w:rPr>
            </w:pPr>
          </w:p>
          <w:p w14:paraId="3B9E0022" w14:textId="77777777" w:rsidR="00A724B7" w:rsidRPr="001C3FE5" w:rsidRDefault="00A724B7" w:rsidP="005C6EA4">
            <w:pPr>
              <w:pStyle w:val="TableParagraph"/>
              <w:widowControl/>
              <w:spacing w:before="1"/>
              <w:ind w:left="141"/>
              <w:rPr>
                <w:sz w:val="18"/>
              </w:rPr>
            </w:pPr>
            <w:r w:rsidRPr="001C3FE5">
              <w:rPr>
                <w:sz w:val="18"/>
                <w:u w:val="single"/>
              </w:rPr>
              <w:t>Vyjádření hl. m. Prahy:</w:t>
            </w:r>
          </w:p>
          <w:p w14:paraId="3777DC9D" w14:textId="25911D79" w:rsidR="00A724B7" w:rsidRPr="001C3FE5" w:rsidRDefault="00A724B7" w:rsidP="005C6EA4">
            <w:pPr>
              <w:pStyle w:val="TableParagraph"/>
              <w:widowControl/>
              <w:spacing w:before="2"/>
              <w:ind w:left="141" w:right="282"/>
              <w:rPr>
                <w:sz w:val="18"/>
              </w:rPr>
            </w:pPr>
            <w:r w:rsidRPr="001C3FE5">
              <w:rPr>
                <w:sz w:val="18"/>
              </w:rPr>
              <w:t xml:space="preserve">Na území hl. m. Prahy je většina záměrů vymezený v Aktualizací č. 1 PÚR ČR obsažena. Chybí záměr E14- dvojité vedení 400 kV Čechy-střed-Chodov a Čechy-střed-Týnec. </w:t>
            </w:r>
            <w:r w:rsidRPr="00C7682A">
              <w:rPr>
                <w:sz w:val="18"/>
              </w:rPr>
              <w:t xml:space="preserve">Tento záměr </w:t>
            </w:r>
            <w:r w:rsidR="00A07D9C" w:rsidRPr="00C7682A">
              <w:rPr>
                <w:sz w:val="18"/>
              </w:rPr>
              <w:t>byl</w:t>
            </w:r>
            <w:r w:rsidR="00C7682A">
              <w:rPr>
                <w:sz w:val="18"/>
              </w:rPr>
              <w:t xml:space="preserve"> </w:t>
            </w:r>
            <w:r w:rsidRPr="00C7682A">
              <w:rPr>
                <w:sz w:val="18"/>
              </w:rPr>
              <w:t>předmětem pořizované Aktualizaci č. 3 ZÚR hl. m. Prahy</w:t>
            </w:r>
            <w:r w:rsidR="00A07D9C" w:rsidRPr="00C7682A">
              <w:rPr>
                <w:color w:val="FF0000"/>
                <w:sz w:val="18"/>
              </w:rPr>
              <w:t xml:space="preserve">, která byla vydána usnesením ZHMP 21. 3. </w:t>
            </w:r>
            <w:proofErr w:type="gramStart"/>
            <w:r w:rsidR="00A07D9C" w:rsidRPr="00C7682A">
              <w:rPr>
                <w:color w:val="FF0000"/>
                <w:sz w:val="18"/>
              </w:rPr>
              <w:t xml:space="preserve">2019. </w:t>
            </w:r>
            <w:r w:rsidRPr="00C7682A">
              <w:rPr>
                <w:color w:val="FF0000"/>
                <w:sz w:val="18"/>
              </w:rPr>
              <w:t xml:space="preserve"> </w:t>
            </w:r>
            <w:r w:rsidRPr="00C7682A">
              <w:rPr>
                <w:strike/>
                <w:color w:val="FF0000"/>
                <w:sz w:val="18"/>
              </w:rPr>
              <w:t>– po</w:t>
            </w:r>
            <w:proofErr w:type="gramEnd"/>
            <w:r w:rsidRPr="00C7682A">
              <w:rPr>
                <w:strike/>
                <w:color w:val="FF0000"/>
                <w:sz w:val="18"/>
              </w:rPr>
              <w:t xml:space="preserve"> VP, žádost na DO (§39 odst. 4), vydání cca do konce roku 2018.</w:t>
            </w:r>
            <w:r w:rsidR="00A07D9C" w:rsidRPr="00C7682A">
              <w:rPr>
                <w:color w:val="FF0000"/>
                <w:sz w:val="18"/>
              </w:rPr>
              <w:t xml:space="preserve"> Na tuto aktualizaci byla 8. 6. 2020 podána žaloba, která ovšem byla 27. 11. 2020 zamítnuta. Dále podána kasační stížnost.</w:t>
            </w:r>
          </w:p>
          <w:p w14:paraId="0C5738B9" w14:textId="77777777" w:rsidR="00A724B7" w:rsidRPr="001C3FE5" w:rsidRDefault="00A724B7" w:rsidP="005C6EA4">
            <w:pPr>
              <w:pStyle w:val="TableParagraph"/>
              <w:widowControl/>
              <w:spacing w:before="11"/>
              <w:ind w:left="0" w:firstLine="157"/>
              <w:rPr>
                <w:sz w:val="17"/>
              </w:rPr>
            </w:pPr>
          </w:p>
          <w:p w14:paraId="0927C1D7" w14:textId="77777777" w:rsidR="00A724B7" w:rsidRPr="001C3FE5" w:rsidRDefault="00A724B7" w:rsidP="005C6EA4">
            <w:pPr>
              <w:pStyle w:val="TableParagraph"/>
              <w:widowControl/>
              <w:spacing w:before="11"/>
              <w:ind w:left="0" w:firstLine="157"/>
              <w:rPr>
                <w:sz w:val="17"/>
              </w:rPr>
            </w:pPr>
            <w:r w:rsidRPr="001C3FE5">
              <w:rPr>
                <w:sz w:val="17"/>
                <w:u w:val="single"/>
              </w:rPr>
              <w:t>Vyjádření Středočeského kraje:</w:t>
            </w:r>
          </w:p>
          <w:p w14:paraId="55440429" w14:textId="77777777" w:rsidR="00A724B7" w:rsidRPr="001C3FE5" w:rsidRDefault="00A724B7" w:rsidP="005C6EA4">
            <w:pPr>
              <w:pStyle w:val="TableParagraph"/>
              <w:widowControl/>
              <w:spacing w:before="11"/>
              <w:ind w:left="157"/>
              <w:rPr>
                <w:sz w:val="17"/>
              </w:rPr>
            </w:pPr>
            <w:r w:rsidRPr="001C3FE5">
              <w:rPr>
                <w:sz w:val="17"/>
              </w:rPr>
              <w:t>Předmětem pořizované 3. aktualizace ZÚR SK je pověřováno doplnění řešení záměrů E5, E10, E14, E17 a E18.</w:t>
            </w:r>
          </w:p>
          <w:p w14:paraId="2D60756F" w14:textId="77777777" w:rsidR="00A724B7" w:rsidRPr="001C3FE5" w:rsidRDefault="00A724B7" w:rsidP="005C6EA4">
            <w:pPr>
              <w:pStyle w:val="TableParagraph"/>
              <w:widowControl/>
              <w:spacing w:before="11"/>
              <w:ind w:left="0" w:firstLine="157"/>
              <w:rPr>
                <w:sz w:val="17"/>
              </w:rPr>
            </w:pPr>
          </w:p>
          <w:p w14:paraId="6885E350" w14:textId="77777777" w:rsidR="00A724B7" w:rsidRPr="001C3FE5" w:rsidRDefault="00A724B7" w:rsidP="005C6EA4">
            <w:pPr>
              <w:pStyle w:val="TableParagraph"/>
              <w:widowControl/>
              <w:spacing w:line="207" w:lineRule="exact"/>
              <w:rPr>
                <w:sz w:val="18"/>
              </w:rPr>
            </w:pPr>
            <w:r w:rsidRPr="001C3FE5">
              <w:rPr>
                <w:sz w:val="18"/>
                <w:u w:val="single"/>
              </w:rPr>
              <w:lastRenderedPageBreak/>
              <w:t>Vyjádření Olomouckého kraje:</w:t>
            </w:r>
          </w:p>
          <w:p w14:paraId="736E528B" w14:textId="77777777" w:rsidR="00A724B7" w:rsidRPr="001C3FE5" w:rsidRDefault="00A724B7" w:rsidP="005C6EA4">
            <w:pPr>
              <w:pStyle w:val="TableParagraph"/>
              <w:widowControl/>
              <w:ind w:right="1586"/>
              <w:rPr>
                <w:sz w:val="18"/>
              </w:rPr>
            </w:pPr>
            <w:r w:rsidRPr="001C3FE5">
              <w:rPr>
                <w:sz w:val="18"/>
              </w:rPr>
              <w:t xml:space="preserve">Aktualizace č. 2a ZÚR OK upřesňuje koridory a plochy technické infrastruktury na území Olomouckého kraje řešené </w:t>
            </w:r>
            <w:r w:rsidRPr="00C766E4">
              <w:rPr>
                <w:sz w:val="18"/>
              </w:rPr>
              <w:t xml:space="preserve">v PÚR ČR </w:t>
            </w:r>
            <w:r w:rsidR="009966AC" w:rsidRPr="00C766E4">
              <w:rPr>
                <w:sz w:val="18"/>
              </w:rPr>
              <w:t xml:space="preserve">v platném znění </w:t>
            </w:r>
            <w:r w:rsidRPr="00C766E4">
              <w:rPr>
                <w:sz w:val="18"/>
              </w:rPr>
              <w:t>následovně:</w:t>
            </w:r>
          </w:p>
          <w:p w14:paraId="6A61A092" w14:textId="77777777" w:rsidR="00A724B7" w:rsidRPr="001C3FE5" w:rsidRDefault="00A724B7" w:rsidP="005C6EA4">
            <w:pPr>
              <w:pStyle w:val="TableParagraph"/>
              <w:widowControl/>
              <w:numPr>
                <w:ilvl w:val="0"/>
                <w:numId w:val="27"/>
              </w:numPr>
              <w:tabs>
                <w:tab w:val="left" w:pos="284"/>
              </w:tabs>
              <w:spacing w:before="1"/>
              <w:ind w:right="94" w:hanging="175"/>
              <w:jc w:val="both"/>
              <w:rPr>
                <w:sz w:val="18"/>
              </w:rPr>
            </w:pPr>
            <w:r w:rsidRPr="001C3FE5">
              <w:rPr>
                <w:sz w:val="18"/>
              </w:rPr>
              <w:t>E3</w:t>
            </w:r>
            <w:r w:rsidRPr="001C3FE5">
              <w:rPr>
                <w:spacing w:val="-10"/>
                <w:sz w:val="18"/>
              </w:rPr>
              <w:t xml:space="preserve"> </w:t>
            </w:r>
            <w:r w:rsidRPr="001C3FE5">
              <w:rPr>
                <w:sz w:val="18"/>
              </w:rPr>
              <w:t>koridor</w:t>
            </w:r>
            <w:r w:rsidRPr="001C3FE5">
              <w:rPr>
                <w:spacing w:val="-11"/>
                <w:sz w:val="18"/>
              </w:rPr>
              <w:t xml:space="preserve"> </w:t>
            </w:r>
            <w:r w:rsidRPr="001C3FE5">
              <w:rPr>
                <w:sz w:val="18"/>
              </w:rPr>
              <w:t>pro</w:t>
            </w:r>
            <w:r w:rsidRPr="001C3FE5">
              <w:rPr>
                <w:spacing w:val="-11"/>
                <w:sz w:val="18"/>
              </w:rPr>
              <w:t xml:space="preserve"> </w:t>
            </w:r>
            <w:r w:rsidRPr="001C3FE5">
              <w:rPr>
                <w:sz w:val="18"/>
              </w:rPr>
              <w:t>dvojité</w:t>
            </w:r>
            <w:r w:rsidRPr="001C3FE5">
              <w:rPr>
                <w:spacing w:val="-10"/>
                <w:sz w:val="18"/>
              </w:rPr>
              <w:t xml:space="preserve"> </w:t>
            </w:r>
            <w:r w:rsidRPr="001C3FE5">
              <w:rPr>
                <w:sz w:val="18"/>
              </w:rPr>
              <w:t>vedení</w:t>
            </w:r>
            <w:r w:rsidRPr="001C3FE5">
              <w:rPr>
                <w:spacing w:val="-9"/>
                <w:sz w:val="18"/>
              </w:rPr>
              <w:t xml:space="preserve"> </w:t>
            </w:r>
            <w:r w:rsidRPr="001C3FE5">
              <w:rPr>
                <w:sz w:val="18"/>
              </w:rPr>
              <w:t>400</w:t>
            </w:r>
            <w:r w:rsidRPr="001C3FE5">
              <w:rPr>
                <w:spacing w:val="-9"/>
                <w:sz w:val="18"/>
              </w:rPr>
              <w:t xml:space="preserve"> </w:t>
            </w:r>
            <w:r w:rsidRPr="001C3FE5">
              <w:rPr>
                <w:sz w:val="18"/>
              </w:rPr>
              <w:t>kV</w:t>
            </w:r>
            <w:r w:rsidRPr="001C3FE5">
              <w:rPr>
                <w:spacing w:val="-12"/>
                <w:sz w:val="18"/>
              </w:rPr>
              <w:t xml:space="preserve"> </w:t>
            </w:r>
            <w:proofErr w:type="gramStart"/>
            <w:r w:rsidRPr="001C3FE5">
              <w:rPr>
                <w:sz w:val="18"/>
              </w:rPr>
              <w:t>Prosenice</w:t>
            </w:r>
            <w:proofErr w:type="gramEnd"/>
            <w:r w:rsidRPr="001C3FE5">
              <w:rPr>
                <w:sz w:val="18"/>
              </w:rPr>
              <w:t>–</w:t>
            </w:r>
            <w:proofErr w:type="gramStart"/>
            <w:r w:rsidRPr="001C3FE5">
              <w:rPr>
                <w:sz w:val="18"/>
              </w:rPr>
              <w:t>Nošovice</w:t>
            </w:r>
            <w:proofErr w:type="gramEnd"/>
            <w:r w:rsidRPr="001C3FE5">
              <w:rPr>
                <w:spacing w:val="-11"/>
                <w:sz w:val="18"/>
              </w:rPr>
              <w:t xml:space="preserve"> </w:t>
            </w:r>
            <w:r w:rsidRPr="001C3FE5">
              <w:rPr>
                <w:sz w:val="18"/>
              </w:rPr>
              <w:t>s</w:t>
            </w:r>
            <w:r w:rsidRPr="001C3FE5">
              <w:rPr>
                <w:spacing w:val="-8"/>
                <w:sz w:val="18"/>
              </w:rPr>
              <w:t xml:space="preserve"> </w:t>
            </w:r>
            <w:r w:rsidRPr="001C3FE5">
              <w:rPr>
                <w:sz w:val="18"/>
              </w:rPr>
              <w:t>odbočením</w:t>
            </w:r>
            <w:r w:rsidRPr="001C3FE5">
              <w:rPr>
                <w:spacing w:val="-8"/>
                <w:sz w:val="18"/>
              </w:rPr>
              <w:t xml:space="preserve"> </w:t>
            </w:r>
            <w:r w:rsidRPr="001C3FE5">
              <w:rPr>
                <w:sz w:val="18"/>
              </w:rPr>
              <w:t>do</w:t>
            </w:r>
            <w:r w:rsidRPr="001C3FE5">
              <w:rPr>
                <w:spacing w:val="-11"/>
                <w:sz w:val="18"/>
              </w:rPr>
              <w:t xml:space="preserve"> </w:t>
            </w:r>
            <w:r w:rsidRPr="001C3FE5">
              <w:rPr>
                <w:sz w:val="18"/>
              </w:rPr>
              <w:t>elektrické</w:t>
            </w:r>
            <w:r w:rsidRPr="001C3FE5">
              <w:rPr>
                <w:spacing w:val="-11"/>
                <w:sz w:val="18"/>
              </w:rPr>
              <w:t xml:space="preserve"> </w:t>
            </w:r>
            <w:r w:rsidRPr="001C3FE5">
              <w:rPr>
                <w:sz w:val="18"/>
              </w:rPr>
              <w:t xml:space="preserve">stanice </w:t>
            </w:r>
            <w:proofErr w:type="spellStart"/>
            <w:r w:rsidRPr="001C3FE5">
              <w:rPr>
                <w:sz w:val="18"/>
              </w:rPr>
              <w:t>Kletné</w:t>
            </w:r>
            <w:proofErr w:type="spellEnd"/>
            <w:r w:rsidRPr="001C3FE5">
              <w:rPr>
                <w:sz w:val="18"/>
              </w:rPr>
              <w:t>, včetně souvisejících ploch pro rozšíření elektrické stanice Prosenice - upřesněno v Akt. č.2a ZÚR v koridorech E2 a</w:t>
            </w:r>
            <w:r w:rsidRPr="001C3FE5">
              <w:rPr>
                <w:spacing w:val="-7"/>
                <w:sz w:val="18"/>
              </w:rPr>
              <w:t xml:space="preserve"> </w:t>
            </w:r>
            <w:r w:rsidRPr="001C3FE5">
              <w:rPr>
                <w:sz w:val="18"/>
              </w:rPr>
              <w:t>E26;</w:t>
            </w:r>
          </w:p>
          <w:p w14:paraId="3E59E777" w14:textId="0CD49099" w:rsidR="00A724B7" w:rsidRPr="001C3FE5" w:rsidRDefault="00A724B7" w:rsidP="005C6EA4">
            <w:pPr>
              <w:pStyle w:val="TableParagraph"/>
              <w:widowControl/>
              <w:numPr>
                <w:ilvl w:val="0"/>
                <w:numId w:val="27"/>
              </w:numPr>
              <w:tabs>
                <w:tab w:val="left" w:pos="284"/>
              </w:tabs>
              <w:ind w:right="95" w:hanging="175"/>
              <w:jc w:val="both"/>
              <w:rPr>
                <w:sz w:val="18"/>
              </w:rPr>
            </w:pPr>
            <w:r w:rsidRPr="001C3FE5">
              <w:rPr>
                <w:sz w:val="18"/>
              </w:rPr>
              <w:t xml:space="preserve">E6 koridor pro vedení přenosové soustavy 400 kV </w:t>
            </w:r>
            <w:proofErr w:type="gramStart"/>
            <w:r w:rsidRPr="001C3FE5">
              <w:rPr>
                <w:sz w:val="18"/>
              </w:rPr>
              <w:t>Krasíkov</w:t>
            </w:r>
            <w:proofErr w:type="gramEnd"/>
            <w:r w:rsidRPr="001C3FE5">
              <w:rPr>
                <w:sz w:val="18"/>
              </w:rPr>
              <w:t>–</w:t>
            </w:r>
            <w:proofErr w:type="gramStart"/>
            <w:r w:rsidRPr="00C766E4">
              <w:rPr>
                <w:sz w:val="18"/>
              </w:rPr>
              <w:t>Horní</w:t>
            </w:r>
            <w:proofErr w:type="gramEnd"/>
            <w:r w:rsidRPr="00C766E4">
              <w:rPr>
                <w:sz w:val="18"/>
              </w:rPr>
              <w:t xml:space="preserve"> Životice –</w:t>
            </w:r>
            <w:r w:rsidR="00A4059C" w:rsidRPr="00C766E4">
              <w:rPr>
                <w:sz w:val="18"/>
              </w:rPr>
              <w:t xml:space="preserve"> </w:t>
            </w:r>
            <w:r w:rsidRPr="00C766E4">
              <w:rPr>
                <w:sz w:val="18"/>
              </w:rPr>
              <w:t>záměr</w:t>
            </w:r>
            <w:r w:rsidRPr="001C3FE5">
              <w:rPr>
                <w:sz w:val="18"/>
              </w:rPr>
              <w:t xml:space="preserve"> je dle sdělení ČEPS zrealizován, proto je kreslen již jako</w:t>
            </w:r>
            <w:r w:rsidRPr="001C3FE5">
              <w:rPr>
                <w:spacing w:val="-9"/>
                <w:sz w:val="18"/>
              </w:rPr>
              <w:t xml:space="preserve"> </w:t>
            </w:r>
            <w:r w:rsidRPr="001C3FE5">
              <w:rPr>
                <w:sz w:val="18"/>
              </w:rPr>
              <w:t>stav</w:t>
            </w:r>
          </w:p>
          <w:p w14:paraId="1A11A5B0" w14:textId="51BBF720" w:rsidR="00A724B7" w:rsidRPr="001C3FE5" w:rsidRDefault="00A724B7" w:rsidP="005C6EA4">
            <w:pPr>
              <w:pStyle w:val="TableParagraph"/>
              <w:widowControl/>
              <w:numPr>
                <w:ilvl w:val="0"/>
                <w:numId w:val="27"/>
              </w:numPr>
              <w:tabs>
                <w:tab w:val="left" w:pos="284"/>
              </w:tabs>
              <w:ind w:right="98" w:hanging="175"/>
              <w:jc w:val="both"/>
              <w:rPr>
                <w:sz w:val="18"/>
              </w:rPr>
            </w:pPr>
            <w:r w:rsidRPr="001C3FE5">
              <w:rPr>
                <w:sz w:val="18"/>
              </w:rPr>
              <w:t xml:space="preserve">E15 - Koridor pro dvojité vedení 400 kV </w:t>
            </w:r>
            <w:proofErr w:type="gramStart"/>
            <w:r w:rsidRPr="001C3FE5">
              <w:rPr>
                <w:sz w:val="18"/>
              </w:rPr>
              <w:t>Krasíkov</w:t>
            </w:r>
            <w:proofErr w:type="gramEnd"/>
            <w:r w:rsidRPr="001C3FE5">
              <w:rPr>
                <w:sz w:val="18"/>
              </w:rPr>
              <w:t>–</w:t>
            </w:r>
            <w:proofErr w:type="gramStart"/>
            <w:r w:rsidRPr="001C3FE5">
              <w:rPr>
                <w:sz w:val="18"/>
              </w:rPr>
              <w:t>Prosenice</w:t>
            </w:r>
            <w:proofErr w:type="gramEnd"/>
            <w:r w:rsidRPr="001C3FE5">
              <w:rPr>
                <w:sz w:val="18"/>
              </w:rPr>
              <w:t xml:space="preserve"> a související plochy pro rozšíření elektrické stanice 400/110 kV </w:t>
            </w:r>
            <w:r w:rsidRPr="00C766E4">
              <w:rPr>
                <w:sz w:val="18"/>
              </w:rPr>
              <w:t>Prosenice – upřesněno</w:t>
            </w:r>
            <w:r w:rsidRPr="001C3FE5">
              <w:rPr>
                <w:sz w:val="18"/>
              </w:rPr>
              <w:t xml:space="preserve"> v Akt. č.2a ZÚR v koridoru E18;</w:t>
            </w:r>
          </w:p>
          <w:p w14:paraId="320E022B" w14:textId="77777777" w:rsidR="00A724B7" w:rsidRPr="001C3FE5" w:rsidRDefault="00A724B7" w:rsidP="005C6EA4">
            <w:pPr>
              <w:pStyle w:val="TableParagraph"/>
              <w:widowControl/>
              <w:numPr>
                <w:ilvl w:val="0"/>
                <w:numId w:val="27"/>
              </w:numPr>
              <w:tabs>
                <w:tab w:val="left" w:pos="284"/>
              </w:tabs>
              <w:ind w:right="98" w:hanging="175"/>
              <w:jc w:val="both"/>
              <w:rPr>
                <w:sz w:val="18"/>
              </w:rPr>
            </w:pPr>
            <w:r w:rsidRPr="001C3FE5">
              <w:rPr>
                <w:sz w:val="18"/>
              </w:rPr>
              <w:t xml:space="preserve">E19 Koridory pro dvojité vedení 400 kV </w:t>
            </w:r>
            <w:proofErr w:type="gramStart"/>
            <w:r w:rsidRPr="001C3FE5">
              <w:rPr>
                <w:sz w:val="18"/>
              </w:rPr>
              <w:t>Prosenice</w:t>
            </w:r>
            <w:proofErr w:type="gramEnd"/>
            <w:r w:rsidRPr="001C3FE5">
              <w:rPr>
                <w:sz w:val="18"/>
              </w:rPr>
              <w:t>–</w:t>
            </w:r>
            <w:proofErr w:type="gramStart"/>
            <w:r w:rsidRPr="001C3FE5">
              <w:rPr>
                <w:sz w:val="18"/>
              </w:rPr>
              <w:t>Otrokovice</w:t>
            </w:r>
            <w:proofErr w:type="gramEnd"/>
            <w:r w:rsidRPr="001C3FE5">
              <w:rPr>
                <w:sz w:val="18"/>
              </w:rPr>
              <w:t xml:space="preserve"> a související plocha pro rozšíření</w:t>
            </w:r>
            <w:r w:rsidRPr="001C3FE5">
              <w:rPr>
                <w:spacing w:val="-9"/>
                <w:sz w:val="18"/>
              </w:rPr>
              <w:t xml:space="preserve"> </w:t>
            </w:r>
            <w:r w:rsidRPr="001C3FE5">
              <w:rPr>
                <w:sz w:val="18"/>
              </w:rPr>
              <w:t>elektrické</w:t>
            </w:r>
            <w:r w:rsidRPr="001C3FE5">
              <w:rPr>
                <w:spacing w:val="-9"/>
                <w:sz w:val="18"/>
              </w:rPr>
              <w:t xml:space="preserve"> </w:t>
            </w:r>
            <w:r w:rsidRPr="001C3FE5">
              <w:rPr>
                <w:sz w:val="18"/>
              </w:rPr>
              <w:t>stanice</w:t>
            </w:r>
            <w:r w:rsidRPr="001C3FE5">
              <w:rPr>
                <w:spacing w:val="-6"/>
                <w:sz w:val="18"/>
              </w:rPr>
              <w:t xml:space="preserve"> </w:t>
            </w:r>
            <w:r w:rsidRPr="001C3FE5">
              <w:rPr>
                <w:sz w:val="18"/>
              </w:rPr>
              <w:t>400/110</w:t>
            </w:r>
            <w:r w:rsidRPr="001C3FE5">
              <w:rPr>
                <w:spacing w:val="-9"/>
                <w:sz w:val="18"/>
              </w:rPr>
              <w:t xml:space="preserve"> </w:t>
            </w:r>
            <w:r w:rsidRPr="001C3FE5">
              <w:rPr>
                <w:sz w:val="18"/>
              </w:rPr>
              <w:t>kV</w:t>
            </w:r>
            <w:r w:rsidRPr="001C3FE5">
              <w:rPr>
                <w:spacing w:val="-9"/>
                <w:sz w:val="18"/>
              </w:rPr>
              <w:t xml:space="preserve"> </w:t>
            </w:r>
            <w:r w:rsidRPr="001C3FE5">
              <w:rPr>
                <w:sz w:val="18"/>
              </w:rPr>
              <w:t>Prosenice</w:t>
            </w:r>
            <w:r w:rsidRPr="001C3FE5">
              <w:rPr>
                <w:spacing w:val="-5"/>
                <w:sz w:val="18"/>
              </w:rPr>
              <w:t xml:space="preserve"> </w:t>
            </w:r>
            <w:r w:rsidRPr="001C3FE5">
              <w:rPr>
                <w:sz w:val="18"/>
              </w:rPr>
              <w:t>–</w:t>
            </w:r>
            <w:r w:rsidRPr="001C3FE5">
              <w:rPr>
                <w:spacing w:val="-6"/>
                <w:sz w:val="18"/>
              </w:rPr>
              <w:t xml:space="preserve"> </w:t>
            </w:r>
            <w:r w:rsidRPr="001C3FE5">
              <w:rPr>
                <w:sz w:val="18"/>
              </w:rPr>
              <w:t>upřesněno</w:t>
            </w:r>
            <w:r w:rsidRPr="001C3FE5">
              <w:rPr>
                <w:spacing w:val="-6"/>
                <w:sz w:val="18"/>
              </w:rPr>
              <w:t xml:space="preserve"> </w:t>
            </w:r>
            <w:r w:rsidRPr="001C3FE5">
              <w:rPr>
                <w:sz w:val="18"/>
              </w:rPr>
              <w:t>v</w:t>
            </w:r>
            <w:r w:rsidRPr="001C3FE5">
              <w:rPr>
                <w:spacing w:val="-8"/>
                <w:sz w:val="18"/>
              </w:rPr>
              <w:t xml:space="preserve"> </w:t>
            </w:r>
            <w:r w:rsidRPr="001C3FE5">
              <w:rPr>
                <w:sz w:val="18"/>
              </w:rPr>
              <w:t>Akt.</w:t>
            </w:r>
            <w:r w:rsidRPr="001C3FE5">
              <w:rPr>
                <w:spacing w:val="-9"/>
                <w:sz w:val="18"/>
              </w:rPr>
              <w:t xml:space="preserve"> </w:t>
            </w:r>
            <w:r w:rsidRPr="001C3FE5">
              <w:rPr>
                <w:sz w:val="18"/>
              </w:rPr>
              <w:t>č.2a</w:t>
            </w:r>
            <w:r w:rsidRPr="001C3FE5">
              <w:rPr>
                <w:spacing w:val="-9"/>
                <w:sz w:val="18"/>
              </w:rPr>
              <w:t xml:space="preserve"> </w:t>
            </w:r>
            <w:r w:rsidRPr="001C3FE5">
              <w:rPr>
                <w:sz w:val="18"/>
              </w:rPr>
              <w:t>ZÚR</w:t>
            </w:r>
            <w:r w:rsidRPr="001C3FE5">
              <w:rPr>
                <w:spacing w:val="-7"/>
                <w:sz w:val="18"/>
              </w:rPr>
              <w:t xml:space="preserve"> </w:t>
            </w:r>
            <w:r w:rsidRPr="001C3FE5">
              <w:rPr>
                <w:sz w:val="18"/>
              </w:rPr>
              <w:t>v</w:t>
            </w:r>
            <w:r w:rsidRPr="001C3FE5">
              <w:rPr>
                <w:spacing w:val="-8"/>
                <w:sz w:val="18"/>
              </w:rPr>
              <w:t xml:space="preserve"> </w:t>
            </w:r>
            <w:r w:rsidRPr="001C3FE5">
              <w:rPr>
                <w:sz w:val="18"/>
              </w:rPr>
              <w:t>koridorech E18 a</w:t>
            </w:r>
            <w:r w:rsidRPr="001C3FE5">
              <w:rPr>
                <w:spacing w:val="-1"/>
                <w:sz w:val="18"/>
              </w:rPr>
              <w:t xml:space="preserve"> </w:t>
            </w:r>
            <w:r w:rsidRPr="001C3FE5">
              <w:rPr>
                <w:sz w:val="18"/>
              </w:rPr>
              <w:t>E25;</w:t>
            </w:r>
          </w:p>
          <w:p w14:paraId="5E75EC0F" w14:textId="77777777" w:rsidR="00A724B7" w:rsidRPr="001C3FE5" w:rsidRDefault="00A724B7" w:rsidP="005C6EA4">
            <w:pPr>
              <w:pStyle w:val="TableParagraph"/>
              <w:widowControl/>
              <w:numPr>
                <w:ilvl w:val="0"/>
                <w:numId w:val="27"/>
              </w:numPr>
              <w:tabs>
                <w:tab w:val="left" w:pos="284"/>
              </w:tabs>
              <w:ind w:right="96" w:hanging="175"/>
              <w:jc w:val="both"/>
              <w:rPr>
                <w:sz w:val="18"/>
              </w:rPr>
            </w:pPr>
            <w:r w:rsidRPr="001C3FE5">
              <w:rPr>
                <w:i/>
                <w:sz w:val="18"/>
              </w:rPr>
              <w:t>(Pozn.: Na konzultačním výboru dne 28. 3. 2018 byl stanoven úkol pro MPO sdělit KÚOK, zda</w:t>
            </w:r>
            <w:r w:rsidRPr="001C3FE5">
              <w:rPr>
                <w:i/>
                <w:spacing w:val="-3"/>
                <w:sz w:val="18"/>
              </w:rPr>
              <w:t xml:space="preserve"> </w:t>
            </w:r>
            <w:r w:rsidRPr="001C3FE5">
              <w:rPr>
                <w:i/>
                <w:sz w:val="18"/>
              </w:rPr>
              <w:t>koridor</w:t>
            </w:r>
            <w:r w:rsidRPr="001C3FE5">
              <w:rPr>
                <w:i/>
                <w:spacing w:val="-3"/>
                <w:sz w:val="18"/>
              </w:rPr>
              <w:t xml:space="preserve"> </w:t>
            </w:r>
            <w:r w:rsidRPr="001C3FE5">
              <w:rPr>
                <w:i/>
                <w:sz w:val="18"/>
              </w:rPr>
              <w:t>pro</w:t>
            </w:r>
            <w:r w:rsidRPr="001C3FE5">
              <w:rPr>
                <w:i/>
                <w:spacing w:val="-3"/>
                <w:sz w:val="18"/>
              </w:rPr>
              <w:t xml:space="preserve"> </w:t>
            </w:r>
            <w:r w:rsidRPr="001C3FE5">
              <w:rPr>
                <w:i/>
                <w:sz w:val="18"/>
              </w:rPr>
              <w:t>dvojité</w:t>
            </w:r>
            <w:r w:rsidRPr="001C3FE5">
              <w:rPr>
                <w:i/>
                <w:spacing w:val="-3"/>
                <w:sz w:val="18"/>
              </w:rPr>
              <w:t xml:space="preserve"> </w:t>
            </w:r>
            <w:r w:rsidRPr="001C3FE5">
              <w:rPr>
                <w:i/>
                <w:sz w:val="18"/>
              </w:rPr>
              <w:t>vedení</w:t>
            </w:r>
            <w:r w:rsidRPr="001C3FE5">
              <w:rPr>
                <w:i/>
                <w:spacing w:val="-6"/>
                <w:sz w:val="18"/>
              </w:rPr>
              <w:t xml:space="preserve"> </w:t>
            </w:r>
            <w:r w:rsidRPr="001C3FE5">
              <w:rPr>
                <w:i/>
                <w:sz w:val="18"/>
              </w:rPr>
              <w:t>vypustit</w:t>
            </w:r>
            <w:r w:rsidRPr="001C3FE5">
              <w:rPr>
                <w:i/>
                <w:spacing w:val="-1"/>
                <w:sz w:val="18"/>
              </w:rPr>
              <w:t xml:space="preserve"> </w:t>
            </w:r>
            <w:r w:rsidRPr="001C3FE5">
              <w:rPr>
                <w:i/>
                <w:sz w:val="18"/>
              </w:rPr>
              <w:t>z</w:t>
            </w:r>
            <w:r w:rsidRPr="001C3FE5">
              <w:rPr>
                <w:i/>
                <w:spacing w:val="-6"/>
                <w:sz w:val="18"/>
              </w:rPr>
              <w:t xml:space="preserve"> </w:t>
            </w:r>
            <w:r w:rsidRPr="001C3FE5">
              <w:rPr>
                <w:i/>
                <w:sz w:val="18"/>
              </w:rPr>
              <w:t>řešení</w:t>
            </w:r>
            <w:r w:rsidRPr="001C3FE5">
              <w:rPr>
                <w:i/>
                <w:spacing w:val="-3"/>
                <w:sz w:val="18"/>
              </w:rPr>
              <w:t xml:space="preserve"> </w:t>
            </w:r>
            <w:r w:rsidRPr="001C3FE5">
              <w:rPr>
                <w:i/>
                <w:sz w:val="18"/>
              </w:rPr>
              <w:t>právě</w:t>
            </w:r>
            <w:r w:rsidRPr="001C3FE5">
              <w:rPr>
                <w:i/>
                <w:spacing w:val="-1"/>
                <w:sz w:val="18"/>
              </w:rPr>
              <w:t xml:space="preserve"> </w:t>
            </w:r>
            <w:r w:rsidRPr="001C3FE5">
              <w:rPr>
                <w:i/>
                <w:sz w:val="18"/>
              </w:rPr>
              <w:t>zpracovávané</w:t>
            </w:r>
            <w:r w:rsidRPr="001C3FE5">
              <w:rPr>
                <w:i/>
                <w:spacing w:val="-3"/>
                <w:sz w:val="18"/>
              </w:rPr>
              <w:t xml:space="preserve"> </w:t>
            </w:r>
            <w:r w:rsidRPr="001C3FE5">
              <w:rPr>
                <w:i/>
                <w:sz w:val="18"/>
              </w:rPr>
              <w:t>Akt.</w:t>
            </w:r>
            <w:r w:rsidRPr="001C3FE5">
              <w:rPr>
                <w:i/>
                <w:spacing w:val="-3"/>
                <w:sz w:val="18"/>
              </w:rPr>
              <w:t xml:space="preserve"> </w:t>
            </w:r>
            <w:r w:rsidRPr="001C3FE5">
              <w:rPr>
                <w:i/>
                <w:sz w:val="18"/>
              </w:rPr>
              <w:t>Č.</w:t>
            </w:r>
            <w:r w:rsidRPr="001C3FE5">
              <w:rPr>
                <w:i/>
                <w:spacing w:val="-4"/>
                <w:sz w:val="18"/>
              </w:rPr>
              <w:t xml:space="preserve"> </w:t>
            </w:r>
            <w:r w:rsidRPr="001C3FE5">
              <w:rPr>
                <w:i/>
                <w:sz w:val="18"/>
              </w:rPr>
              <w:t>2a</w:t>
            </w:r>
            <w:r w:rsidRPr="001C3FE5">
              <w:rPr>
                <w:i/>
                <w:spacing w:val="-3"/>
                <w:sz w:val="18"/>
              </w:rPr>
              <w:t xml:space="preserve"> </w:t>
            </w:r>
            <w:r w:rsidRPr="001C3FE5">
              <w:rPr>
                <w:i/>
                <w:sz w:val="18"/>
              </w:rPr>
              <w:t>ZÚR</w:t>
            </w:r>
            <w:r w:rsidRPr="001C3FE5">
              <w:rPr>
                <w:i/>
                <w:spacing w:val="-4"/>
                <w:sz w:val="18"/>
              </w:rPr>
              <w:t xml:space="preserve"> </w:t>
            </w:r>
            <w:r w:rsidRPr="001C3FE5">
              <w:rPr>
                <w:i/>
                <w:sz w:val="18"/>
              </w:rPr>
              <w:t>OK)</w:t>
            </w:r>
            <w:r w:rsidRPr="001C3FE5">
              <w:rPr>
                <w:i/>
                <w:spacing w:val="-3"/>
                <w:sz w:val="18"/>
              </w:rPr>
              <w:t xml:space="preserve"> </w:t>
            </w:r>
            <w:r w:rsidRPr="001C3FE5">
              <w:rPr>
                <w:i/>
                <w:sz w:val="18"/>
              </w:rPr>
              <w:t>Po obdržení podkladu byl koridor ponechán v řešení jako návrh.</w:t>
            </w:r>
            <w:r w:rsidRPr="001C3FE5">
              <w:rPr>
                <w:sz w:val="18"/>
              </w:rPr>
              <w:t>E4b - Plocha pro Blahutovice včetně koridoru pro vyvedení elektrického výkonu - vymezit územní rezervu pro vyvedení tepelného</w:t>
            </w:r>
            <w:r w:rsidRPr="001C3FE5">
              <w:rPr>
                <w:spacing w:val="-7"/>
                <w:sz w:val="18"/>
              </w:rPr>
              <w:t xml:space="preserve"> </w:t>
            </w:r>
            <w:r w:rsidRPr="001C3FE5">
              <w:rPr>
                <w:sz w:val="18"/>
              </w:rPr>
              <w:t>výkonu</w:t>
            </w:r>
            <w:r w:rsidRPr="001C3FE5">
              <w:rPr>
                <w:spacing w:val="-2"/>
                <w:sz w:val="18"/>
              </w:rPr>
              <w:t xml:space="preserve"> </w:t>
            </w:r>
            <w:r w:rsidRPr="001C3FE5">
              <w:rPr>
                <w:sz w:val="18"/>
              </w:rPr>
              <w:t>–</w:t>
            </w:r>
            <w:r w:rsidRPr="001C3FE5">
              <w:rPr>
                <w:spacing w:val="-6"/>
                <w:sz w:val="18"/>
              </w:rPr>
              <w:t xml:space="preserve"> </w:t>
            </w:r>
            <w:r w:rsidRPr="001C3FE5">
              <w:rPr>
                <w:sz w:val="18"/>
              </w:rPr>
              <w:t>upřesněno</w:t>
            </w:r>
            <w:r w:rsidRPr="001C3FE5">
              <w:rPr>
                <w:spacing w:val="-6"/>
                <w:sz w:val="18"/>
              </w:rPr>
              <w:t xml:space="preserve"> </w:t>
            </w:r>
            <w:r w:rsidRPr="001C3FE5">
              <w:rPr>
                <w:sz w:val="18"/>
              </w:rPr>
              <w:t>v</w:t>
            </w:r>
            <w:r w:rsidRPr="001C3FE5">
              <w:rPr>
                <w:spacing w:val="-7"/>
                <w:sz w:val="18"/>
              </w:rPr>
              <w:t xml:space="preserve"> </w:t>
            </w:r>
            <w:r w:rsidRPr="001C3FE5">
              <w:rPr>
                <w:sz w:val="18"/>
              </w:rPr>
              <w:t>Akt.</w:t>
            </w:r>
            <w:r w:rsidRPr="001C3FE5">
              <w:rPr>
                <w:spacing w:val="-4"/>
                <w:sz w:val="18"/>
              </w:rPr>
              <w:t xml:space="preserve"> </w:t>
            </w:r>
            <w:r w:rsidRPr="001C3FE5">
              <w:rPr>
                <w:sz w:val="18"/>
              </w:rPr>
              <w:t>č.2a</w:t>
            </w:r>
            <w:r w:rsidRPr="001C3FE5">
              <w:rPr>
                <w:spacing w:val="-4"/>
                <w:sz w:val="18"/>
              </w:rPr>
              <w:t xml:space="preserve"> </w:t>
            </w:r>
            <w:r w:rsidRPr="001C3FE5">
              <w:rPr>
                <w:sz w:val="18"/>
              </w:rPr>
              <w:t>ZÚR</w:t>
            </w:r>
            <w:r w:rsidRPr="001C3FE5">
              <w:rPr>
                <w:spacing w:val="-5"/>
                <w:sz w:val="18"/>
              </w:rPr>
              <w:t xml:space="preserve"> </w:t>
            </w:r>
            <w:r w:rsidRPr="001C3FE5">
              <w:rPr>
                <w:sz w:val="18"/>
              </w:rPr>
              <w:t>v</w:t>
            </w:r>
            <w:r w:rsidRPr="001C3FE5">
              <w:rPr>
                <w:spacing w:val="-7"/>
                <w:sz w:val="18"/>
              </w:rPr>
              <w:t xml:space="preserve"> </w:t>
            </w:r>
            <w:r w:rsidRPr="001C3FE5">
              <w:rPr>
                <w:sz w:val="18"/>
              </w:rPr>
              <w:t>koridoru</w:t>
            </w:r>
            <w:r w:rsidRPr="001C3FE5">
              <w:rPr>
                <w:spacing w:val="-4"/>
                <w:sz w:val="18"/>
              </w:rPr>
              <w:t xml:space="preserve"> </w:t>
            </w:r>
            <w:r w:rsidRPr="001C3FE5">
              <w:rPr>
                <w:sz w:val="18"/>
              </w:rPr>
              <w:t>RE1;</w:t>
            </w:r>
            <w:r w:rsidRPr="001C3FE5">
              <w:rPr>
                <w:spacing w:val="-2"/>
                <w:sz w:val="18"/>
              </w:rPr>
              <w:t xml:space="preserve"> </w:t>
            </w:r>
            <w:r w:rsidRPr="001C3FE5">
              <w:rPr>
                <w:sz w:val="18"/>
              </w:rPr>
              <w:t>vyvedení</w:t>
            </w:r>
            <w:r w:rsidRPr="001C3FE5">
              <w:rPr>
                <w:spacing w:val="-4"/>
                <w:sz w:val="18"/>
              </w:rPr>
              <w:t xml:space="preserve"> </w:t>
            </w:r>
            <w:r w:rsidRPr="001C3FE5">
              <w:rPr>
                <w:sz w:val="18"/>
              </w:rPr>
              <w:t>tepelného</w:t>
            </w:r>
            <w:r w:rsidRPr="001C3FE5">
              <w:rPr>
                <w:spacing w:val="-5"/>
                <w:sz w:val="18"/>
              </w:rPr>
              <w:t xml:space="preserve"> </w:t>
            </w:r>
            <w:r w:rsidRPr="001C3FE5">
              <w:rPr>
                <w:sz w:val="18"/>
              </w:rPr>
              <w:t>výkonu bude řešeno po prověření</w:t>
            </w:r>
            <w:r w:rsidRPr="001C3FE5">
              <w:rPr>
                <w:spacing w:val="-1"/>
                <w:sz w:val="18"/>
              </w:rPr>
              <w:t xml:space="preserve"> </w:t>
            </w:r>
            <w:r w:rsidRPr="001C3FE5">
              <w:rPr>
                <w:sz w:val="18"/>
              </w:rPr>
              <w:t>MPO;</w:t>
            </w:r>
          </w:p>
          <w:p w14:paraId="6CEDDD61" w14:textId="77777777" w:rsidR="00A724B7" w:rsidRPr="001C3FE5" w:rsidRDefault="00A724B7" w:rsidP="005C6EA4">
            <w:pPr>
              <w:pStyle w:val="TableParagraph"/>
              <w:widowControl/>
              <w:numPr>
                <w:ilvl w:val="0"/>
                <w:numId w:val="27"/>
              </w:numPr>
              <w:tabs>
                <w:tab w:val="left" w:pos="284"/>
              </w:tabs>
              <w:ind w:right="102" w:hanging="175"/>
              <w:jc w:val="both"/>
              <w:rPr>
                <w:sz w:val="18"/>
              </w:rPr>
            </w:pPr>
            <w:r w:rsidRPr="001C3FE5">
              <w:rPr>
                <w:sz w:val="18"/>
              </w:rPr>
              <w:t>P10 - VVTL plynovod DN 700 PN63 vedoucí z okolí obce Kralice nad Oslavou v kraji Vysočina k obci Bezměrov ve Zlínském kraji - upřesněno v Akt. č.2a ZÚR v koridoru</w:t>
            </w:r>
            <w:r w:rsidRPr="001C3FE5">
              <w:rPr>
                <w:spacing w:val="-23"/>
                <w:sz w:val="18"/>
              </w:rPr>
              <w:t xml:space="preserve"> </w:t>
            </w:r>
            <w:r w:rsidRPr="001C3FE5">
              <w:rPr>
                <w:sz w:val="18"/>
              </w:rPr>
              <w:t>E17;</w:t>
            </w:r>
          </w:p>
          <w:p w14:paraId="7C52BB96" w14:textId="77777777" w:rsidR="00A724B7" w:rsidRPr="001C3FE5" w:rsidRDefault="00A724B7" w:rsidP="005C6EA4">
            <w:pPr>
              <w:pStyle w:val="TableParagraph"/>
              <w:widowControl/>
              <w:numPr>
                <w:ilvl w:val="0"/>
                <w:numId w:val="27"/>
              </w:numPr>
              <w:tabs>
                <w:tab w:val="left" w:pos="284"/>
              </w:tabs>
              <w:spacing w:before="1"/>
              <w:ind w:right="97" w:hanging="175"/>
              <w:jc w:val="both"/>
              <w:rPr>
                <w:sz w:val="18"/>
              </w:rPr>
            </w:pPr>
            <w:r w:rsidRPr="001C3FE5">
              <w:rPr>
                <w:sz w:val="18"/>
              </w:rPr>
              <w:t>P9</w:t>
            </w:r>
            <w:r w:rsidRPr="001C3FE5">
              <w:rPr>
                <w:spacing w:val="-9"/>
                <w:sz w:val="18"/>
              </w:rPr>
              <w:t xml:space="preserve"> </w:t>
            </w:r>
            <w:r w:rsidRPr="001C3FE5">
              <w:rPr>
                <w:sz w:val="18"/>
              </w:rPr>
              <w:t>-</w:t>
            </w:r>
            <w:r w:rsidRPr="001C3FE5">
              <w:rPr>
                <w:spacing w:val="-9"/>
                <w:sz w:val="18"/>
              </w:rPr>
              <w:t xml:space="preserve"> </w:t>
            </w:r>
            <w:r w:rsidRPr="001C3FE5">
              <w:rPr>
                <w:sz w:val="18"/>
              </w:rPr>
              <w:t>VTL</w:t>
            </w:r>
            <w:r w:rsidRPr="001C3FE5">
              <w:rPr>
                <w:spacing w:val="-9"/>
                <w:sz w:val="18"/>
              </w:rPr>
              <w:t xml:space="preserve"> </w:t>
            </w:r>
            <w:r w:rsidRPr="001C3FE5">
              <w:rPr>
                <w:sz w:val="18"/>
              </w:rPr>
              <w:t>plynovod</w:t>
            </w:r>
            <w:r w:rsidRPr="001C3FE5">
              <w:rPr>
                <w:spacing w:val="-9"/>
                <w:sz w:val="18"/>
              </w:rPr>
              <w:t xml:space="preserve"> </w:t>
            </w:r>
            <w:r w:rsidRPr="001C3FE5">
              <w:rPr>
                <w:sz w:val="18"/>
              </w:rPr>
              <w:t>přepravní</w:t>
            </w:r>
            <w:r w:rsidRPr="001C3FE5">
              <w:rPr>
                <w:spacing w:val="-11"/>
                <w:sz w:val="18"/>
              </w:rPr>
              <w:t xml:space="preserve"> </w:t>
            </w:r>
            <w:r w:rsidRPr="001C3FE5">
              <w:rPr>
                <w:sz w:val="18"/>
              </w:rPr>
              <w:t>soustavy</w:t>
            </w:r>
            <w:r w:rsidRPr="001C3FE5">
              <w:rPr>
                <w:spacing w:val="-11"/>
                <w:sz w:val="18"/>
              </w:rPr>
              <w:t xml:space="preserve"> </w:t>
            </w:r>
            <w:r w:rsidRPr="001C3FE5">
              <w:rPr>
                <w:sz w:val="18"/>
              </w:rPr>
              <w:t>s</w:t>
            </w:r>
            <w:r w:rsidRPr="001C3FE5">
              <w:rPr>
                <w:spacing w:val="-8"/>
                <w:sz w:val="18"/>
              </w:rPr>
              <w:t xml:space="preserve"> </w:t>
            </w:r>
            <w:r w:rsidRPr="001C3FE5">
              <w:rPr>
                <w:sz w:val="18"/>
              </w:rPr>
              <w:t>názvem</w:t>
            </w:r>
            <w:r w:rsidRPr="001C3FE5">
              <w:rPr>
                <w:spacing w:val="-8"/>
                <w:sz w:val="18"/>
              </w:rPr>
              <w:t xml:space="preserve"> </w:t>
            </w:r>
            <w:r w:rsidRPr="001C3FE5">
              <w:rPr>
                <w:sz w:val="18"/>
              </w:rPr>
              <w:t>„Moravia-VTL</w:t>
            </w:r>
            <w:r w:rsidRPr="001C3FE5">
              <w:rPr>
                <w:spacing w:val="-9"/>
                <w:sz w:val="18"/>
              </w:rPr>
              <w:t xml:space="preserve"> </w:t>
            </w:r>
            <w:proofErr w:type="gramStart"/>
            <w:r w:rsidRPr="001C3FE5">
              <w:rPr>
                <w:sz w:val="18"/>
              </w:rPr>
              <w:t>plynovod“–</w:t>
            </w:r>
            <w:r w:rsidRPr="001C3FE5">
              <w:rPr>
                <w:spacing w:val="-9"/>
                <w:sz w:val="18"/>
              </w:rPr>
              <w:t xml:space="preserve"> </w:t>
            </w:r>
            <w:r w:rsidRPr="001C3FE5">
              <w:rPr>
                <w:sz w:val="18"/>
              </w:rPr>
              <w:t>upřesněno</w:t>
            </w:r>
            <w:proofErr w:type="gramEnd"/>
            <w:r w:rsidRPr="001C3FE5">
              <w:rPr>
                <w:spacing w:val="-9"/>
                <w:sz w:val="18"/>
              </w:rPr>
              <w:t xml:space="preserve"> </w:t>
            </w:r>
            <w:r w:rsidRPr="001C3FE5">
              <w:rPr>
                <w:sz w:val="18"/>
              </w:rPr>
              <w:t>v</w:t>
            </w:r>
            <w:r w:rsidRPr="001C3FE5">
              <w:rPr>
                <w:spacing w:val="-11"/>
                <w:sz w:val="18"/>
              </w:rPr>
              <w:t xml:space="preserve"> </w:t>
            </w:r>
            <w:r w:rsidRPr="001C3FE5">
              <w:rPr>
                <w:sz w:val="18"/>
              </w:rPr>
              <w:t>Akt. č.2a ZÚR v koridoru</w:t>
            </w:r>
            <w:r w:rsidRPr="001C3FE5">
              <w:rPr>
                <w:spacing w:val="-5"/>
                <w:sz w:val="18"/>
              </w:rPr>
              <w:t xml:space="preserve"> </w:t>
            </w:r>
            <w:r w:rsidRPr="001C3FE5">
              <w:rPr>
                <w:sz w:val="18"/>
              </w:rPr>
              <w:t>E14;</w:t>
            </w:r>
          </w:p>
          <w:p w14:paraId="0CF35252" w14:textId="77777777" w:rsidR="00A724B7" w:rsidRPr="001C3FE5" w:rsidRDefault="00A724B7" w:rsidP="005C6EA4">
            <w:pPr>
              <w:pStyle w:val="TableParagraph"/>
              <w:widowControl/>
              <w:spacing w:before="6"/>
              <w:ind w:left="0"/>
              <w:rPr>
                <w:sz w:val="17"/>
              </w:rPr>
            </w:pPr>
          </w:p>
          <w:p w14:paraId="6DA9CBC2" w14:textId="77777777" w:rsidR="00A724B7" w:rsidRPr="001C3FE5" w:rsidRDefault="00A724B7" w:rsidP="005C6EA4">
            <w:pPr>
              <w:pStyle w:val="TableParagraph"/>
              <w:widowControl/>
              <w:spacing w:before="1"/>
              <w:ind w:right="130"/>
              <w:rPr>
                <w:sz w:val="18"/>
              </w:rPr>
            </w:pPr>
            <w:r w:rsidRPr="001C3FE5">
              <w:rPr>
                <w:sz w:val="18"/>
              </w:rPr>
              <w:t>ZÚR stanoví koncepci rozvoje technické infrastruktury v oblasti vodního hospodářství, která vychází z dokumentace pořízené Olomouckým krajem - Plánu rozvoje vodovodů a kanalizací Olomouckého kraje. Aktualizace č.2a ZÚR OK koncepci zásobování</w:t>
            </w:r>
            <w:r w:rsidRPr="001C3FE5">
              <w:rPr>
                <w:spacing w:val="-36"/>
                <w:sz w:val="18"/>
              </w:rPr>
              <w:t xml:space="preserve"> </w:t>
            </w:r>
            <w:r w:rsidRPr="001C3FE5">
              <w:rPr>
                <w:sz w:val="18"/>
              </w:rPr>
              <w:t xml:space="preserve">pitnou vodou zachovává a na základě dílčích požadavků uplatněných při projednání ZÚR s využitím dat z ÚAP a požadavkům Zprávy o uplatňování ZÚR, byly provedeny úpravy zejména v oblasti propojení skupinových vodovodů Mohelnice a Litovel a územní rezervy dálkového vodovodního přivaděče Hanušovice-Moravičany (viz. </w:t>
            </w:r>
            <w:proofErr w:type="gramStart"/>
            <w:r w:rsidRPr="001C3FE5">
              <w:rPr>
                <w:sz w:val="18"/>
              </w:rPr>
              <w:t>výkres B.6.</w:t>
            </w:r>
            <w:proofErr w:type="gramEnd"/>
            <w:r w:rsidRPr="001C3FE5">
              <w:rPr>
                <w:sz w:val="18"/>
              </w:rPr>
              <w:t xml:space="preserve"> Plochy a koridory nadmístního významu 1 : </w:t>
            </w:r>
            <w:proofErr w:type="gramStart"/>
            <w:r w:rsidRPr="001C3FE5">
              <w:rPr>
                <w:sz w:val="18"/>
              </w:rPr>
              <w:t>100 000 a B.4.</w:t>
            </w:r>
            <w:proofErr w:type="gramEnd"/>
            <w:r w:rsidRPr="001C3FE5">
              <w:rPr>
                <w:sz w:val="18"/>
              </w:rPr>
              <w:t xml:space="preserve"> Schéma koncepce vodního hospodářství (cílový stav) 1 : 200</w:t>
            </w:r>
            <w:r w:rsidRPr="001C3FE5">
              <w:rPr>
                <w:spacing w:val="-15"/>
                <w:sz w:val="18"/>
              </w:rPr>
              <w:t xml:space="preserve"> </w:t>
            </w:r>
            <w:r w:rsidRPr="001C3FE5">
              <w:rPr>
                <w:sz w:val="18"/>
              </w:rPr>
              <w:t>000.</w:t>
            </w:r>
          </w:p>
          <w:p w14:paraId="25FAC59E" w14:textId="77777777" w:rsidR="00A724B7" w:rsidRPr="001C3FE5" w:rsidRDefault="00A724B7" w:rsidP="005C6EA4">
            <w:pPr>
              <w:pStyle w:val="TableParagraph"/>
              <w:widowControl/>
              <w:spacing w:before="10"/>
              <w:ind w:left="0"/>
              <w:rPr>
                <w:sz w:val="17"/>
              </w:rPr>
            </w:pPr>
          </w:p>
          <w:p w14:paraId="207C06DB" w14:textId="77777777" w:rsidR="00A724B7" w:rsidRPr="001C3FE5" w:rsidRDefault="00A724B7" w:rsidP="005C6EA4">
            <w:pPr>
              <w:pStyle w:val="TableParagraph"/>
              <w:widowControl/>
              <w:spacing w:line="207" w:lineRule="exact"/>
              <w:rPr>
                <w:sz w:val="18"/>
              </w:rPr>
            </w:pPr>
            <w:r w:rsidRPr="001C3FE5">
              <w:rPr>
                <w:sz w:val="18"/>
                <w:u w:val="single"/>
              </w:rPr>
              <w:lastRenderedPageBreak/>
              <w:t>Vyjádření Karlovarského kraje:</w:t>
            </w:r>
          </w:p>
          <w:p w14:paraId="511FCBD6" w14:textId="77777777" w:rsidR="00A724B7" w:rsidRPr="001C3FE5" w:rsidRDefault="00A724B7" w:rsidP="005C6EA4">
            <w:pPr>
              <w:pStyle w:val="TableParagraph"/>
              <w:widowControl/>
              <w:rPr>
                <w:sz w:val="18"/>
              </w:rPr>
            </w:pPr>
            <w:r w:rsidRPr="001C3FE5">
              <w:rPr>
                <w:sz w:val="18"/>
              </w:rPr>
              <w:t>Úkoly pro územní plánování jsou splněny v ZÚR KK, ve znění Aktualizace č. 1, která nabyla účinnosti 13. 7. 2018.</w:t>
            </w:r>
          </w:p>
          <w:p w14:paraId="4BDBA722" w14:textId="77777777" w:rsidR="00A724B7" w:rsidRPr="001C3FE5" w:rsidRDefault="00A724B7" w:rsidP="005C6EA4">
            <w:pPr>
              <w:pStyle w:val="TableParagraph"/>
              <w:widowControl/>
              <w:spacing w:before="1"/>
              <w:ind w:left="0"/>
              <w:rPr>
                <w:sz w:val="18"/>
              </w:rPr>
            </w:pPr>
          </w:p>
          <w:p w14:paraId="44A7ADC0" w14:textId="77777777" w:rsidR="00A724B7" w:rsidRPr="001C3FE5" w:rsidRDefault="00A724B7" w:rsidP="005C6EA4">
            <w:pPr>
              <w:pStyle w:val="TableParagraph"/>
              <w:widowControl/>
              <w:spacing w:line="207" w:lineRule="exact"/>
              <w:rPr>
                <w:sz w:val="18"/>
              </w:rPr>
            </w:pPr>
            <w:r w:rsidRPr="001C3FE5">
              <w:rPr>
                <w:sz w:val="18"/>
                <w:u w:val="single"/>
              </w:rPr>
              <w:t>Vyjádření Libereckého kraje:</w:t>
            </w:r>
          </w:p>
          <w:p w14:paraId="6FC175E4" w14:textId="77777777" w:rsidR="00A724B7" w:rsidRPr="001C3FE5" w:rsidRDefault="00A724B7" w:rsidP="005C6EA4">
            <w:pPr>
              <w:pStyle w:val="TableParagraph"/>
              <w:widowControl/>
              <w:spacing w:line="207" w:lineRule="exact"/>
              <w:ind w:left="141"/>
              <w:rPr>
                <w:sz w:val="18"/>
              </w:rPr>
            </w:pPr>
            <w:r w:rsidRPr="001C3FE5">
              <w:rPr>
                <w:sz w:val="18"/>
              </w:rPr>
              <w:t>ZÚR LK řeší a upřesňují koridory technické infrastruktury z PÚR ČR.</w:t>
            </w:r>
          </w:p>
          <w:p w14:paraId="6BD48F2E" w14:textId="77777777" w:rsidR="00A724B7" w:rsidRPr="001C3FE5" w:rsidRDefault="00A724B7" w:rsidP="005C6EA4">
            <w:pPr>
              <w:pStyle w:val="TableParagraph"/>
              <w:widowControl/>
              <w:spacing w:before="2"/>
              <w:ind w:left="141"/>
              <w:rPr>
                <w:sz w:val="18"/>
              </w:rPr>
            </w:pPr>
            <w:r w:rsidRPr="001C3FE5">
              <w:rPr>
                <w:sz w:val="18"/>
              </w:rPr>
              <w:t xml:space="preserve">V </w:t>
            </w:r>
            <w:r w:rsidRPr="001C3FE5">
              <w:rPr>
                <w:spacing w:val="-5"/>
                <w:sz w:val="18"/>
              </w:rPr>
              <w:t xml:space="preserve">rámci </w:t>
            </w:r>
            <w:r w:rsidRPr="001C3FE5">
              <w:rPr>
                <w:spacing w:val="-6"/>
                <w:sz w:val="18"/>
              </w:rPr>
              <w:t xml:space="preserve">Aktualizace </w:t>
            </w:r>
            <w:r w:rsidRPr="001C3FE5">
              <w:rPr>
                <w:sz w:val="18"/>
              </w:rPr>
              <w:t xml:space="preserve">č. 1 </w:t>
            </w:r>
            <w:r w:rsidRPr="001C3FE5">
              <w:rPr>
                <w:spacing w:val="-5"/>
                <w:sz w:val="18"/>
              </w:rPr>
              <w:t xml:space="preserve">ZÚR </w:t>
            </w:r>
            <w:r w:rsidRPr="001C3FE5">
              <w:rPr>
                <w:spacing w:val="-4"/>
                <w:sz w:val="18"/>
              </w:rPr>
              <w:t xml:space="preserve">LK </w:t>
            </w:r>
            <w:r w:rsidRPr="001C3FE5">
              <w:rPr>
                <w:spacing w:val="-5"/>
                <w:sz w:val="18"/>
              </w:rPr>
              <w:t xml:space="preserve">jsou </w:t>
            </w:r>
            <w:r w:rsidRPr="001C3FE5">
              <w:rPr>
                <w:spacing w:val="-7"/>
                <w:sz w:val="18"/>
              </w:rPr>
              <w:t xml:space="preserve">zapracovávány </w:t>
            </w:r>
            <w:r w:rsidRPr="001C3FE5">
              <w:rPr>
                <w:spacing w:val="-6"/>
                <w:sz w:val="18"/>
              </w:rPr>
              <w:t xml:space="preserve">změny vyplývající </w:t>
            </w:r>
            <w:r w:rsidRPr="001C3FE5">
              <w:rPr>
                <w:sz w:val="18"/>
              </w:rPr>
              <w:t xml:space="preserve">z </w:t>
            </w:r>
            <w:r w:rsidRPr="001C3FE5">
              <w:rPr>
                <w:spacing w:val="-6"/>
                <w:sz w:val="18"/>
              </w:rPr>
              <w:t xml:space="preserve">Aktualizace </w:t>
            </w:r>
            <w:r w:rsidRPr="001C3FE5">
              <w:rPr>
                <w:spacing w:val="-3"/>
                <w:sz w:val="18"/>
              </w:rPr>
              <w:t xml:space="preserve">č. </w:t>
            </w:r>
            <w:r w:rsidRPr="001C3FE5">
              <w:rPr>
                <w:sz w:val="18"/>
              </w:rPr>
              <w:t xml:space="preserve">1 </w:t>
            </w:r>
            <w:r w:rsidRPr="001C3FE5">
              <w:rPr>
                <w:spacing w:val="-5"/>
                <w:sz w:val="18"/>
              </w:rPr>
              <w:t>PÚR ČR.</w:t>
            </w:r>
          </w:p>
          <w:p w14:paraId="5485D284" w14:textId="77777777" w:rsidR="00A724B7" w:rsidRPr="001C3FE5" w:rsidRDefault="00A724B7" w:rsidP="005C6EA4">
            <w:pPr>
              <w:pStyle w:val="TableParagraph"/>
              <w:widowControl/>
              <w:spacing w:before="10"/>
              <w:ind w:left="0"/>
              <w:rPr>
                <w:sz w:val="17"/>
              </w:rPr>
            </w:pPr>
          </w:p>
          <w:p w14:paraId="2CEA0711" w14:textId="77777777" w:rsidR="00A724B7" w:rsidRPr="001C3FE5" w:rsidRDefault="00A724B7" w:rsidP="005C6EA4">
            <w:pPr>
              <w:pStyle w:val="TableParagraph"/>
              <w:widowControl/>
              <w:ind w:left="141"/>
              <w:rPr>
                <w:sz w:val="18"/>
                <w:u w:val="single"/>
              </w:rPr>
            </w:pPr>
            <w:r w:rsidRPr="001C3FE5">
              <w:rPr>
                <w:sz w:val="18"/>
                <w:u w:val="single"/>
              </w:rPr>
              <w:t>Vyjádření Pardubického kraje:</w:t>
            </w:r>
          </w:p>
          <w:p w14:paraId="291DED58" w14:textId="77777777" w:rsidR="00E56A31" w:rsidRPr="00C7682A" w:rsidRDefault="00E56A31" w:rsidP="005C6EA4">
            <w:pPr>
              <w:pStyle w:val="TableParagraph"/>
              <w:widowControl/>
              <w:ind w:left="141"/>
              <w:rPr>
                <w:color w:val="FF0000"/>
                <w:sz w:val="18"/>
              </w:rPr>
            </w:pPr>
            <w:r w:rsidRPr="00C7682A">
              <w:rPr>
                <w:color w:val="FF0000"/>
                <w:sz w:val="18"/>
                <w:u w:val="single"/>
              </w:rPr>
              <w:t xml:space="preserve">ZÚR </w:t>
            </w:r>
            <w:proofErr w:type="spellStart"/>
            <w:r w:rsidRPr="00C7682A">
              <w:rPr>
                <w:color w:val="FF0000"/>
                <w:sz w:val="18"/>
                <w:u w:val="single"/>
              </w:rPr>
              <w:t>Pk</w:t>
            </w:r>
            <w:proofErr w:type="spellEnd"/>
            <w:r w:rsidRPr="00C7682A">
              <w:rPr>
                <w:color w:val="FF0000"/>
                <w:sz w:val="18"/>
                <w:u w:val="single"/>
              </w:rPr>
              <w:t xml:space="preserve"> v platném znění zpřesňují koridory technické infrastruktury E15 a P5 z PÚR ČR. Pro koridory z PÚR ČR jsou stanoveny zásady pro usměrňování územního rozvoje a </w:t>
            </w:r>
            <w:proofErr w:type="gramStart"/>
            <w:r w:rsidRPr="00C7682A">
              <w:rPr>
                <w:color w:val="FF0000"/>
                <w:sz w:val="18"/>
                <w:u w:val="single"/>
              </w:rPr>
              <w:t>rozhodování o  změnách</w:t>
            </w:r>
            <w:proofErr w:type="gramEnd"/>
            <w:r w:rsidRPr="00C7682A">
              <w:rPr>
                <w:color w:val="FF0000"/>
                <w:sz w:val="18"/>
                <w:u w:val="single"/>
              </w:rPr>
              <w:t xml:space="preserve"> v území a jsou stanoveny úkoly pro územní plánování. </w:t>
            </w:r>
          </w:p>
          <w:p w14:paraId="7C271E75" w14:textId="77777777" w:rsidR="00A724B7" w:rsidRPr="00C7682A" w:rsidRDefault="00A724B7" w:rsidP="005C6EA4">
            <w:pPr>
              <w:pStyle w:val="TableParagraph"/>
              <w:widowControl/>
              <w:numPr>
                <w:ilvl w:val="0"/>
                <w:numId w:val="100"/>
              </w:numPr>
              <w:spacing w:before="40"/>
              <w:ind w:left="441" w:right="389" w:hanging="283"/>
              <w:rPr>
                <w:strike/>
                <w:color w:val="FF0000"/>
                <w:sz w:val="18"/>
              </w:rPr>
            </w:pPr>
            <w:r w:rsidRPr="00C7682A">
              <w:rPr>
                <w:strike/>
                <w:color w:val="FF0000"/>
                <w:sz w:val="18"/>
              </w:rPr>
              <w:t xml:space="preserve">ZÚR </w:t>
            </w:r>
            <w:proofErr w:type="spellStart"/>
            <w:r w:rsidRPr="00C7682A">
              <w:rPr>
                <w:strike/>
                <w:color w:val="FF0000"/>
                <w:sz w:val="18"/>
              </w:rPr>
              <w:t>Pk</w:t>
            </w:r>
            <w:proofErr w:type="spellEnd"/>
            <w:r w:rsidRPr="00C7682A">
              <w:rPr>
                <w:strike/>
                <w:color w:val="FF0000"/>
                <w:sz w:val="18"/>
              </w:rPr>
              <w:t xml:space="preserve"> v kap. 4.2.1., ve čl. (89) zpřesňují koridor E15 pro dvojité vedení 400 kV Týnec – Krasíkov a Krasíkov – Prosenice a související plochu pro rozšíření elektrické stanice 400/100 kV Krasíkov na území Pardubického kraje. V čl. (90) a (91) jsou zohledněny požadavky na územní ochranu.</w:t>
            </w:r>
          </w:p>
          <w:p w14:paraId="03C87860" w14:textId="77777777" w:rsidR="00A724B7" w:rsidRPr="00C7682A" w:rsidRDefault="00A724B7" w:rsidP="005C6EA4">
            <w:pPr>
              <w:pStyle w:val="TableParagraph"/>
              <w:widowControl/>
              <w:numPr>
                <w:ilvl w:val="0"/>
                <w:numId w:val="100"/>
              </w:numPr>
              <w:spacing w:before="40"/>
              <w:ind w:left="441" w:right="389" w:hanging="283"/>
              <w:rPr>
                <w:strike/>
                <w:color w:val="FF0000"/>
                <w:sz w:val="18"/>
              </w:rPr>
            </w:pPr>
            <w:r w:rsidRPr="00C7682A">
              <w:rPr>
                <w:strike/>
                <w:color w:val="FF0000"/>
                <w:sz w:val="18"/>
              </w:rPr>
              <w:t xml:space="preserve">ZÚR </w:t>
            </w:r>
            <w:proofErr w:type="spellStart"/>
            <w:r w:rsidRPr="00C7682A">
              <w:rPr>
                <w:strike/>
                <w:color w:val="FF0000"/>
                <w:sz w:val="18"/>
              </w:rPr>
              <w:t>Pk</w:t>
            </w:r>
            <w:proofErr w:type="spellEnd"/>
            <w:r w:rsidRPr="00C7682A">
              <w:rPr>
                <w:strike/>
                <w:color w:val="FF0000"/>
                <w:sz w:val="18"/>
              </w:rPr>
              <w:t xml:space="preserve"> v kap. 4.2.1., ve čl. (92) zpřesňují koridor P5 (z PÚR ČR</w:t>
            </w:r>
            <w:r w:rsidRPr="00C7682A">
              <w:rPr>
                <w:strike/>
                <w:color w:val="FF0000"/>
                <w:spacing w:val="-36"/>
                <w:sz w:val="18"/>
              </w:rPr>
              <w:t xml:space="preserve"> </w:t>
            </w:r>
            <w:r w:rsidRPr="00C7682A">
              <w:rPr>
                <w:strike/>
                <w:color w:val="FF0000"/>
                <w:sz w:val="18"/>
              </w:rPr>
              <w:t>2008) pro propojovací VVTL plynovod Olešná (Kraj Vysočina) – Náchod (Královéhradecký kraj) v jeho průchodu územím Pardubického kraje jako koridor pro veřejně prospěšnou</w:t>
            </w:r>
            <w:r w:rsidRPr="00C7682A">
              <w:rPr>
                <w:strike/>
                <w:color w:val="FF0000"/>
                <w:spacing w:val="-11"/>
                <w:sz w:val="18"/>
              </w:rPr>
              <w:t xml:space="preserve"> </w:t>
            </w:r>
            <w:r w:rsidRPr="00C7682A">
              <w:rPr>
                <w:strike/>
                <w:color w:val="FF0000"/>
                <w:sz w:val="18"/>
              </w:rPr>
              <w:t>stavbu.</w:t>
            </w:r>
          </w:p>
          <w:p w14:paraId="3CBEB6BE" w14:textId="77777777" w:rsidR="00A724B7" w:rsidRPr="00C7682A" w:rsidRDefault="00A724B7" w:rsidP="005C6EA4">
            <w:pPr>
              <w:pStyle w:val="TableParagraph"/>
              <w:widowControl/>
              <w:numPr>
                <w:ilvl w:val="0"/>
                <w:numId w:val="100"/>
              </w:numPr>
              <w:spacing w:before="40"/>
              <w:ind w:left="441" w:hanging="283"/>
              <w:rPr>
                <w:strike/>
                <w:color w:val="FF0000"/>
                <w:sz w:val="18"/>
              </w:rPr>
            </w:pPr>
            <w:r w:rsidRPr="00C7682A">
              <w:rPr>
                <w:strike/>
                <w:color w:val="FF0000"/>
                <w:sz w:val="18"/>
              </w:rPr>
              <w:t xml:space="preserve">ZÚR </w:t>
            </w:r>
            <w:proofErr w:type="spellStart"/>
            <w:r w:rsidRPr="00C7682A">
              <w:rPr>
                <w:strike/>
                <w:color w:val="FF0000"/>
                <w:sz w:val="18"/>
              </w:rPr>
              <w:t>Pk</w:t>
            </w:r>
            <w:proofErr w:type="spellEnd"/>
            <w:r w:rsidRPr="00C7682A">
              <w:rPr>
                <w:strike/>
                <w:color w:val="FF0000"/>
                <w:sz w:val="18"/>
              </w:rPr>
              <w:t xml:space="preserve"> v kap. 4.2.1., ve čl. (93), (94): stanovují koordinovat vymezení koridoru pro vymezení stavby P01 se sousedními kraji Vysočina a Královéhradeckým a ukládají zajistit vymezení a územní ochranu pro stavbu P01.</w:t>
            </w:r>
          </w:p>
          <w:p w14:paraId="7B7575E1" w14:textId="77777777" w:rsidR="00A724B7" w:rsidRPr="00C7682A" w:rsidRDefault="00A724B7" w:rsidP="005C6EA4">
            <w:pPr>
              <w:pStyle w:val="TableParagraph"/>
              <w:widowControl/>
              <w:spacing w:before="6"/>
              <w:ind w:left="0"/>
              <w:rPr>
                <w:strike/>
                <w:color w:val="FF0000"/>
                <w:sz w:val="21"/>
              </w:rPr>
            </w:pPr>
          </w:p>
          <w:p w14:paraId="6438374A" w14:textId="77777777" w:rsidR="00A724B7" w:rsidRPr="001C3FE5" w:rsidRDefault="00A724B7" w:rsidP="005C6EA4">
            <w:pPr>
              <w:pStyle w:val="TableParagraph"/>
              <w:widowControl/>
              <w:spacing w:line="207" w:lineRule="exact"/>
              <w:rPr>
                <w:sz w:val="18"/>
              </w:rPr>
            </w:pPr>
            <w:r w:rsidRPr="001C3FE5">
              <w:rPr>
                <w:sz w:val="18"/>
                <w:u w:val="single"/>
              </w:rPr>
              <w:t>Vyjádření Ústeckého kraje:</w:t>
            </w:r>
          </w:p>
          <w:p w14:paraId="5BAE0A24" w14:textId="5AF25B5A" w:rsidR="00A724B7" w:rsidRPr="001C3FE5" w:rsidRDefault="00A724B7" w:rsidP="005C6EA4">
            <w:pPr>
              <w:pStyle w:val="TableParagraph"/>
              <w:widowControl/>
              <w:ind w:left="153" w:right="523" w:hanging="12"/>
              <w:rPr>
                <w:sz w:val="18"/>
              </w:rPr>
            </w:pPr>
            <w:r w:rsidRPr="00C7682A">
              <w:rPr>
                <w:sz w:val="18"/>
              </w:rPr>
              <w:t xml:space="preserve">ZÚR </w:t>
            </w:r>
            <w:r w:rsidRPr="00C7682A">
              <w:rPr>
                <w:color w:val="FF0000"/>
                <w:sz w:val="18"/>
              </w:rPr>
              <w:t xml:space="preserve">ÚK </w:t>
            </w:r>
            <w:r w:rsidR="000E2ED3" w:rsidRPr="00C7682A">
              <w:rPr>
                <w:color w:val="FF0000"/>
                <w:sz w:val="18"/>
              </w:rPr>
              <w:t xml:space="preserve">ve znění 1., 2. a 3. aktualizace </w:t>
            </w:r>
            <w:r w:rsidRPr="00C7682A">
              <w:rPr>
                <w:sz w:val="18"/>
              </w:rPr>
              <w:t>respektují a zpřesňují vymezení koridorů a ploch pro rozvoj technické infrastruktury, které vyplývající z PÚR 2008. ZÚR ÚK zpřesňují a dále rozvíjejí úkoly zadané pro územní plánování.</w:t>
            </w:r>
          </w:p>
          <w:p w14:paraId="3EC7F55F" w14:textId="77777777" w:rsidR="00A724B7" w:rsidRPr="001C3FE5" w:rsidRDefault="00A724B7" w:rsidP="005C6EA4">
            <w:pPr>
              <w:pStyle w:val="TableParagraph"/>
              <w:widowControl/>
              <w:spacing w:before="121"/>
              <w:ind w:left="141"/>
              <w:rPr>
                <w:sz w:val="18"/>
              </w:rPr>
            </w:pPr>
            <w:r w:rsidRPr="001C3FE5">
              <w:rPr>
                <w:sz w:val="18"/>
              </w:rPr>
              <w:t>Koridory a plochy technické infrastruktury:</w:t>
            </w:r>
          </w:p>
          <w:p w14:paraId="181D25BD" w14:textId="31040B46" w:rsidR="00A724B7" w:rsidRPr="001C3FE5" w:rsidRDefault="00A724B7" w:rsidP="005C6EA4">
            <w:pPr>
              <w:pStyle w:val="TableParagraph"/>
              <w:widowControl/>
              <w:spacing w:before="1"/>
              <w:ind w:left="153" w:right="90"/>
              <w:rPr>
                <w:sz w:val="18"/>
              </w:rPr>
            </w:pPr>
            <w:r w:rsidRPr="001C3FE5">
              <w:rPr>
                <w:sz w:val="18"/>
              </w:rPr>
              <w:t xml:space="preserve">(čl. 140) E2 plochy pro elektrické stanice 400/110 </w:t>
            </w:r>
            <w:proofErr w:type="spellStart"/>
            <w:r w:rsidRPr="001C3FE5">
              <w:rPr>
                <w:sz w:val="18"/>
              </w:rPr>
              <w:t>kV</w:t>
            </w:r>
            <w:proofErr w:type="spellEnd"/>
            <w:r w:rsidRPr="001C3FE5">
              <w:rPr>
                <w:sz w:val="18"/>
              </w:rPr>
              <w:t xml:space="preserve"> Vítkov a </w:t>
            </w:r>
            <w:proofErr w:type="spellStart"/>
            <w:r w:rsidRPr="001C3FE5">
              <w:rPr>
                <w:sz w:val="18"/>
              </w:rPr>
              <w:t>Vernéřov</w:t>
            </w:r>
            <w:proofErr w:type="spellEnd"/>
            <w:r w:rsidRPr="001C3FE5">
              <w:rPr>
                <w:sz w:val="18"/>
              </w:rPr>
              <w:t xml:space="preserve"> a jejich zapojení do přenosové soustavy vedením 400 kV z elektrické stanice Hradec do elektrické stanice </w:t>
            </w:r>
            <w:proofErr w:type="spellStart"/>
            <w:r w:rsidRPr="001C3FE5">
              <w:rPr>
                <w:sz w:val="18"/>
              </w:rPr>
              <w:t>Vernéřov</w:t>
            </w:r>
            <w:proofErr w:type="spellEnd"/>
            <w:r w:rsidRPr="001C3FE5">
              <w:rPr>
                <w:sz w:val="18"/>
              </w:rPr>
              <w:t xml:space="preserve"> a dále do stanice Vítkov a Přeštice. </w:t>
            </w:r>
            <w:r w:rsidRPr="00C7682A">
              <w:rPr>
                <w:sz w:val="18"/>
              </w:rPr>
              <w:t>1</w:t>
            </w:r>
            <w:r w:rsidR="000E2ED3" w:rsidRPr="00C7682A">
              <w:rPr>
                <w:sz w:val="18"/>
              </w:rPr>
              <w:t>a</w:t>
            </w:r>
            <w:r w:rsidRPr="00C7682A">
              <w:rPr>
                <w:sz w:val="18"/>
              </w:rPr>
              <w:t xml:space="preserve"> ZÚR ÚK zpřesnila plochy E2 pro VPS jako koridor </w:t>
            </w:r>
            <w:proofErr w:type="gramStart"/>
            <w:r w:rsidRPr="00C7682A">
              <w:rPr>
                <w:sz w:val="18"/>
              </w:rPr>
              <w:t>E2 (1.A) pro</w:t>
            </w:r>
            <w:proofErr w:type="gramEnd"/>
            <w:r w:rsidRPr="00C7682A">
              <w:rPr>
                <w:sz w:val="18"/>
              </w:rPr>
              <w:t xml:space="preserve"> dvojité vedení 400 kV v úseku el. stanice </w:t>
            </w:r>
            <w:proofErr w:type="spellStart"/>
            <w:r w:rsidRPr="00C7682A">
              <w:rPr>
                <w:sz w:val="18"/>
              </w:rPr>
              <w:t>Vernéřov</w:t>
            </w:r>
            <w:proofErr w:type="spellEnd"/>
            <w:r w:rsidRPr="00C7682A">
              <w:rPr>
                <w:sz w:val="18"/>
              </w:rPr>
              <w:t xml:space="preserve"> – el. stanice Hradec - hranice ÚK - (el. stanice Vítkov, el. stanice Přeštice).</w:t>
            </w:r>
          </w:p>
          <w:p w14:paraId="313D908A" w14:textId="77777777" w:rsidR="00A724B7" w:rsidRPr="001C3FE5" w:rsidRDefault="00A724B7" w:rsidP="005C6EA4">
            <w:pPr>
              <w:pStyle w:val="TableParagraph"/>
              <w:widowControl/>
              <w:spacing w:before="118"/>
              <w:ind w:left="153" w:right="65" w:hanging="12"/>
              <w:rPr>
                <w:sz w:val="18"/>
              </w:rPr>
            </w:pPr>
            <w:r w:rsidRPr="001C3FE5">
              <w:rPr>
                <w:sz w:val="18"/>
              </w:rPr>
              <w:lastRenderedPageBreak/>
              <w:t xml:space="preserve">(čl. 142) E4a -plochy pro rozšíření včetně vyvedení elektrického a tepelného výkonu elektráren Ledvice, </w:t>
            </w:r>
            <w:proofErr w:type="spellStart"/>
            <w:r w:rsidRPr="001C3FE5">
              <w:rPr>
                <w:sz w:val="18"/>
              </w:rPr>
              <w:t>Počerady</w:t>
            </w:r>
            <w:proofErr w:type="spellEnd"/>
            <w:r w:rsidRPr="001C3FE5">
              <w:rPr>
                <w:sz w:val="18"/>
              </w:rPr>
              <w:t xml:space="preserve">, </w:t>
            </w:r>
            <w:proofErr w:type="spellStart"/>
            <w:r w:rsidRPr="001C3FE5">
              <w:rPr>
                <w:sz w:val="18"/>
              </w:rPr>
              <w:t>Prunéřov</w:t>
            </w:r>
            <w:proofErr w:type="spellEnd"/>
            <w:r w:rsidRPr="001C3FE5">
              <w:rPr>
                <w:sz w:val="18"/>
              </w:rPr>
              <w:t>, Tušimice. ZÚR ÚK stanovené záměry respektuje. Vzhledem k tomu že na základě konzultací s kompetentními orgány bylo zjištěno, že se výstavba a rozšíření uvedených elektráren bude odehrávat v rámci stávajících areálů, Platné ZÚR ÚK pro ně proto nevymezily rozvojové plochy. V ZÚR ÚK jsou vymezeny koridory pro vyvedení výkonů těchto elektráren.</w:t>
            </w:r>
          </w:p>
          <w:p w14:paraId="21DEBF8C" w14:textId="77777777" w:rsidR="00A724B7" w:rsidRPr="001C3FE5" w:rsidRDefault="00A724B7" w:rsidP="005C6EA4">
            <w:pPr>
              <w:pStyle w:val="TableParagraph"/>
              <w:widowControl/>
              <w:spacing w:before="122"/>
              <w:rPr>
                <w:sz w:val="18"/>
              </w:rPr>
            </w:pPr>
            <w:r w:rsidRPr="001C3FE5">
              <w:rPr>
                <w:sz w:val="18"/>
              </w:rPr>
              <w:t xml:space="preserve">V rámci zpracování návrhu 2aZÚR ÚK byla opětovně prověřena otázka rozšíření a vyvedení elektrického a tepelného výkonu včetně potřebné infrastruktury elektráren Ledvice, </w:t>
            </w:r>
            <w:proofErr w:type="spellStart"/>
            <w:r w:rsidRPr="001C3FE5">
              <w:rPr>
                <w:sz w:val="18"/>
              </w:rPr>
              <w:t>Počerady</w:t>
            </w:r>
            <w:proofErr w:type="spellEnd"/>
            <w:r w:rsidRPr="001C3FE5">
              <w:rPr>
                <w:sz w:val="18"/>
              </w:rPr>
              <w:t xml:space="preserve">, </w:t>
            </w:r>
            <w:proofErr w:type="spellStart"/>
            <w:r w:rsidRPr="001C3FE5">
              <w:rPr>
                <w:sz w:val="18"/>
              </w:rPr>
              <w:t>Prunéřov</w:t>
            </w:r>
            <w:proofErr w:type="spellEnd"/>
            <w:r w:rsidRPr="001C3FE5">
              <w:rPr>
                <w:sz w:val="18"/>
              </w:rPr>
              <w:t xml:space="preserve"> a Tušimice.</w:t>
            </w:r>
          </w:p>
          <w:p w14:paraId="780FFDED" w14:textId="77777777" w:rsidR="00FE166D" w:rsidRPr="001C3FE5" w:rsidRDefault="00A724B7" w:rsidP="005C6EA4">
            <w:pPr>
              <w:pStyle w:val="TableParagraph"/>
              <w:widowControl/>
              <w:spacing w:before="118"/>
              <w:ind w:right="115"/>
              <w:rPr>
                <w:sz w:val="18"/>
              </w:rPr>
            </w:pPr>
            <w:r w:rsidRPr="001C3FE5">
              <w:rPr>
                <w:sz w:val="18"/>
              </w:rPr>
              <w:t xml:space="preserve">Dle sdělení provozovatele (ČEZ, a.s.) proběhla v minulých letech rozsáhlá investiční výstavba, kdy byly </w:t>
            </w:r>
            <w:proofErr w:type="spellStart"/>
            <w:r w:rsidRPr="001C3FE5">
              <w:rPr>
                <w:sz w:val="18"/>
              </w:rPr>
              <w:t>retrofitovány</w:t>
            </w:r>
            <w:proofErr w:type="spellEnd"/>
            <w:r w:rsidRPr="001C3FE5">
              <w:rPr>
                <w:sz w:val="18"/>
              </w:rPr>
              <w:t xml:space="preserve"> (komplexně obnoveny) elektrárny Ledvice, </w:t>
            </w:r>
            <w:proofErr w:type="spellStart"/>
            <w:r w:rsidRPr="001C3FE5">
              <w:rPr>
                <w:sz w:val="18"/>
              </w:rPr>
              <w:t>Prunéřov</w:t>
            </w:r>
            <w:proofErr w:type="spellEnd"/>
            <w:r w:rsidRPr="001C3FE5">
              <w:rPr>
                <w:sz w:val="18"/>
              </w:rPr>
              <w:t xml:space="preserve"> 2, Tušimice a nově postaven paroplynový blok v areálu Počerady. </w:t>
            </w:r>
          </w:p>
          <w:p w14:paraId="52F86D8F" w14:textId="6A9BA38B" w:rsidR="00C2268E" w:rsidRPr="001C3FE5" w:rsidRDefault="00C2268E" w:rsidP="005C6EA4">
            <w:pPr>
              <w:pStyle w:val="TableParagraph"/>
              <w:widowControl/>
              <w:spacing w:before="118"/>
              <w:ind w:right="115"/>
              <w:rPr>
                <w:color w:val="FF0000"/>
                <w:sz w:val="18"/>
              </w:rPr>
            </w:pPr>
            <w:r w:rsidRPr="00C7682A">
              <w:rPr>
                <w:sz w:val="18"/>
              </w:rPr>
              <w:t>Na základě připomínky Elektrárny Tušimice uplatněné v rámci společného jednání o návrhu 2aZÚR ÚK je v 2aZÚR ÚK vymezen koridor územní rezervy ER4a v úseku elektrárna Tušimice – TR Hradec pro vyvedení elektrického výkonu el. Tušimice.</w:t>
            </w:r>
          </w:p>
          <w:p w14:paraId="1F8FF8EB" w14:textId="4F96E352" w:rsidR="00A724B7" w:rsidRPr="001C3FE5" w:rsidRDefault="00A724B7" w:rsidP="005C6EA4">
            <w:pPr>
              <w:pStyle w:val="TableParagraph"/>
              <w:widowControl/>
              <w:spacing w:before="121"/>
              <w:ind w:left="153" w:right="110" w:hanging="12"/>
              <w:rPr>
                <w:sz w:val="18"/>
              </w:rPr>
            </w:pPr>
            <w:r w:rsidRPr="001C3FE5">
              <w:rPr>
                <w:sz w:val="18"/>
              </w:rPr>
              <w:t xml:space="preserve">(čl. 149) E10 koridor pro vedení 400 </w:t>
            </w:r>
            <w:proofErr w:type="spellStart"/>
            <w:r w:rsidRPr="001C3FE5">
              <w:rPr>
                <w:sz w:val="18"/>
              </w:rPr>
              <w:t>kV</w:t>
            </w:r>
            <w:proofErr w:type="spellEnd"/>
            <w:r w:rsidRPr="001C3FE5">
              <w:rPr>
                <w:sz w:val="18"/>
              </w:rPr>
              <w:t xml:space="preserve"> Výškov - </w:t>
            </w:r>
            <w:proofErr w:type="spellStart"/>
            <w:r w:rsidRPr="001C3FE5">
              <w:rPr>
                <w:sz w:val="18"/>
              </w:rPr>
              <w:t>Chotějovice</w:t>
            </w:r>
            <w:proofErr w:type="spellEnd"/>
            <w:r w:rsidRPr="001C3FE5">
              <w:rPr>
                <w:sz w:val="18"/>
              </w:rPr>
              <w:t xml:space="preserve"> - Babylon a Výškov - Řeporyje a dále zdvojení stávajících vedení 400 kV v trasách V 450 Výškov - Babylon, V 410 Výškov - Čechy střed a V 451 Babylon - Bezděčín, </w:t>
            </w:r>
            <w:r w:rsidRPr="00C7682A">
              <w:rPr>
                <w:sz w:val="18"/>
              </w:rPr>
              <w:t>včetně souvisejících ploch pro rozšíření elektrických stanic. 1</w:t>
            </w:r>
            <w:r w:rsidR="000E2ED3" w:rsidRPr="00C7682A">
              <w:rPr>
                <w:sz w:val="18"/>
              </w:rPr>
              <w:t>a</w:t>
            </w:r>
            <w:r w:rsidRPr="00C7682A">
              <w:rPr>
                <w:sz w:val="18"/>
              </w:rPr>
              <w:t xml:space="preserve"> ZÚR ÚK zpřesnila koridor a plochy E10 jako</w:t>
            </w:r>
            <w:r w:rsidRPr="001C3FE5">
              <w:rPr>
                <w:sz w:val="18"/>
              </w:rPr>
              <w:t>:</w:t>
            </w:r>
          </w:p>
          <w:p w14:paraId="714D0D69" w14:textId="77777777" w:rsidR="00A724B7" w:rsidRPr="001C3FE5" w:rsidRDefault="00A724B7" w:rsidP="005C6EA4">
            <w:pPr>
              <w:pStyle w:val="TableParagraph"/>
              <w:widowControl/>
              <w:numPr>
                <w:ilvl w:val="0"/>
                <w:numId w:val="25"/>
              </w:numPr>
              <w:tabs>
                <w:tab w:val="left" w:pos="425"/>
              </w:tabs>
              <w:spacing w:before="120"/>
              <w:ind w:right="868" w:hanging="283"/>
              <w:rPr>
                <w:sz w:val="18"/>
              </w:rPr>
            </w:pPr>
            <w:r w:rsidRPr="001C3FE5">
              <w:rPr>
                <w:sz w:val="18"/>
              </w:rPr>
              <w:t xml:space="preserve">koridor pro VPS </w:t>
            </w:r>
            <w:proofErr w:type="gramStart"/>
            <w:r w:rsidRPr="001C3FE5">
              <w:rPr>
                <w:sz w:val="18"/>
              </w:rPr>
              <w:t>E10a (1.A) pro</w:t>
            </w:r>
            <w:proofErr w:type="gramEnd"/>
            <w:r w:rsidRPr="001C3FE5">
              <w:rPr>
                <w:sz w:val="18"/>
              </w:rPr>
              <w:t xml:space="preserve"> dvojité vedení 400 kV v úseku -TR Výškov – TR </w:t>
            </w:r>
            <w:proofErr w:type="spellStart"/>
            <w:r w:rsidRPr="001C3FE5">
              <w:rPr>
                <w:sz w:val="18"/>
              </w:rPr>
              <w:t>Chotějovice</w:t>
            </w:r>
            <w:proofErr w:type="spellEnd"/>
          </w:p>
          <w:p w14:paraId="34085E45" w14:textId="77777777" w:rsidR="00A724B7" w:rsidRPr="001C3FE5" w:rsidRDefault="00A724B7" w:rsidP="005C6EA4">
            <w:pPr>
              <w:pStyle w:val="TableParagraph"/>
              <w:widowControl/>
              <w:numPr>
                <w:ilvl w:val="0"/>
                <w:numId w:val="25"/>
              </w:numPr>
              <w:tabs>
                <w:tab w:val="left" w:pos="425"/>
              </w:tabs>
              <w:spacing w:before="119" w:line="207" w:lineRule="exact"/>
              <w:ind w:hanging="283"/>
              <w:rPr>
                <w:sz w:val="18"/>
              </w:rPr>
            </w:pPr>
            <w:r w:rsidRPr="001C3FE5">
              <w:rPr>
                <w:sz w:val="18"/>
              </w:rPr>
              <w:t xml:space="preserve">koridor pro VPS </w:t>
            </w:r>
            <w:proofErr w:type="gramStart"/>
            <w:r w:rsidRPr="001C3FE5">
              <w:rPr>
                <w:sz w:val="18"/>
              </w:rPr>
              <w:t>E10b (1.A) pro</w:t>
            </w:r>
            <w:proofErr w:type="gramEnd"/>
            <w:r w:rsidRPr="001C3FE5">
              <w:rPr>
                <w:sz w:val="18"/>
              </w:rPr>
              <w:t xml:space="preserve"> dvojité vedení 400 kV v úseku TR Výškov – hranice</w:t>
            </w:r>
            <w:r w:rsidRPr="001C3FE5">
              <w:rPr>
                <w:spacing w:val="-23"/>
                <w:sz w:val="18"/>
              </w:rPr>
              <w:t xml:space="preserve"> </w:t>
            </w:r>
            <w:r w:rsidRPr="001C3FE5">
              <w:rPr>
                <w:sz w:val="18"/>
              </w:rPr>
              <w:t>ÚK</w:t>
            </w:r>
          </w:p>
          <w:p w14:paraId="401550E9" w14:textId="77777777" w:rsidR="00C2268E" w:rsidRPr="001C3FE5" w:rsidRDefault="00A724B7" w:rsidP="005C6EA4">
            <w:pPr>
              <w:pStyle w:val="TableParagraph"/>
              <w:widowControl/>
              <w:spacing w:before="1"/>
              <w:ind w:left="141" w:right="122"/>
              <w:rPr>
                <w:sz w:val="18"/>
              </w:rPr>
            </w:pPr>
            <w:r w:rsidRPr="001C3FE5">
              <w:rPr>
                <w:sz w:val="18"/>
              </w:rPr>
              <w:t>– (TR Babylon).</w:t>
            </w:r>
          </w:p>
          <w:p w14:paraId="0CCDDE4D" w14:textId="77777777" w:rsidR="00A724B7" w:rsidRPr="001C3FE5" w:rsidRDefault="00A724B7" w:rsidP="005C6EA4">
            <w:pPr>
              <w:pStyle w:val="TableParagraph"/>
              <w:widowControl/>
              <w:spacing w:before="1"/>
              <w:ind w:left="141" w:right="122"/>
              <w:rPr>
                <w:sz w:val="18"/>
              </w:rPr>
            </w:pPr>
            <w:r w:rsidRPr="001C3FE5">
              <w:rPr>
                <w:sz w:val="18"/>
              </w:rPr>
              <w:t xml:space="preserve"> </w:t>
            </w:r>
          </w:p>
          <w:p w14:paraId="50D5F9C7" w14:textId="188D5B2C" w:rsidR="00A724B7" w:rsidRPr="001C3FE5" w:rsidRDefault="00A724B7" w:rsidP="005C6EA4">
            <w:pPr>
              <w:pStyle w:val="TableParagraph"/>
              <w:widowControl/>
              <w:spacing w:before="1"/>
              <w:ind w:left="141" w:right="122"/>
              <w:rPr>
                <w:sz w:val="18"/>
              </w:rPr>
            </w:pPr>
            <w:r w:rsidRPr="001C3FE5">
              <w:rPr>
                <w:sz w:val="18"/>
              </w:rPr>
              <w:t>(čl. 150f) V 2aZÚR ÚK je vymezen koridor E17 pro dvojité vedení 400kV, v úseku TR Hradec – TR Chrást. Tento koridor zahrnuje plochu E18d pro rozšíření TR Hradec včetně souvisejících přeložení stávajících vedení. Šířka koridoru E17 je 300 m.</w:t>
            </w:r>
          </w:p>
          <w:p w14:paraId="3BDC1DE9" w14:textId="5576FDA9" w:rsidR="00A724B7" w:rsidRPr="001C3FE5" w:rsidRDefault="00A724B7" w:rsidP="005C6EA4">
            <w:pPr>
              <w:pStyle w:val="TableParagraph"/>
              <w:widowControl/>
              <w:spacing w:before="118"/>
              <w:ind w:left="141" w:right="342"/>
              <w:rPr>
                <w:sz w:val="18"/>
              </w:rPr>
            </w:pPr>
            <w:r w:rsidRPr="001C3FE5">
              <w:rPr>
                <w:sz w:val="18"/>
              </w:rPr>
              <w:t xml:space="preserve">(čl. 150g) V 2aZÚR ÚK jsou zpřesněny E18 – koridory pro dvojité vedení 400kV Hradec – Výškov, Hradec – Řeporyje a Hradec – Mírovka a ploch pro rozšíření el. </w:t>
            </w:r>
            <w:proofErr w:type="gramStart"/>
            <w:r w:rsidRPr="001C3FE5">
              <w:rPr>
                <w:sz w:val="18"/>
              </w:rPr>
              <w:t>stanic</w:t>
            </w:r>
            <w:proofErr w:type="gramEnd"/>
            <w:r w:rsidRPr="001C3FE5">
              <w:rPr>
                <w:sz w:val="18"/>
              </w:rPr>
              <w:t xml:space="preserve"> 400/110 kV Hradec, Výškov, Řeporyje a Mírovka. V 2aZÚR ÚK jsou dané koridory vymezené jako koridory E18a, E18b, E18c pro VPS a dané plochy pro rozšíření el. </w:t>
            </w:r>
            <w:proofErr w:type="gramStart"/>
            <w:r w:rsidRPr="001C3FE5">
              <w:rPr>
                <w:sz w:val="18"/>
              </w:rPr>
              <w:t>stanic</w:t>
            </w:r>
            <w:proofErr w:type="gramEnd"/>
            <w:r w:rsidRPr="001C3FE5">
              <w:rPr>
                <w:sz w:val="18"/>
              </w:rPr>
              <w:t xml:space="preserve"> jako plochy E18d a E18e pro VPS.</w:t>
            </w:r>
          </w:p>
          <w:p w14:paraId="06744C97" w14:textId="788C5EBB" w:rsidR="00A724B7" w:rsidRPr="001C3FE5" w:rsidRDefault="00A724B7" w:rsidP="005C6EA4">
            <w:pPr>
              <w:pStyle w:val="TableParagraph"/>
              <w:widowControl/>
              <w:spacing w:before="120"/>
              <w:ind w:left="153" w:right="722" w:hanging="12"/>
              <w:rPr>
                <w:sz w:val="18"/>
              </w:rPr>
            </w:pPr>
            <w:r w:rsidRPr="001C3FE5">
              <w:rPr>
                <w:sz w:val="18"/>
              </w:rPr>
              <w:lastRenderedPageBreak/>
              <w:t xml:space="preserve">(čl.150m) V 2aZÚR ÚK je plocha pro rozšíření el. </w:t>
            </w:r>
            <w:proofErr w:type="gramStart"/>
            <w:r w:rsidRPr="001C3FE5">
              <w:rPr>
                <w:sz w:val="18"/>
              </w:rPr>
              <w:t>stanice</w:t>
            </w:r>
            <w:proofErr w:type="gramEnd"/>
            <w:r w:rsidRPr="001C3FE5">
              <w:rPr>
                <w:sz w:val="18"/>
              </w:rPr>
              <w:t xml:space="preserve"> Hradec zahrnuta do koridoru E17 jako plocha E18d.</w:t>
            </w:r>
          </w:p>
          <w:p w14:paraId="36AAE146" w14:textId="3C1B31FB" w:rsidR="00A724B7" w:rsidRPr="001C3FE5" w:rsidRDefault="00A724B7" w:rsidP="005C6EA4">
            <w:pPr>
              <w:pStyle w:val="TableParagraph"/>
              <w:widowControl/>
              <w:spacing w:before="122"/>
              <w:ind w:left="153" w:right="115" w:hanging="12"/>
              <w:rPr>
                <w:sz w:val="18"/>
              </w:rPr>
            </w:pPr>
            <w:r w:rsidRPr="001C3FE5">
              <w:rPr>
                <w:sz w:val="18"/>
              </w:rPr>
              <w:t>(čl.150n) V 2aZÚR ÚK je vymezen koridor pro vedení 110 kV v trase Nový Bor – Nová Huť – elektrická stanice Varnsdorf jako koridor E25 pro VPS.</w:t>
            </w:r>
          </w:p>
          <w:p w14:paraId="5490F88B" w14:textId="77777777" w:rsidR="00A724B7" w:rsidRPr="001C3FE5" w:rsidRDefault="00A724B7" w:rsidP="005C6EA4">
            <w:pPr>
              <w:pStyle w:val="TableParagraph"/>
              <w:widowControl/>
              <w:spacing w:before="118"/>
              <w:ind w:left="153" w:right="151" w:hanging="12"/>
              <w:rPr>
                <w:sz w:val="18"/>
              </w:rPr>
            </w:pPr>
            <w:r w:rsidRPr="001C3FE5">
              <w:rPr>
                <w:sz w:val="18"/>
              </w:rPr>
              <w:t>(čl. 162) DV1 koridor - dálkovod pro zdvojení potrubí k ropovodu Družba ve střední ose řeky Moravy mezi Rohatcem a Holíčí - Klobouky, Klobouky - Rajhrad, Radostín -Kralupy - centrální tankoviště ropy (dále CTR) Nelahozeves, CTR Nelahozeves -Litvínov. ZÚR ÚK zpřesňují v úseku na území ÚK koridor DV1 centrální tankoviště ropy Nelahozeves - Litvínov. Zpřesněný koridor DV1 je v ZÚR ÚK sledován jako územní rezerva DVR1.</w:t>
            </w:r>
          </w:p>
          <w:p w14:paraId="589BDC96" w14:textId="401C63B7" w:rsidR="00A724B7" w:rsidRPr="001C3FE5" w:rsidRDefault="00A724B7" w:rsidP="005C6EA4">
            <w:pPr>
              <w:pStyle w:val="TableParagraph"/>
              <w:widowControl/>
              <w:spacing w:before="123"/>
              <w:ind w:right="86"/>
              <w:rPr>
                <w:sz w:val="18"/>
              </w:rPr>
            </w:pPr>
            <w:r w:rsidRPr="001C3FE5">
              <w:rPr>
                <w:sz w:val="18"/>
              </w:rPr>
              <w:t xml:space="preserve">Na základě požadavku Ministerstva průmyslu a obchodu ČR ze dne 20.5.2014 </w:t>
            </w:r>
            <w:proofErr w:type="gramStart"/>
            <w:r w:rsidRPr="001C3FE5">
              <w:rPr>
                <w:sz w:val="18"/>
              </w:rPr>
              <w:t>č.j.</w:t>
            </w:r>
            <w:proofErr w:type="gramEnd"/>
            <w:r w:rsidRPr="001C3FE5">
              <w:rPr>
                <w:sz w:val="18"/>
              </w:rPr>
              <w:t xml:space="preserve"> MPO 26000/2016 uplatněného k Návrhu zprávy o uplatňování ZÚR Ústeckého kraje v uplynulém období </w:t>
            </w:r>
            <w:r w:rsidRPr="0081665D">
              <w:rPr>
                <w:sz w:val="18"/>
              </w:rPr>
              <w:t xml:space="preserve">a článku (162) PÚR </w:t>
            </w:r>
            <w:r w:rsidRPr="0081665D">
              <w:rPr>
                <w:strike/>
                <w:color w:val="FF0000"/>
                <w:sz w:val="18"/>
              </w:rPr>
              <w:t>návrh</w:t>
            </w:r>
            <w:r w:rsidRPr="0081665D">
              <w:rPr>
                <w:sz w:val="18"/>
              </w:rPr>
              <w:t xml:space="preserve"> 2aZÚR ÚK ruš</w:t>
            </w:r>
            <w:r w:rsidR="000E2ED3" w:rsidRPr="0081665D">
              <w:rPr>
                <w:sz w:val="18"/>
              </w:rPr>
              <w:t>ila</w:t>
            </w:r>
            <w:r w:rsidRPr="0081665D">
              <w:rPr>
                <w:sz w:val="18"/>
              </w:rPr>
              <w:t xml:space="preserve"> koridor územní rezervy DVR1 v šíři</w:t>
            </w:r>
            <w:r w:rsidRPr="001C3FE5">
              <w:rPr>
                <w:sz w:val="18"/>
              </w:rPr>
              <w:t xml:space="preserve"> 600m a navrhuje ve stejné trase nový koridor DV1 pro VPS a na základě požadavku Ministerstva průmyslu a obchodu ČR je vymezen pouze v šíři 300 m. Nový ropovod bude realizován jako </w:t>
            </w:r>
            <w:proofErr w:type="spellStart"/>
            <w:r w:rsidRPr="001C3FE5">
              <w:rPr>
                <w:sz w:val="18"/>
              </w:rPr>
              <w:t>přípolož</w:t>
            </w:r>
            <w:proofErr w:type="spellEnd"/>
            <w:r w:rsidRPr="001C3FE5">
              <w:rPr>
                <w:sz w:val="18"/>
              </w:rPr>
              <w:t xml:space="preserve"> ke stávajícímu ropovodu Družba.</w:t>
            </w:r>
          </w:p>
          <w:p w14:paraId="6E6A5C80" w14:textId="77777777" w:rsidR="00A724B7" w:rsidRPr="001C3FE5" w:rsidRDefault="00A724B7" w:rsidP="005C6EA4">
            <w:pPr>
              <w:pStyle w:val="TableParagraph"/>
              <w:widowControl/>
              <w:spacing w:before="6"/>
              <w:ind w:left="0"/>
              <w:rPr>
                <w:sz w:val="20"/>
              </w:rPr>
            </w:pPr>
          </w:p>
          <w:p w14:paraId="189657A7" w14:textId="682DCCF3" w:rsidR="00A724B7" w:rsidRPr="001C3FE5" w:rsidRDefault="00A724B7" w:rsidP="005C6EA4">
            <w:pPr>
              <w:pStyle w:val="TableParagraph"/>
              <w:widowControl/>
              <w:ind w:right="199"/>
              <w:rPr>
                <w:sz w:val="18"/>
              </w:rPr>
            </w:pPr>
            <w:r w:rsidRPr="001C3FE5">
              <w:rPr>
                <w:sz w:val="18"/>
              </w:rPr>
              <w:t xml:space="preserve">(čl. 165a) </w:t>
            </w:r>
            <w:r w:rsidRPr="0081665D">
              <w:rPr>
                <w:sz w:val="18"/>
              </w:rPr>
              <w:t>2aZÚR ÚK zpřesňuje na území Ústeckého kraje koridor DV5 pro dálkovod v úseku Litvínov – hranice ČR/SRN )-</w:t>
            </w:r>
            <w:proofErr w:type="spellStart"/>
            <w:r w:rsidRPr="0081665D">
              <w:rPr>
                <w:sz w:val="18"/>
              </w:rPr>
              <w:t>Spergau</w:t>
            </w:r>
            <w:proofErr w:type="spellEnd"/>
            <w:r w:rsidRPr="0081665D">
              <w:rPr>
                <w:sz w:val="18"/>
              </w:rPr>
              <w:t>),</w:t>
            </w:r>
            <w:r w:rsidRPr="001C3FE5">
              <w:rPr>
                <w:sz w:val="18"/>
              </w:rPr>
              <w:t xml:space="preserve"> který byl vymezen v 1. Aktualizaci PÚR v čl. (165a).</w:t>
            </w:r>
            <w:r w:rsidRPr="001C3FE5">
              <w:rPr>
                <w:spacing w:val="-5"/>
                <w:sz w:val="18"/>
              </w:rPr>
              <w:t xml:space="preserve"> </w:t>
            </w:r>
            <w:r w:rsidRPr="001C3FE5">
              <w:rPr>
                <w:sz w:val="18"/>
              </w:rPr>
              <w:t>Jedná</w:t>
            </w:r>
            <w:r w:rsidRPr="001C3FE5">
              <w:rPr>
                <w:spacing w:val="-4"/>
                <w:sz w:val="18"/>
              </w:rPr>
              <w:t xml:space="preserve"> </w:t>
            </w:r>
            <w:r w:rsidRPr="001C3FE5">
              <w:rPr>
                <w:sz w:val="18"/>
              </w:rPr>
              <w:t>se</w:t>
            </w:r>
            <w:r w:rsidRPr="001C3FE5">
              <w:rPr>
                <w:spacing w:val="-4"/>
                <w:sz w:val="18"/>
              </w:rPr>
              <w:t xml:space="preserve"> </w:t>
            </w:r>
            <w:r w:rsidRPr="001C3FE5">
              <w:rPr>
                <w:sz w:val="18"/>
              </w:rPr>
              <w:t>o</w:t>
            </w:r>
            <w:r w:rsidRPr="001C3FE5">
              <w:rPr>
                <w:spacing w:val="-2"/>
                <w:sz w:val="18"/>
              </w:rPr>
              <w:t xml:space="preserve"> </w:t>
            </w:r>
            <w:r w:rsidRPr="001C3FE5">
              <w:rPr>
                <w:sz w:val="18"/>
              </w:rPr>
              <w:t>projekt</w:t>
            </w:r>
            <w:r w:rsidRPr="001C3FE5">
              <w:rPr>
                <w:spacing w:val="-2"/>
                <w:sz w:val="18"/>
              </w:rPr>
              <w:t xml:space="preserve"> </w:t>
            </w:r>
            <w:r w:rsidRPr="001C3FE5">
              <w:rPr>
                <w:sz w:val="18"/>
              </w:rPr>
              <w:t>na</w:t>
            </w:r>
            <w:r w:rsidRPr="001C3FE5">
              <w:rPr>
                <w:spacing w:val="-5"/>
                <w:sz w:val="18"/>
              </w:rPr>
              <w:t xml:space="preserve"> </w:t>
            </w:r>
            <w:r w:rsidRPr="001C3FE5">
              <w:rPr>
                <w:sz w:val="18"/>
              </w:rPr>
              <w:t>prodloužení</w:t>
            </w:r>
            <w:r w:rsidRPr="001C3FE5">
              <w:rPr>
                <w:spacing w:val="-2"/>
                <w:sz w:val="18"/>
              </w:rPr>
              <w:t xml:space="preserve"> </w:t>
            </w:r>
            <w:r w:rsidRPr="001C3FE5">
              <w:rPr>
                <w:sz w:val="18"/>
              </w:rPr>
              <w:t>ropovodu</w:t>
            </w:r>
            <w:r w:rsidRPr="001C3FE5">
              <w:rPr>
                <w:spacing w:val="-4"/>
                <w:sz w:val="18"/>
              </w:rPr>
              <w:t xml:space="preserve"> </w:t>
            </w:r>
            <w:r w:rsidRPr="001C3FE5">
              <w:rPr>
                <w:sz w:val="18"/>
              </w:rPr>
              <w:t>Družba,</w:t>
            </w:r>
            <w:r w:rsidRPr="001C3FE5">
              <w:rPr>
                <w:spacing w:val="-4"/>
                <w:sz w:val="18"/>
              </w:rPr>
              <w:t xml:space="preserve"> </w:t>
            </w:r>
            <w:r w:rsidRPr="001C3FE5">
              <w:rPr>
                <w:sz w:val="18"/>
              </w:rPr>
              <w:t>přepravujícího</w:t>
            </w:r>
            <w:r w:rsidRPr="001C3FE5">
              <w:rPr>
                <w:spacing w:val="-4"/>
                <w:sz w:val="18"/>
              </w:rPr>
              <w:t xml:space="preserve"> </w:t>
            </w:r>
            <w:r w:rsidRPr="001C3FE5">
              <w:rPr>
                <w:sz w:val="18"/>
              </w:rPr>
              <w:t>surovou</w:t>
            </w:r>
            <w:r w:rsidRPr="001C3FE5">
              <w:rPr>
                <w:spacing w:val="-3"/>
                <w:sz w:val="18"/>
              </w:rPr>
              <w:t xml:space="preserve"> </w:t>
            </w:r>
            <w:r w:rsidRPr="001C3FE5">
              <w:rPr>
                <w:sz w:val="18"/>
              </w:rPr>
              <w:t>ropu</w:t>
            </w:r>
            <w:r w:rsidRPr="001C3FE5">
              <w:rPr>
                <w:spacing w:val="-2"/>
                <w:sz w:val="18"/>
              </w:rPr>
              <w:t xml:space="preserve"> </w:t>
            </w:r>
            <w:r w:rsidRPr="001C3FE5">
              <w:rPr>
                <w:sz w:val="18"/>
              </w:rPr>
              <w:t xml:space="preserve">ze systému Jižní větve od rafinerie Litvínov do rafinerie TRM </w:t>
            </w:r>
            <w:proofErr w:type="spellStart"/>
            <w:r w:rsidRPr="001C3FE5">
              <w:rPr>
                <w:sz w:val="18"/>
              </w:rPr>
              <w:t>Spergau</w:t>
            </w:r>
            <w:proofErr w:type="spellEnd"/>
            <w:r w:rsidRPr="001C3FE5">
              <w:rPr>
                <w:sz w:val="18"/>
              </w:rPr>
              <w:t xml:space="preserve">, přes hranice ČR/SRN je vymezen na základě požadavku Ministerstva průmyslu a obchodu ČR. </w:t>
            </w:r>
          </w:p>
          <w:p w14:paraId="74E7BF96" w14:textId="77777777" w:rsidR="00FE166D" w:rsidRPr="001C3FE5" w:rsidRDefault="00FE166D" w:rsidP="005C6EA4">
            <w:pPr>
              <w:pStyle w:val="TableParagraph"/>
              <w:widowControl/>
              <w:ind w:right="199"/>
              <w:rPr>
                <w:sz w:val="20"/>
              </w:rPr>
            </w:pPr>
          </w:p>
          <w:p w14:paraId="5AAD713E" w14:textId="77777777" w:rsidR="00C2268E" w:rsidRPr="0081665D" w:rsidRDefault="00C2268E" w:rsidP="005C6EA4">
            <w:pPr>
              <w:pStyle w:val="TableParagraph"/>
              <w:widowControl/>
              <w:ind w:left="141" w:right="115" w:hanging="34"/>
              <w:rPr>
                <w:sz w:val="18"/>
              </w:rPr>
            </w:pPr>
            <w:r w:rsidRPr="0081665D">
              <w:rPr>
                <w:sz w:val="18"/>
              </w:rPr>
              <w:t>Po společném jednání o návrhu 2aZÚR ÚK byla utvořena pracovní skupina, neboť dotčené obce nesouhlasily s navrženou trasou koridoru pro ropovod v souběhu s </w:t>
            </w:r>
            <w:proofErr w:type="spellStart"/>
            <w:r w:rsidRPr="0081665D">
              <w:rPr>
                <w:sz w:val="18"/>
              </w:rPr>
              <w:t>etylenovodem</w:t>
            </w:r>
            <w:proofErr w:type="spellEnd"/>
            <w:r w:rsidRPr="0081665D">
              <w:rPr>
                <w:sz w:val="18"/>
              </w:rPr>
              <w:t xml:space="preserve">. </w:t>
            </w:r>
            <w:r w:rsidRPr="0081665D">
              <w:rPr>
                <w:sz w:val="18"/>
                <w:szCs w:val="18"/>
              </w:rPr>
              <w:t xml:space="preserve">Tato pracovní skupina byla ustavena se záměrem najít optimální trasu pro nový ropovod s ohledem na míru dotčení dotčených obcí a ekonomické náročnosti. Jako výsledná byla zvolena tzv. „Zelená trasa“, která byla následně poskytnuta jako podklad pro vymezení koridoru DVR5 v návrhu 2aZÚR ÚK. </w:t>
            </w:r>
            <w:r w:rsidRPr="0081665D">
              <w:rPr>
                <w:color w:val="FF0000"/>
                <w:sz w:val="18"/>
                <w:szCs w:val="18"/>
              </w:rPr>
              <w:t xml:space="preserve">Koridor je po dohodě s Ministerstvem průmyslu a obchodu ČR a provozovatelem infrastruktury (MERO ČR, a.s.) vymezen </w:t>
            </w:r>
            <w:r w:rsidR="000E2ED3" w:rsidRPr="0081665D">
              <w:rPr>
                <w:color w:val="FF0000"/>
                <w:sz w:val="18"/>
                <w:szCs w:val="18"/>
              </w:rPr>
              <w:t xml:space="preserve">v 2aZÚR ÚK </w:t>
            </w:r>
            <w:r w:rsidRPr="0081665D">
              <w:rPr>
                <w:color w:val="FF0000"/>
                <w:sz w:val="18"/>
                <w:szCs w:val="18"/>
              </w:rPr>
              <w:t>jako územní rezerva.</w:t>
            </w:r>
          </w:p>
          <w:p w14:paraId="4ADE391E" w14:textId="77777777" w:rsidR="00C2268E" w:rsidRPr="001C3FE5" w:rsidRDefault="00C2268E" w:rsidP="005C6EA4">
            <w:pPr>
              <w:pStyle w:val="TableParagraph"/>
              <w:widowControl/>
              <w:ind w:left="141" w:right="115" w:hanging="34"/>
              <w:rPr>
                <w:sz w:val="18"/>
              </w:rPr>
            </w:pPr>
          </w:p>
          <w:p w14:paraId="4A42111C" w14:textId="79ADDCA4" w:rsidR="00C2268E" w:rsidRPr="001C3FE5" w:rsidRDefault="00C2268E" w:rsidP="005C6EA4">
            <w:pPr>
              <w:pStyle w:val="TableParagraph"/>
              <w:widowControl/>
              <w:ind w:right="285"/>
              <w:rPr>
                <w:sz w:val="18"/>
              </w:rPr>
            </w:pPr>
            <w:r w:rsidRPr="001C3FE5">
              <w:rPr>
                <w:sz w:val="18"/>
              </w:rPr>
              <w:t>(čl. 167) V 2aZÚR ÚK je vymezena plocha pro lokalitu pro akumulaci povrchových vod (LAPV) Kryry. Plocha je sledována jako územní rezerva LAPVR1.</w:t>
            </w:r>
          </w:p>
          <w:p w14:paraId="63973783" w14:textId="77777777" w:rsidR="00C2268E" w:rsidRPr="001C3FE5" w:rsidRDefault="00C2268E" w:rsidP="005C6EA4">
            <w:pPr>
              <w:pStyle w:val="TableParagraph"/>
              <w:widowControl/>
              <w:ind w:left="141" w:right="115" w:hanging="34"/>
              <w:rPr>
                <w:sz w:val="18"/>
              </w:rPr>
            </w:pPr>
          </w:p>
          <w:p w14:paraId="3B397C59" w14:textId="1DF68939" w:rsidR="00A724B7" w:rsidRPr="001C3FE5" w:rsidRDefault="00A724B7" w:rsidP="005C6EA4">
            <w:pPr>
              <w:pStyle w:val="TableParagraph"/>
              <w:widowControl/>
              <w:ind w:left="141" w:right="115" w:hanging="34"/>
              <w:rPr>
                <w:sz w:val="18"/>
              </w:rPr>
            </w:pPr>
            <w:r w:rsidRPr="001C3FE5">
              <w:rPr>
                <w:sz w:val="18"/>
              </w:rPr>
              <w:lastRenderedPageBreak/>
              <w:t>(čl. 169) Sk1 - Vzhledem k tomu, že dosud nebyl ukončen úkol vyplývající pro MPO ČR ve spolupráci se SÚRAO z článku (169) PÚR ČR vybrat dvě kandidátní lokality (termín: nejpozději rok 2020), nemůže 2aZÚR ÚK zatím vymezit žádnou konkrétní návrhovou plochu ani plochu územní rezervy nadmístního významu pro umístění hlubinného úložiště.</w:t>
            </w:r>
          </w:p>
          <w:p w14:paraId="2764416B" w14:textId="6B4CE6BD" w:rsidR="00A724B7" w:rsidRPr="001C3FE5" w:rsidRDefault="00A724B7" w:rsidP="005C6EA4">
            <w:pPr>
              <w:pStyle w:val="TableParagraph"/>
              <w:widowControl/>
              <w:spacing w:before="121"/>
              <w:ind w:right="255"/>
              <w:rPr>
                <w:sz w:val="18"/>
              </w:rPr>
            </w:pPr>
            <w:r w:rsidRPr="001C3FE5">
              <w:rPr>
                <w:sz w:val="18"/>
              </w:rPr>
              <w:t>2aZÚR ÚK stanovuje pro specifickou oblast nadmístního významu NSOB6 Podbořansko úkol pro územní plánování č. (12) ve znění „V ÚPD obcí Blatno a Lubenec neměnit současné využití území způsobem, který by znemožnil případnou realizaci záměru v prověřovaných potencionálně vhodných územích pro hlubinné úložiště vysoce</w:t>
            </w:r>
          </w:p>
          <w:p w14:paraId="4C2E6C9A" w14:textId="77777777" w:rsidR="00A724B7" w:rsidRPr="001C3FE5" w:rsidRDefault="00A724B7" w:rsidP="005C6EA4">
            <w:pPr>
              <w:pStyle w:val="TableParagraph"/>
              <w:widowControl/>
              <w:ind w:right="114"/>
              <w:jc w:val="both"/>
              <w:rPr>
                <w:sz w:val="18"/>
              </w:rPr>
            </w:pPr>
            <w:r w:rsidRPr="001C3FE5">
              <w:rPr>
                <w:sz w:val="18"/>
              </w:rPr>
              <w:t>radioaktivního odpadu dle čl. (169) PÚR. V území nesmí být vymezovány nové záměry, které by vyžadovaly zásahy do zemské kůry (např. plochy pro hlubinné vrty a důlní práce), které by mohly znehodnotit celistvost – homogenitu horninového masivu na území těchto obcí.“</w:t>
            </w:r>
          </w:p>
          <w:p w14:paraId="2C093BC5" w14:textId="77777777" w:rsidR="00A724B7" w:rsidRPr="001C3FE5" w:rsidRDefault="00A724B7" w:rsidP="005C6EA4">
            <w:pPr>
              <w:pStyle w:val="TableParagraph"/>
              <w:widowControl/>
              <w:spacing w:before="120" w:line="207" w:lineRule="exact"/>
              <w:rPr>
                <w:sz w:val="18"/>
              </w:rPr>
            </w:pPr>
            <w:r w:rsidRPr="001C3FE5">
              <w:rPr>
                <w:sz w:val="18"/>
                <w:u w:val="single"/>
              </w:rPr>
              <w:t>Vyjádření Kraje Vysočina:</w:t>
            </w:r>
          </w:p>
          <w:p w14:paraId="7946B6A6" w14:textId="77777777" w:rsidR="00A724B7" w:rsidRPr="001C3FE5" w:rsidRDefault="00A724B7" w:rsidP="005C6EA4">
            <w:pPr>
              <w:pStyle w:val="TableParagraph"/>
              <w:widowControl/>
              <w:rPr>
                <w:sz w:val="18"/>
              </w:rPr>
            </w:pPr>
            <w:r w:rsidRPr="001C3FE5">
              <w:rPr>
                <w:sz w:val="18"/>
              </w:rPr>
              <w:t>Požadavky byly zapracovány do Aktualizace č. 2 Zásad územního rozvoje Kraje Vysočina, které nabyly účinnosti dne 7. 10. 2016.</w:t>
            </w:r>
          </w:p>
          <w:p w14:paraId="28DA0673" w14:textId="77777777" w:rsidR="00A724B7" w:rsidRPr="001C3FE5" w:rsidRDefault="00A724B7" w:rsidP="005C6EA4">
            <w:pPr>
              <w:pStyle w:val="TableParagraph"/>
              <w:widowControl/>
              <w:spacing w:before="1"/>
              <w:ind w:left="0"/>
              <w:rPr>
                <w:sz w:val="18"/>
              </w:rPr>
            </w:pPr>
          </w:p>
          <w:p w14:paraId="700C1339" w14:textId="77777777" w:rsidR="00A724B7" w:rsidRPr="001C3FE5" w:rsidRDefault="00A724B7" w:rsidP="005C6EA4">
            <w:pPr>
              <w:pStyle w:val="TableParagraph"/>
              <w:widowControl/>
              <w:spacing w:line="207" w:lineRule="exact"/>
              <w:rPr>
                <w:sz w:val="18"/>
              </w:rPr>
            </w:pPr>
            <w:r w:rsidRPr="001C3FE5">
              <w:rPr>
                <w:sz w:val="18"/>
                <w:u w:val="single"/>
              </w:rPr>
              <w:t>Vyjádření Zlínského kraje:</w:t>
            </w:r>
          </w:p>
          <w:p w14:paraId="1A4A6387" w14:textId="77777777" w:rsidR="00A724B7" w:rsidRPr="001C3FE5" w:rsidRDefault="00A724B7" w:rsidP="005C6EA4">
            <w:pPr>
              <w:pStyle w:val="TableParagraph"/>
              <w:widowControl/>
              <w:ind w:right="408"/>
              <w:jc w:val="both"/>
              <w:rPr>
                <w:sz w:val="18"/>
              </w:rPr>
            </w:pPr>
            <w:r w:rsidRPr="001C3FE5">
              <w:rPr>
                <w:sz w:val="18"/>
              </w:rPr>
              <w:t>ZÚR ZK zpřesňují vymezení koridorů a ploch pro rozvoj technické infrastruktury, pro</w:t>
            </w:r>
            <w:r w:rsidRPr="001C3FE5">
              <w:rPr>
                <w:spacing w:val="-37"/>
                <w:sz w:val="18"/>
              </w:rPr>
              <w:t xml:space="preserve"> </w:t>
            </w:r>
            <w:r w:rsidRPr="001C3FE5">
              <w:rPr>
                <w:sz w:val="18"/>
              </w:rPr>
              <w:t>které dále stanovují dodržování zásad pro rozhodování o změnách v území a úkoly pro územní plánování.</w:t>
            </w:r>
          </w:p>
          <w:p w14:paraId="32D8E239" w14:textId="77777777" w:rsidR="00A724B7" w:rsidRPr="001C3FE5" w:rsidRDefault="00A724B7" w:rsidP="005C6EA4">
            <w:pPr>
              <w:pStyle w:val="TableParagraph"/>
              <w:widowControl/>
              <w:ind w:left="0"/>
              <w:rPr>
                <w:sz w:val="18"/>
              </w:rPr>
            </w:pPr>
          </w:p>
          <w:p w14:paraId="456B76AE" w14:textId="77777777" w:rsidR="00A724B7" w:rsidRPr="001C3FE5" w:rsidRDefault="00A724B7" w:rsidP="005C6EA4">
            <w:pPr>
              <w:pStyle w:val="TableParagraph"/>
              <w:widowControl/>
              <w:spacing w:line="207" w:lineRule="exact"/>
              <w:rPr>
                <w:sz w:val="18"/>
              </w:rPr>
            </w:pPr>
            <w:r w:rsidRPr="001C3FE5">
              <w:rPr>
                <w:sz w:val="18"/>
                <w:u w:val="single"/>
              </w:rPr>
              <w:t>Vyjádření Jihomoravského kraje:</w:t>
            </w:r>
          </w:p>
          <w:p w14:paraId="46B4C01C" w14:textId="0E6BF794" w:rsidR="00A724B7" w:rsidRPr="001C3FE5" w:rsidRDefault="00A724B7" w:rsidP="005C6EA4">
            <w:pPr>
              <w:pStyle w:val="TableParagraph"/>
              <w:widowControl/>
              <w:ind w:right="151"/>
              <w:rPr>
                <w:sz w:val="18"/>
              </w:rPr>
            </w:pPr>
            <w:r w:rsidRPr="0081665D">
              <w:rPr>
                <w:sz w:val="18"/>
              </w:rPr>
              <w:t xml:space="preserve">ZÚR JMK </w:t>
            </w:r>
            <w:r w:rsidR="000758F8" w:rsidRPr="0081665D">
              <w:rPr>
                <w:color w:val="FF0000"/>
                <w:sz w:val="18"/>
              </w:rPr>
              <w:t xml:space="preserve">ve znění Aktualizace č. 1 a 2 upřesňují </w:t>
            </w:r>
            <w:r w:rsidRPr="0081665D">
              <w:rPr>
                <w:sz w:val="18"/>
              </w:rPr>
              <w:t>vymezení ploch a koridorů</w:t>
            </w:r>
            <w:r w:rsidRPr="001C3FE5">
              <w:rPr>
                <w:sz w:val="18"/>
              </w:rPr>
              <w:t xml:space="preserve"> technické infrastruktury z PÚR ČR a stanovují požadavky na uspořádání a využití území a úkoly pro územní plánování v kap. D. textové části a ve </w:t>
            </w:r>
            <w:proofErr w:type="gramStart"/>
            <w:r w:rsidRPr="001C3FE5">
              <w:rPr>
                <w:sz w:val="18"/>
              </w:rPr>
              <w:t>výkrese I.2 grafické</w:t>
            </w:r>
            <w:proofErr w:type="gramEnd"/>
            <w:r w:rsidRPr="001C3FE5">
              <w:rPr>
                <w:sz w:val="18"/>
              </w:rPr>
              <w:t xml:space="preserve"> části ZÚR JMK.</w:t>
            </w:r>
          </w:p>
          <w:p w14:paraId="1F3AD647" w14:textId="77777777" w:rsidR="00A724B7" w:rsidRPr="001C3FE5" w:rsidRDefault="00A724B7" w:rsidP="005C6EA4">
            <w:pPr>
              <w:pStyle w:val="TableParagraph"/>
              <w:widowControl/>
              <w:spacing w:before="11"/>
              <w:ind w:left="0"/>
              <w:rPr>
                <w:sz w:val="17"/>
              </w:rPr>
            </w:pPr>
          </w:p>
          <w:p w14:paraId="2F3B2F0C" w14:textId="77777777" w:rsidR="00A724B7" w:rsidRPr="001C3FE5" w:rsidRDefault="00A724B7" w:rsidP="005C6EA4">
            <w:pPr>
              <w:pStyle w:val="TableParagraph"/>
              <w:widowControl/>
              <w:rPr>
                <w:sz w:val="18"/>
              </w:rPr>
            </w:pPr>
            <w:r w:rsidRPr="001C3FE5">
              <w:rPr>
                <w:sz w:val="18"/>
                <w:u w:val="single"/>
              </w:rPr>
              <w:t>Vyjádření Moravskoslezského kraje:</w:t>
            </w:r>
          </w:p>
          <w:p w14:paraId="0C889D41" w14:textId="77777777" w:rsidR="00A724B7" w:rsidRPr="001C3FE5" w:rsidRDefault="00A724B7" w:rsidP="005C6EA4">
            <w:pPr>
              <w:pStyle w:val="TableParagraph"/>
              <w:widowControl/>
              <w:rPr>
                <w:sz w:val="18"/>
              </w:rPr>
            </w:pPr>
            <w:r w:rsidRPr="001C3FE5">
              <w:rPr>
                <w:sz w:val="18"/>
              </w:rPr>
              <w:t>ZÚR MSK zpřesňují vymezení koridorů a ploch pro rozvoj technické infrastruktury, pro které dále stanovují podmínky pro rozhodování o změnách v území a úkoly pro územní plánování. Koridory byly v ZÚR MSK zpřesněny jako záměry nebo územní rezervy v závislosti na aktuálnosti jejich potenciálního využití.</w:t>
            </w:r>
          </w:p>
          <w:p w14:paraId="70057B6F" w14:textId="77777777" w:rsidR="00A724B7" w:rsidRPr="001C3FE5" w:rsidRDefault="00A724B7" w:rsidP="005C6EA4">
            <w:pPr>
              <w:pStyle w:val="TableParagraph"/>
              <w:widowControl/>
              <w:spacing w:before="2"/>
              <w:ind w:left="0"/>
              <w:rPr>
                <w:sz w:val="18"/>
              </w:rPr>
            </w:pPr>
          </w:p>
          <w:p w14:paraId="1D5D53B4" w14:textId="77777777" w:rsidR="00A724B7" w:rsidRPr="001C3FE5" w:rsidRDefault="00A724B7" w:rsidP="005C6EA4">
            <w:pPr>
              <w:pStyle w:val="TableParagraph"/>
              <w:widowControl/>
              <w:spacing w:before="1" w:line="210" w:lineRule="atLeast"/>
              <w:ind w:right="115"/>
              <w:rPr>
                <w:sz w:val="18"/>
              </w:rPr>
            </w:pPr>
            <w:r w:rsidRPr="001C3FE5">
              <w:rPr>
                <w:sz w:val="18"/>
                <w:u w:val="single"/>
              </w:rPr>
              <w:t>Vyjádření Jihočeského kraje:</w:t>
            </w:r>
            <w:r w:rsidRPr="001C3FE5">
              <w:rPr>
                <w:sz w:val="18"/>
              </w:rPr>
              <w:t xml:space="preserve"> </w:t>
            </w:r>
          </w:p>
          <w:p w14:paraId="789E457C" w14:textId="77777777" w:rsidR="00A724B7" w:rsidRDefault="00A724B7" w:rsidP="005C6EA4">
            <w:pPr>
              <w:pStyle w:val="TableParagraph"/>
              <w:widowControl/>
              <w:spacing w:before="1" w:line="210" w:lineRule="atLeast"/>
              <w:ind w:right="115"/>
              <w:rPr>
                <w:color w:val="FF0000"/>
                <w:sz w:val="18"/>
              </w:rPr>
            </w:pPr>
            <w:r w:rsidRPr="001C3FE5">
              <w:rPr>
                <w:sz w:val="18"/>
              </w:rPr>
              <w:t xml:space="preserve">ZUR </w:t>
            </w:r>
            <w:proofErr w:type="spellStart"/>
            <w:r w:rsidRPr="001C3FE5">
              <w:rPr>
                <w:sz w:val="18"/>
              </w:rPr>
              <w:t>JčK</w:t>
            </w:r>
            <w:proofErr w:type="spellEnd"/>
            <w:r w:rsidRPr="001C3FE5">
              <w:rPr>
                <w:sz w:val="18"/>
              </w:rPr>
              <w:t xml:space="preserve"> zpřesňují vymezení koridorů a ploch pro rozvoj technické infrastruktury, pro které dále stanovují dodržování zásad pro rozhodování o změnách v území a úkoly pro územní </w:t>
            </w:r>
            <w:r w:rsidRPr="001C3FE5">
              <w:rPr>
                <w:sz w:val="18"/>
              </w:rPr>
              <w:lastRenderedPageBreak/>
              <w:t xml:space="preserve">plánování. </w:t>
            </w:r>
            <w:r w:rsidRPr="0081665D">
              <w:rPr>
                <w:sz w:val="18"/>
              </w:rPr>
              <w:t>Výjimkou jsou záměry P15 a úkol pod bodem (201), které nejsou dostatečným způsobem prověřeny, tyto záměry byly na jednání konzultačního výboru dne 28. 3. 2018 navrženy zástupci MPO k vypuštění z PÚR ČR</w:t>
            </w:r>
            <w:r w:rsidR="0013368B" w:rsidRPr="0081665D">
              <w:rPr>
                <w:color w:val="FF0000"/>
                <w:sz w:val="18"/>
              </w:rPr>
              <w:t xml:space="preserve"> (řeší aktualizace č. 4 PÚR).</w:t>
            </w:r>
          </w:p>
          <w:p w14:paraId="2060D5F7" w14:textId="68FACD2E" w:rsidR="00B94F18" w:rsidRPr="001C3FE5" w:rsidRDefault="00B94F18" w:rsidP="005C6EA4">
            <w:pPr>
              <w:pStyle w:val="TableParagraph"/>
              <w:widowControl/>
              <w:spacing w:before="1" w:line="210" w:lineRule="atLeast"/>
              <w:ind w:right="115"/>
              <w:rPr>
                <w:sz w:val="18"/>
              </w:rPr>
            </w:pPr>
          </w:p>
        </w:tc>
      </w:tr>
      <w:tr w:rsidR="00A724B7" w:rsidRPr="001C3FE5" w14:paraId="15CA4606" w14:textId="77777777" w:rsidTr="00220389">
        <w:trPr>
          <w:trHeight w:val="20"/>
        </w:trPr>
        <w:tc>
          <w:tcPr>
            <w:tcW w:w="709" w:type="dxa"/>
            <w:tcMar>
              <w:top w:w="57" w:type="dxa"/>
              <w:left w:w="57" w:type="dxa"/>
            </w:tcMar>
          </w:tcPr>
          <w:p w14:paraId="369B611E" w14:textId="77777777" w:rsidR="00A724B7" w:rsidRPr="001C3FE5" w:rsidRDefault="00A724B7" w:rsidP="00A724B7">
            <w:pPr>
              <w:rPr>
                <w:b/>
                <w:bCs/>
                <w:color w:val="000000"/>
                <w:sz w:val="18"/>
                <w:szCs w:val="18"/>
              </w:rPr>
            </w:pPr>
            <w:r w:rsidRPr="001C3FE5">
              <w:rPr>
                <w:b/>
                <w:bCs/>
                <w:color w:val="000000"/>
                <w:sz w:val="18"/>
                <w:szCs w:val="18"/>
              </w:rPr>
              <w:lastRenderedPageBreak/>
              <w:t>71.</w:t>
            </w:r>
          </w:p>
        </w:tc>
        <w:tc>
          <w:tcPr>
            <w:tcW w:w="1701" w:type="dxa"/>
          </w:tcPr>
          <w:p w14:paraId="01E9949E" w14:textId="77777777" w:rsidR="00A724B7" w:rsidRPr="001C3FE5" w:rsidRDefault="00A724B7" w:rsidP="00A724B7">
            <w:pPr>
              <w:pStyle w:val="TableParagraph"/>
              <w:spacing w:before="114"/>
              <w:rPr>
                <w:b/>
                <w:sz w:val="18"/>
              </w:rPr>
            </w:pPr>
            <w:r w:rsidRPr="001C3FE5">
              <w:rPr>
                <w:b/>
                <w:sz w:val="18"/>
              </w:rPr>
              <w:t>Zlínský kraj</w:t>
            </w:r>
          </w:p>
        </w:tc>
        <w:tc>
          <w:tcPr>
            <w:tcW w:w="5528" w:type="dxa"/>
          </w:tcPr>
          <w:p w14:paraId="78F72745" w14:textId="77777777" w:rsidR="00A724B7" w:rsidRPr="001C3FE5" w:rsidRDefault="00A724B7" w:rsidP="00E73766">
            <w:pPr>
              <w:pStyle w:val="TableParagraph"/>
              <w:widowControl/>
              <w:spacing w:line="201" w:lineRule="exact"/>
              <w:rPr>
                <w:b/>
                <w:sz w:val="18"/>
              </w:rPr>
            </w:pPr>
            <w:r w:rsidRPr="001C3FE5">
              <w:rPr>
                <w:b/>
                <w:sz w:val="18"/>
              </w:rPr>
              <w:t>čl. (139) E1</w:t>
            </w:r>
          </w:p>
          <w:p w14:paraId="3CAA72E9" w14:textId="77777777" w:rsidR="00A724B7" w:rsidRPr="001C3FE5" w:rsidRDefault="00A724B7" w:rsidP="00E73766">
            <w:pPr>
              <w:pStyle w:val="TableParagraph"/>
              <w:widowControl/>
              <w:rPr>
                <w:b/>
                <w:sz w:val="18"/>
              </w:rPr>
            </w:pPr>
            <w:r w:rsidRPr="001C3FE5">
              <w:rPr>
                <w:b/>
                <w:sz w:val="18"/>
              </w:rPr>
              <w:t>Kapitola 6 „Koridory a plochy technické infrastruktury a souvisejících rozvojových záměrů“</w:t>
            </w:r>
          </w:p>
          <w:p w14:paraId="72073453" w14:textId="77777777" w:rsidR="00A724B7" w:rsidRPr="001C3FE5" w:rsidRDefault="00A724B7" w:rsidP="00E73766">
            <w:pPr>
              <w:pStyle w:val="TableParagraph"/>
              <w:widowControl/>
              <w:spacing w:before="1"/>
              <w:rPr>
                <w:b/>
                <w:sz w:val="18"/>
              </w:rPr>
            </w:pPr>
            <w:r w:rsidRPr="001C3FE5">
              <w:rPr>
                <w:b/>
                <w:sz w:val="18"/>
              </w:rPr>
              <w:t>Úkoly pro územní plánování:</w:t>
            </w:r>
          </w:p>
          <w:p w14:paraId="196F52A2" w14:textId="77777777" w:rsidR="00A724B7" w:rsidRPr="001C3FE5" w:rsidRDefault="00A724B7" w:rsidP="00E73766">
            <w:pPr>
              <w:pStyle w:val="TableParagraph"/>
              <w:widowControl/>
              <w:spacing w:before="4"/>
              <w:ind w:right="277"/>
              <w:rPr>
                <w:sz w:val="18"/>
              </w:rPr>
            </w:pPr>
            <w:r w:rsidRPr="001C3FE5">
              <w:rPr>
                <w:sz w:val="18"/>
              </w:rPr>
              <w:t>Po splnění úkolů pro ministerstva prověřit územní podmínky pro umístění rozvojového záměru a podle výsledků prověření zajistit ochranu území pro tento rozvojový záměr vymezením územní rezervy, případně vymezením koridoru.</w:t>
            </w:r>
          </w:p>
        </w:tc>
        <w:tc>
          <w:tcPr>
            <w:tcW w:w="7597" w:type="dxa"/>
          </w:tcPr>
          <w:p w14:paraId="5EC1DBB4" w14:textId="77777777" w:rsidR="00A724B7" w:rsidRPr="001C3FE5" w:rsidRDefault="00A724B7" w:rsidP="005C6EA4">
            <w:pPr>
              <w:pStyle w:val="TableParagraph"/>
              <w:widowControl/>
              <w:ind w:left="153" w:hanging="12"/>
              <w:rPr>
                <w:sz w:val="18"/>
              </w:rPr>
            </w:pPr>
            <w:r w:rsidRPr="001C3FE5">
              <w:rPr>
                <w:sz w:val="18"/>
              </w:rPr>
              <w:t xml:space="preserve">ZÚR ZK stanovují potřebu zpracování územní studie “Prověření elektrického vedení ZVN 400kV Otrokovice – Vizovice – Střelná - hranice ČR/SR“, kterou na své náklady zajistí společnost </w:t>
            </w:r>
            <w:r w:rsidRPr="001C3FE5">
              <w:rPr>
                <w:sz w:val="18"/>
                <w:szCs w:val="18"/>
              </w:rPr>
              <w:t xml:space="preserve">ČEPS, a.s., a která bude obsahovat prověření dalších tras vedení. Tyto trasy pak budou porovnány i s trasou, kterou představilo MPO. Na podkladě výsledků územní studie bude </w:t>
            </w:r>
            <w:r w:rsidRPr="001C3FE5">
              <w:rPr>
                <w:sz w:val="18"/>
              </w:rPr>
              <w:t xml:space="preserve">zajištěna území ochrana pro tento rozvojový záměr. </w:t>
            </w:r>
          </w:p>
          <w:p w14:paraId="4E1673D6" w14:textId="77777777" w:rsidR="00A724B7" w:rsidRPr="001C3FE5" w:rsidRDefault="00A724B7" w:rsidP="005C6EA4">
            <w:pPr>
              <w:pStyle w:val="TableParagraph"/>
              <w:widowControl/>
              <w:ind w:left="153" w:hanging="12"/>
              <w:rPr>
                <w:sz w:val="18"/>
              </w:rPr>
            </w:pPr>
          </w:p>
          <w:p w14:paraId="4E66C4B7" w14:textId="77777777" w:rsidR="00A724B7" w:rsidRPr="001C3FE5" w:rsidRDefault="00A724B7" w:rsidP="005C6EA4">
            <w:pPr>
              <w:pStyle w:val="TableParagraph"/>
              <w:widowControl/>
              <w:ind w:left="153" w:hanging="12"/>
              <w:rPr>
                <w:sz w:val="18"/>
                <w:szCs w:val="18"/>
              </w:rPr>
            </w:pPr>
            <w:r w:rsidRPr="001C3FE5">
              <w:rPr>
                <w:sz w:val="18"/>
                <w:szCs w:val="18"/>
              </w:rPr>
              <w:t>Z uvedeného vyplývá, že úkol pro územní plánování i nadále přetrvává.</w:t>
            </w:r>
          </w:p>
          <w:p w14:paraId="57957081" w14:textId="77777777" w:rsidR="00A724B7" w:rsidRPr="001C3FE5" w:rsidRDefault="00A724B7" w:rsidP="005C6EA4">
            <w:pPr>
              <w:pStyle w:val="TableParagraph"/>
              <w:widowControl/>
              <w:spacing w:before="10"/>
              <w:ind w:left="0"/>
              <w:rPr>
                <w:sz w:val="17"/>
              </w:rPr>
            </w:pPr>
          </w:p>
          <w:p w14:paraId="1B09DE68" w14:textId="77777777" w:rsidR="00A724B7" w:rsidRPr="001C3FE5" w:rsidRDefault="00A724B7" w:rsidP="005C6EA4">
            <w:pPr>
              <w:pStyle w:val="TableParagraph"/>
              <w:widowControl/>
              <w:spacing w:line="207" w:lineRule="exact"/>
              <w:ind w:left="141"/>
              <w:rPr>
                <w:sz w:val="18"/>
              </w:rPr>
            </w:pPr>
            <w:r w:rsidRPr="001C3FE5">
              <w:rPr>
                <w:sz w:val="18"/>
                <w:u w:val="single"/>
              </w:rPr>
              <w:t>Komentář MMR:</w:t>
            </w:r>
          </w:p>
          <w:p w14:paraId="64A5F194" w14:textId="77777777" w:rsidR="00A724B7" w:rsidRPr="001C3FE5" w:rsidRDefault="00A724B7" w:rsidP="005C6EA4">
            <w:pPr>
              <w:pStyle w:val="TableParagraph"/>
              <w:widowControl/>
              <w:ind w:right="165"/>
              <w:rPr>
                <w:sz w:val="18"/>
              </w:rPr>
            </w:pPr>
            <w:r w:rsidRPr="001C3FE5">
              <w:rPr>
                <w:sz w:val="18"/>
              </w:rPr>
              <w:t xml:space="preserve">Z </w:t>
            </w:r>
            <w:proofErr w:type="gramStart"/>
            <w:r w:rsidRPr="001C3FE5">
              <w:rPr>
                <w:sz w:val="18"/>
              </w:rPr>
              <w:t>ad</w:t>
            </w:r>
            <w:proofErr w:type="gramEnd"/>
            <w:r w:rsidRPr="001C3FE5">
              <w:rPr>
                <w:sz w:val="18"/>
              </w:rPr>
              <w:t xml:space="preserve"> hoc jednání konaného na MPO dne 17. 9. 2018 mezi zástupci MPO, ČEPS, a.s., MMR, MŽP a Zlínského kraje vyplynuly tyto závěry:</w:t>
            </w:r>
          </w:p>
          <w:p w14:paraId="4D31A4A4" w14:textId="77777777" w:rsidR="00A724B7" w:rsidRPr="001C3FE5" w:rsidRDefault="00A724B7" w:rsidP="005C6EA4">
            <w:pPr>
              <w:pStyle w:val="TableParagraph"/>
              <w:widowControl/>
              <w:numPr>
                <w:ilvl w:val="0"/>
                <w:numId w:val="24"/>
              </w:numPr>
              <w:tabs>
                <w:tab w:val="left" w:pos="455"/>
                <w:tab w:val="left" w:pos="456"/>
              </w:tabs>
              <w:spacing w:before="1"/>
              <w:ind w:right="249"/>
              <w:rPr>
                <w:sz w:val="18"/>
              </w:rPr>
            </w:pPr>
            <w:r w:rsidRPr="001C3FE5">
              <w:rPr>
                <w:sz w:val="18"/>
              </w:rPr>
              <w:t>Úkol MPO stanovený v čl. (139) na prověření účelnosti a reálnosti předmětného rozvojového</w:t>
            </w:r>
            <w:r w:rsidRPr="001C3FE5">
              <w:rPr>
                <w:spacing w:val="-4"/>
                <w:sz w:val="18"/>
              </w:rPr>
              <w:t xml:space="preserve"> </w:t>
            </w:r>
            <w:r w:rsidRPr="001C3FE5">
              <w:rPr>
                <w:sz w:val="18"/>
              </w:rPr>
              <w:t>záměru</w:t>
            </w:r>
            <w:r w:rsidRPr="001C3FE5">
              <w:rPr>
                <w:spacing w:val="-4"/>
                <w:sz w:val="18"/>
              </w:rPr>
              <w:t xml:space="preserve"> </w:t>
            </w:r>
            <w:r w:rsidRPr="001C3FE5">
              <w:rPr>
                <w:sz w:val="18"/>
              </w:rPr>
              <w:t>byl</w:t>
            </w:r>
            <w:r w:rsidRPr="001C3FE5">
              <w:rPr>
                <w:spacing w:val="-6"/>
                <w:sz w:val="18"/>
              </w:rPr>
              <w:t xml:space="preserve"> </w:t>
            </w:r>
            <w:r w:rsidRPr="001C3FE5">
              <w:rPr>
                <w:sz w:val="18"/>
              </w:rPr>
              <w:t>splněn.</w:t>
            </w:r>
            <w:r w:rsidRPr="001C3FE5">
              <w:rPr>
                <w:spacing w:val="-3"/>
                <w:sz w:val="18"/>
              </w:rPr>
              <w:t xml:space="preserve"> </w:t>
            </w:r>
            <w:r w:rsidRPr="001C3FE5">
              <w:rPr>
                <w:sz w:val="18"/>
              </w:rPr>
              <w:t>MPO</w:t>
            </w:r>
            <w:r w:rsidRPr="001C3FE5">
              <w:rPr>
                <w:spacing w:val="-5"/>
                <w:sz w:val="18"/>
              </w:rPr>
              <w:t xml:space="preserve"> </w:t>
            </w:r>
            <w:r w:rsidRPr="001C3FE5">
              <w:rPr>
                <w:sz w:val="18"/>
              </w:rPr>
              <w:t>představilo</w:t>
            </w:r>
            <w:r w:rsidRPr="001C3FE5">
              <w:rPr>
                <w:spacing w:val="-6"/>
                <w:sz w:val="18"/>
              </w:rPr>
              <w:t xml:space="preserve"> </w:t>
            </w:r>
            <w:r w:rsidRPr="001C3FE5">
              <w:rPr>
                <w:sz w:val="18"/>
              </w:rPr>
              <w:t>jednu</w:t>
            </w:r>
            <w:r w:rsidRPr="001C3FE5">
              <w:rPr>
                <w:spacing w:val="-3"/>
                <w:sz w:val="18"/>
              </w:rPr>
              <w:t xml:space="preserve"> </w:t>
            </w:r>
            <w:r w:rsidRPr="001C3FE5">
              <w:rPr>
                <w:sz w:val="18"/>
              </w:rPr>
              <w:t>realizovatelnou</w:t>
            </w:r>
            <w:r w:rsidRPr="001C3FE5">
              <w:rPr>
                <w:spacing w:val="-4"/>
                <w:sz w:val="18"/>
              </w:rPr>
              <w:t xml:space="preserve"> </w:t>
            </w:r>
            <w:r w:rsidRPr="001C3FE5">
              <w:rPr>
                <w:sz w:val="18"/>
              </w:rPr>
              <w:t>variantu</w:t>
            </w:r>
            <w:r w:rsidRPr="001C3FE5">
              <w:rPr>
                <w:spacing w:val="-4"/>
                <w:sz w:val="18"/>
              </w:rPr>
              <w:t xml:space="preserve"> </w:t>
            </w:r>
            <w:r w:rsidRPr="001C3FE5">
              <w:rPr>
                <w:sz w:val="18"/>
              </w:rPr>
              <w:t>vedení trasy.</w:t>
            </w:r>
          </w:p>
          <w:p w14:paraId="0485F44F" w14:textId="77777777" w:rsidR="00A724B7" w:rsidRPr="001C3FE5" w:rsidRDefault="00A724B7" w:rsidP="005C6EA4">
            <w:pPr>
              <w:pStyle w:val="TableParagraph"/>
              <w:widowControl/>
              <w:numPr>
                <w:ilvl w:val="0"/>
                <w:numId w:val="24"/>
              </w:numPr>
              <w:tabs>
                <w:tab w:val="left" w:pos="472"/>
                <w:tab w:val="left" w:pos="473"/>
              </w:tabs>
              <w:spacing w:before="1"/>
              <w:ind w:left="422" w:right="421" w:hanging="283"/>
              <w:rPr>
                <w:sz w:val="18"/>
              </w:rPr>
            </w:pPr>
            <w:r w:rsidRPr="001C3FE5">
              <w:rPr>
                <w:sz w:val="18"/>
              </w:rPr>
              <w:t>ČEPS zajistí na své náklady zpracování územní studie (vyplývající z požadavku uvedeného v ZÚR Zlínského kraje a ve Zprávě o uplatňování ZÚR Zlínského kraje),</w:t>
            </w:r>
            <w:r w:rsidRPr="001C3FE5">
              <w:rPr>
                <w:spacing w:val="-30"/>
                <w:sz w:val="18"/>
              </w:rPr>
              <w:t xml:space="preserve"> </w:t>
            </w:r>
            <w:r w:rsidRPr="001C3FE5">
              <w:rPr>
                <w:sz w:val="18"/>
              </w:rPr>
              <w:t>a</w:t>
            </w:r>
          </w:p>
          <w:p w14:paraId="2B6D333F" w14:textId="77777777" w:rsidR="00A724B7" w:rsidRDefault="00A724B7" w:rsidP="005C6EA4">
            <w:pPr>
              <w:pStyle w:val="TableParagraph"/>
              <w:widowControl/>
              <w:ind w:left="422" w:right="175"/>
              <w:jc w:val="both"/>
              <w:rPr>
                <w:sz w:val="18"/>
              </w:rPr>
            </w:pPr>
            <w:r w:rsidRPr="001C3FE5">
              <w:rPr>
                <w:sz w:val="18"/>
              </w:rPr>
              <w:t>v rámci jejího zpracování navrhne Zlínský kraj prověření dalších variantních tras vedení. Výsledky</w:t>
            </w:r>
            <w:r w:rsidRPr="001C3FE5">
              <w:rPr>
                <w:spacing w:val="-5"/>
                <w:sz w:val="18"/>
              </w:rPr>
              <w:t xml:space="preserve"> </w:t>
            </w:r>
            <w:r w:rsidRPr="001C3FE5">
              <w:rPr>
                <w:sz w:val="18"/>
              </w:rPr>
              <w:t>územní</w:t>
            </w:r>
            <w:r w:rsidRPr="001C3FE5">
              <w:rPr>
                <w:spacing w:val="-5"/>
                <w:sz w:val="18"/>
              </w:rPr>
              <w:t xml:space="preserve"> </w:t>
            </w:r>
            <w:r w:rsidRPr="001C3FE5">
              <w:rPr>
                <w:sz w:val="18"/>
              </w:rPr>
              <w:t>studie</w:t>
            </w:r>
            <w:r w:rsidRPr="001C3FE5">
              <w:rPr>
                <w:spacing w:val="-4"/>
                <w:sz w:val="18"/>
              </w:rPr>
              <w:t xml:space="preserve"> </w:t>
            </w:r>
            <w:r w:rsidRPr="001C3FE5">
              <w:rPr>
                <w:sz w:val="18"/>
              </w:rPr>
              <w:t>budou</w:t>
            </w:r>
            <w:r w:rsidRPr="001C3FE5">
              <w:rPr>
                <w:spacing w:val="-5"/>
                <w:sz w:val="18"/>
              </w:rPr>
              <w:t xml:space="preserve"> </w:t>
            </w:r>
            <w:r w:rsidRPr="001C3FE5">
              <w:rPr>
                <w:sz w:val="18"/>
              </w:rPr>
              <w:t>podkladem</w:t>
            </w:r>
            <w:r w:rsidRPr="001C3FE5">
              <w:rPr>
                <w:spacing w:val="-3"/>
                <w:sz w:val="18"/>
              </w:rPr>
              <w:t xml:space="preserve"> </w:t>
            </w:r>
            <w:r w:rsidRPr="001C3FE5">
              <w:rPr>
                <w:sz w:val="18"/>
              </w:rPr>
              <w:t>pro</w:t>
            </w:r>
            <w:r w:rsidRPr="001C3FE5">
              <w:rPr>
                <w:spacing w:val="-3"/>
                <w:sz w:val="18"/>
              </w:rPr>
              <w:t xml:space="preserve"> </w:t>
            </w:r>
            <w:r w:rsidRPr="001C3FE5">
              <w:rPr>
                <w:sz w:val="18"/>
              </w:rPr>
              <w:t>zapracování</w:t>
            </w:r>
            <w:r w:rsidRPr="001C3FE5">
              <w:rPr>
                <w:spacing w:val="-3"/>
                <w:sz w:val="18"/>
              </w:rPr>
              <w:t xml:space="preserve"> </w:t>
            </w:r>
            <w:r w:rsidRPr="001C3FE5">
              <w:rPr>
                <w:sz w:val="18"/>
              </w:rPr>
              <w:t>rozvojového</w:t>
            </w:r>
            <w:r w:rsidRPr="001C3FE5">
              <w:rPr>
                <w:spacing w:val="-2"/>
                <w:sz w:val="18"/>
              </w:rPr>
              <w:t xml:space="preserve"> </w:t>
            </w:r>
            <w:r w:rsidRPr="001C3FE5">
              <w:rPr>
                <w:sz w:val="18"/>
              </w:rPr>
              <w:t>záměru</w:t>
            </w:r>
            <w:r w:rsidRPr="001C3FE5">
              <w:rPr>
                <w:spacing w:val="-3"/>
                <w:sz w:val="18"/>
              </w:rPr>
              <w:t xml:space="preserve"> </w:t>
            </w:r>
            <w:r w:rsidRPr="001C3FE5">
              <w:rPr>
                <w:sz w:val="18"/>
              </w:rPr>
              <w:t>do</w:t>
            </w:r>
            <w:r w:rsidRPr="001C3FE5">
              <w:rPr>
                <w:spacing w:val="-5"/>
                <w:sz w:val="18"/>
              </w:rPr>
              <w:t xml:space="preserve"> </w:t>
            </w:r>
            <w:r w:rsidRPr="001C3FE5">
              <w:rPr>
                <w:sz w:val="18"/>
              </w:rPr>
              <w:t>ZÚR Zlínského kraje v rámci jejich následné</w:t>
            </w:r>
            <w:r w:rsidRPr="001C3FE5">
              <w:rPr>
                <w:spacing w:val="-5"/>
                <w:sz w:val="18"/>
              </w:rPr>
              <w:t xml:space="preserve"> </w:t>
            </w:r>
            <w:r w:rsidRPr="001C3FE5">
              <w:rPr>
                <w:sz w:val="18"/>
              </w:rPr>
              <w:t>aktualizace.</w:t>
            </w:r>
          </w:p>
          <w:p w14:paraId="21FA2E2D" w14:textId="6ADC95D6" w:rsidR="00B94F18" w:rsidRPr="001C3FE5" w:rsidRDefault="00B94F18" w:rsidP="005C6EA4">
            <w:pPr>
              <w:pStyle w:val="TableParagraph"/>
              <w:widowControl/>
              <w:ind w:left="422" w:right="175"/>
              <w:jc w:val="both"/>
              <w:rPr>
                <w:sz w:val="18"/>
              </w:rPr>
            </w:pPr>
          </w:p>
        </w:tc>
      </w:tr>
      <w:tr w:rsidR="00A724B7" w:rsidRPr="001C3FE5" w14:paraId="372749DC" w14:textId="77777777" w:rsidTr="00220389">
        <w:trPr>
          <w:trHeight w:val="20"/>
        </w:trPr>
        <w:tc>
          <w:tcPr>
            <w:tcW w:w="709" w:type="dxa"/>
            <w:tcMar>
              <w:top w:w="57" w:type="dxa"/>
              <w:left w:w="57" w:type="dxa"/>
            </w:tcMar>
          </w:tcPr>
          <w:p w14:paraId="0BED0736" w14:textId="77777777" w:rsidR="00A724B7" w:rsidRPr="001C3FE5" w:rsidRDefault="00A724B7" w:rsidP="00A724B7">
            <w:pPr>
              <w:rPr>
                <w:b/>
                <w:bCs/>
                <w:color w:val="000000"/>
                <w:sz w:val="18"/>
                <w:szCs w:val="18"/>
              </w:rPr>
            </w:pPr>
            <w:r w:rsidRPr="001C3FE5">
              <w:rPr>
                <w:b/>
                <w:bCs/>
                <w:color w:val="000000"/>
                <w:sz w:val="18"/>
                <w:szCs w:val="18"/>
              </w:rPr>
              <w:t>72.</w:t>
            </w:r>
          </w:p>
        </w:tc>
        <w:tc>
          <w:tcPr>
            <w:tcW w:w="1701" w:type="dxa"/>
          </w:tcPr>
          <w:p w14:paraId="1F3A4A7B" w14:textId="77777777" w:rsidR="00A724B7" w:rsidRPr="001C3FE5" w:rsidRDefault="00A724B7" w:rsidP="00A724B7">
            <w:pPr>
              <w:pStyle w:val="TableParagraph"/>
              <w:spacing w:before="114"/>
              <w:rPr>
                <w:b/>
                <w:sz w:val="18"/>
              </w:rPr>
            </w:pPr>
            <w:r w:rsidRPr="001C3FE5">
              <w:rPr>
                <w:b/>
                <w:sz w:val="18"/>
              </w:rPr>
              <w:t>Ústecký kraj</w:t>
            </w:r>
          </w:p>
        </w:tc>
        <w:tc>
          <w:tcPr>
            <w:tcW w:w="5528" w:type="dxa"/>
          </w:tcPr>
          <w:p w14:paraId="1A481C70" w14:textId="77777777" w:rsidR="00A724B7" w:rsidRPr="001C3FE5" w:rsidRDefault="00A724B7" w:rsidP="00E73766">
            <w:pPr>
              <w:pStyle w:val="TableParagraph"/>
              <w:widowControl/>
              <w:spacing w:line="201" w:lineRule="exact"/>
              <w:rPr>
                <w:b/>
                <w:sz w:val="18"/>
              </w:rPr>
            </w:pPr>
            <w:r w:rsidRPr="001C3FE5">
              <w:rPr>
                <w:b/>
                <w:sz w:val="18"/>
              </w:rPr>
              <w:t>čl. (140) E2</w:t>
            </w:r>
          </w:p>
          <w:p w14:paraId="5B77C0AA" w14:textId="77777777" w:rsidR="00A724B7" w:rsidRPr="001C3FE5" w:rsidRDefault="00A724B7" w:rsidP="00E73766">
            <w:pPr>
              <w:pStyle w:val="TableParagraph"/>
              <w:widowControl/>
              <w:rPr>
                <w:b/>
                <w:sz w:val="18"/>
              </w:rPr>
            </w:pPr>
            <w:r w:rsidRPr="001C3FE5">
              <w:rPr>
                <w:b/>
                <w:sz w:val="18"/>
              </w:rPr>
              <w:t>Kapitola 6 „Koridory a plochy technické infrastruktury a souvisejících rozvojových záměrů“</w:t>
            </w:r>
          </w:p>
          <w:p w14:paraId="1C271AA5" w14:textId="77777777" w:rsidR="00A724B7" w:rsidRPr="001C3FE5" w:rsidRDefault="00A724B7" w:rsidP="00E73766">
            <w:pPr>
              <w:pStyle w:val="TableParagraph"/>
              <w:widowControl/>
              <w:spacing w:before="1"/>
              <w:rPr>
                <w:b/>
                <w:sz w:val="18"/>
              </w:rPr>
            </w:pPr>
            <w:r w:rsidRPr="001C3FE5">
              <w:rPr>
                <w:b/>
                <w:sz w:val="18"/>
              </w:rPr>
              <w:t>Úkoly pro územní plánování:</w:t>
            </w:r>
          </w:p>
          <w:p w14:paraId="2335DA19" w14:textId="77777777" w:rsidR="00A724B7" w:rsidRPr="001C3FE5" w:rsidRDefault="00A724B7" w:rsidP="00E73766">
            <w:pPr>
              <w:pStyle w:val="TableParagraph"/>
              <w:widowControl/>
              <w:spacing w:before="4"/>
              <w:rPr>
                <w:sz w:val="18"/>
              </w:rPr>
            </w:pPr>
            <w:r w:rsidRPr="001C3FE5">
              <w:rPr>
                <w:sz w:val="18"/>
              </w:rPr>
              <w:t>Upřesnit plochy a koridory pro uskutečnění záměru v navazující územně plánovací dokumentaci formou umožňující realizaci.</w:t>
            </w:r>
          </w:p>
        </w:tc>
        <w:tc>
          <w:tcPr>
            <w:tcW w:w="7597" w:type="dxa"/>
          </w:tcPr>
          <w:p w14:paraId="63FCC6B9" w14:textId="77777777" w:rsidR="00A724B7" w:rsidRPr="001C3FE5" w:rsidRDefault="00A724B7" w:rsidP="005C6EA4">
            <w:pPr>
              <w:pStyle w:val="TableParagraph"/>
              <w:widowControl/>
              <w:spacing w:before="119"/>
              <w:ind w:left="153" w:right="202" w:hanging="12"/>
              <w:rPr>
                <w:sz w:val="18"/>
              </w:rPr>
            </w:pPr>
            <w:r w:rsidRPr="001C3FE5">
              <w:rPr>
                <w:sz w:val="18"/>
              </w:rPr>
              <w:t xml:space="preserve">V ZÚR ÚK byl koridor vymezen jako koridor pro územní ochranu vedení 400 kV v úseku TR </w:t>
            </w:r>
            <w:proofErr w:type="spellStart"/>
            <w:r w:rsidRPr="001C3FE5">
              <w:rPr>
                <w:sz w:val="18"/>
              </w:rPr>
              <w:t>Vernéřov</w:t>
            </w:r>
            <w:proofErr w:type="spellEnd"/>
            <w:r w:rsidRPr="001C3FE5">
              <w:rPr>
                <w:sz w:val="18"/>
              </w:rPr>
              <w:t xml:space="preserve"> – TR Hradec – hranice ÚK – (TR Vítkov, TR Přeštice) jako územní rezerva ER1.</w:t>
            </w:r>
          </w:p>
          <w:p w14:paraId="736098A5" w14:textId="06E60123" w:rsidR="00A724B7" w:rsidRPr="001C3FE5" w:rsidRDefault="00A724B7" w:rsidP="005C6EA4">
            <w:pPr>
              <w:pStyle w:val="TableParagraph"/>
              <w:widowControl/>
              <w:tabs>
                <w:tab w:val="left" w:pos="5860"/>
              </w:tabs>
              <w:spacing w:before="121"/>
              <w:ind w:left="153" w:right="155" w:hanging="12"/>
              <w:rPr>
                <w:sz w:val="18"/>
              </w:rPr>
            </w:pPr>
            <w:r w:rsidRPr="0081665D">
              <w:rPr>
                <w:sz w:val="18"/>
              </w:rPr>
              <w:t>Na základě žádosti oprávněného investora ČEPS a.s., KÚ</w:t>
            </w:r>
            <w:r w:rsidRPr="0081665D">
              <w:rPr>
                <w:spacing w:val="-21"/>
                <w:sz w:val="18"/>
              </w:rPr>
              <w:t xml:space="preserve"> </w:t>
            </w:r>
            <w:r w:rsidRPr="0081665D">
              <w:rPr>
                <w:sz w:val="18"/>
              </w:rPr>
              <w:t>ÚK</w:t>
            </w:r>
            <w:r w:rsidRPr="0081665D">
              <w:rPr>
                <w:spacing w:val="-2"/>
                <w:sz w:val="18"/>
              </w:rPr>
              <w:t xml:space="preserve"> </w:t>
            </w:r>
            <w:r w:rsidRPr="0081665D">
              <w:rPr>
                <w:sz w:val="18"/>
              </w:rPr>
              <w:t>pořídil</w:t>
            </w:r>
            <w:r w:rsidRPr="0081665D">
              <w:rPr>
                <w:sz w:val="18"/>
              </w:rPr>
              <w:tab/>
              <w:t>1</w:t>
            </w:r>
            <w:r w:rsidR="000E2ED3" w:rsidRPr="0081665D">
              <w:rPr>
                <w:sz w:val="18"/>
              </w:rPr>
              <w:t>a</w:t>
            </w:r>
            <w:r w:rsidRPr="0081665D">
              <w:rPr>
                <w:sz w:val="18"/>
              </w:rPr>
              <w:t>ZÚR ÚK</w:t>
            </w:r>
            <w:r w:rsidRPr="0081665D">
              <w:rPr>
                <w:spacing w:val="-3"/>
                <w:sz w:val="18"/>
              </w:rPr>
              <w:t xml:space="preserve"> </w:t>
            </w:r>
            <w:r w:rsidRPr="0081665D">
              <w:rPr>
                <w:sz w:val="18"/>
              </w:rPr>
              <w:t>v</w:t>
            </w:r>
            <w:r w:rsidRPr="0081665D">
              <w:rPr>
                <w:spacing w:val="-3"/>
                <w:sz w:val="18"/>
              </w:rPr>
              <w:t xml:space="preserve"> </w:t>
            </w:r>
            <w:r w:rsidRPr="0081665D">
              <w:rPr>
                <w:sz w:val="18"/>
              </w:rPr>
              <w:t>rámci</w:t>
            </w:r>
            <w:r w:rsidRPr="0081665D">
              <w:rPr>
                <w:spacing w:val="-4"/>
                <w:sz w:val="18"/>
              </w:rPr>
              <w:t xml:space="preserve"> </w:t>
            </w:r>
            <w:r w:rsidRPr="0081665D">
              <w:rPr>
                <w:sz w:val="18"/>
              </w:rPr>
              <w:t>které</w:t>
            </w:r>
            <w:r w:rsidRPr="0081665D">
              <w:rPr>
                <w:spacing w:val="-1"/>
                <w:sz w:val="18"/>
              </w:rPr>
              <w:t xml:space="preserve"> </w:t>
            </w:r>
            <w:r w:rsidRPr="0081665D">
              <w:rPr>
                <w:sz w:val="18"/>
              </w:rPr>
              <w:t>byl</w:t>
            </w:r>
            <w:r w:rsidRPr="0081665D">
              <w:rPr>
                <w:spacing w:val="-4"/>
                <w:sz w:val="18"/>
              </w:rPr>
              <w:t xml:space="preserve"> </w:t>
            </w:r>
            <w:r w:rsidRPr="0081665D">
              <w:rPr>
                <w:sz w:val="18"/>
              </w:rPr>
              <w:t>koridor</w:t>
            </w:r>
            <w:r w:rsidRPr="0081665D">
              <w:rPr>
                <w:spacing w:val="-2"/>
                <w:sz w:val="18"/>
              </w:rPr>
              <w:t xml:space="preserve"> </w:t>
            </w:r>
            <w:r w:rsidRPr="0081665D">
              <w:rPr>
                <w:sz w:val="18"/>
              </w:rPr>
              <w:t>územní</w:t>
            </w:r>
            <w:r w:rsidRPr="0081665D">
              <w:rPr>
                <w:spacing w:val="-2"/>
                <w:sz w:val="18"/>
              </w:rPr>
              <w:t xml:space="preserve"> </w:t>
            </w:r>
            <w:r w:rsidRPr="0081665D">
              <w:rPr>
                <w:sz w:val="18"/>
              </w:rPr>
              <w:t>rezervy</w:t>
            </w:r>
            <w:r w:rsidRPr="0081665D">
              <w:rPr>
                <w:spacing w:val="-3"/>
                <w:sz w:val="18"/>
              </w:rPr>
              <w:t xml:space="preserve"> </w:t>
            </w:r>
            <w:r w:rsidRPr="0081665D">
              <w:rPr>
                <w:sz w:val="18"/>
              </w:rPr>
              <w:t>ER1</w:t>
            </w:r>
            <w:r w:rsidRPr="0081665D">
              <w:rPr>
                <w:spacing w:val="-2"/>
                <w:sz w:val="18"/>
              </w:rPr>
              <w:t xml:space="preserve"> </w:t>
            </w:r>
            <w:r w:rsidRPr="0081665D">
              <w:rPr>
                <w:sz w:val="18"/>
              </w:rPr>
              <w:t>převeden</w:t>
            </w:r>
            <w:r w:rsidRPr="0081665D">
              <w:rPr>
                <w:spacing w:val="-4"/>
                <w:sz w:val="18"/>
              </w:rPr>
              <w:t xml:space="preserve"> </w:t>
            </w:r>
            <w:r w:rsidRPr="0081665D">
              <w:rPr>
                <w:sz w:val="18"/>
              </w:rPr>
              <w:t>na</w:t>
            </w:r>
            <w:r w:rsidRPr="0081665D">
              <w:rPr>
                <w:spacing w:val="-1"/>
                <w:sz w:val="18"/>
              </w:rPr>
              <w:t xml:space="preserve"> </w:t>
            </w:r>
            <w:r w:rsidRPr="0081665D">
              <w:rPr>
                <w:sz w:val="18"/>
              </w:rPr>
              <w:t>návrhový</w:t>
            </w:r>
            <w:r w:rsidRPr="0081665D">
              <w:rPr>
                <w:spacing w:val="-4"/>
                <w:sz w:val="18"/>
              </w:rPr>
              <w:t xml:space="preserve"> </w:t>
            </w:r>
            <w:r w:rsidRPr="0081665D">
              <w:rPr>
                <w:sz w:val="18"/>
              </w:rPr>
              <w:t>koridor</w:t>
            </w:r>
            <w:r w:rsidRPr="0081665D">
              <w:rPr>
                <w:spacing w:val="-2"/>
                <w:sz w:val="18"/>
              </w:rPr>
              <w:t xml:space="preserve"> </w:t>
            </w:r>
            <w:proofErr w:type="gramStart"/>
            <w:r w:rsidRPr="0081665D">
              <w:rPr>
                <w:sz w:val="18"/>
              </w:rPr>
              <w:t>E2</w:t>
            </w:r>
            <w:r w:rsidRPr="0081665D">
              <w:rPr>
                <w:spacing w:val="-3"/>
                <w:sz w:val="18"/>
              </w:rPr>
              <w:t xml:space="preserve"> </w:t>
            </w:r>
            <w:r w:rsidRPr="0081665D">
              <w:rPr>
                <w:sz w:val="18"/>
              </w:rPr>
              <w:t>(1.A)</w:t>
            </w:r>
            <w:r w:rsidRPr="0081665D">
              <w:rPr>
                <w:spacing w:val="-2"/>
                <w:sz w:val="18"/>
              </w:rPr>
              <w:t xml:space="preserve"> </w:t>
            </w:r>
            <w:r w:rsidRPr="0081665D">
              <w:rPr>
                <w:sz w:val="18"/>
              </w:rPr>
              <w:t>pro</w:t>
            </w:r>
            <w:proofErr w:type="gramEnd"/>
            <w:r w:rsidRPr="0081665D">
              <w:rPr>
                <w:sz w:val="18"/>
              </w:rPr>
              <w:t xml:space="preserve"> veřejně prospěšnou</w:t>
            </w:r>
            <w:r w:rsidRPr="0081665D">
              <w:rPr>
                <w:spacing w:val="-3"/>
                <w:sz w:val="18"/>
              </w:rPr>
              <w:t xml:space="preserve"> </w:t>
            </w:r>
            <w:r w:rsidRPr="0081665D">
              <w:rPr>
                <w:sz w:val="18"/>
              </w:rPr>
              <w:t>stavbu.</w:t>
            </w:r>
          </w:p>
          <w:p w14:paraId="5BCCF24B" w14:textId="5C2DCD18" w:rsidR="00A724B7" w:rsidRPr="001C3FE5" w:rsidRDefault="00A724B7" w:rsidP="005C6EA4">
            <w:pPr>
              <w:pStyle w:val="TableParagraph"/>
              <w:widowControl/>
              <w:spacing w:before="118"/>
              <w:ind w:left="141"/>
              <w:rPr>
                <w:sz w:val="18"/>
              </w:rPr>
            </w:pPr>
            <w:r w:rsidRPr="0081665D">
              <w:rPr>
                <w:sz w:val="18"/>
              </w:rPr>
              <w:t>Pro územní plánování a využívání území koridoru stanovila 1</w:t>
            </w:r>
            <w:r w:rsidR="000E2ED3" w:rsidRPr="0081665D">
              <w:rPr>
                <w:sz w:val="18"/>
              </w:rPr>
              <w:t>a</w:t>
            </w:r>
            <w:r w:rsidRPr="0081665D">
              <w:rPr>
                <w:sz w:val="18"/>
              </w:rPr>
              <w:t>ZÚR ÚK následující úkoly:</w:t>
            </w:r>
          </w:p>
          <w:p w14:paraId="607806EE" w14:textId="77777777" w:rsidR="00A724B7" w:rsidRPr="001C3FE5" w:rsidRDefault="00A724B7" w:rsidP="005C6EA4">
            <w:pPr>
              <w:pStyle w:val="TableParagraph"/>
              <w:widowControl/>
              <w:tabs>
                <w:tab w:val="left" w:pos="566"/>
              </w:tabs>
              <w:ind w:left="567" w:right="222" w:hanging="425"/>
              <w:rPr>
                <w:sz w:val="18"/>
              </w:rPr>
            </w:pPr>
            <w:r w:rsidRPr="001C3FE5">
              <w:rPr>
                <w:sz w:val="18"/>
              </w:rPr>
              <w:t>(1)</w:t>
            </w:r>
            <w:r w:rsidRPr="001C3FE5">
              <w:rPr>
                <w:sz w:val="18"/>
              </w:rPr>
              <w:tab/>
              <w:t xml:space="preserve">Respektovat koridor </w:t>
            </w:r>
            <w:proofErr w:type="gramStart"/>
            <w:r w:rsidRPr="001C3FE5">
              <w:rPr>
                <w:sz w:val="18"/>
              </w:rPr>
              <w:t>E2 (1.A) v ÚPD</w:t>
            </w:r>
            <w:proofErr w:type="gramEnd"/>
            <w:r w:rsidRPr="001C3FE5">
              <w:rPr>
                <w:sz w:val="18"/>
              </w:rPr>
              <w:t xml:space="preserve"> dotčených obcí a na základě podrobnějších podkladů, se souhlasem dotčených orgánů, zpřesnit a vymezit koridor pro VPS v </w:t>
            </w:r>
            <w:r w:rsidRPr="001C3FE5">
              <w:rPr>
                <w:sz w:val="18"/>
              </w:rPr>
              <w:lastRenderedPageBreak/>
              <w:t>ÚPD dotčených obcí a zajistit jeho územní koordinaci. Při zpřesnění vymezení</w:t>
            </w:r>
            <w:r w:rsidRPr="001C3FE5">
              <w:rPr>
                <w:spacing w:val="-22"/>
                <w:sz w:val="18"/>
              </w:rPr>
              <w:t xml:space="preserve"> </w:t>
            </w:r>
            <w:r w:rsidRPr="001C3FE5">
              <w:rPr>
                <w:sz w:val="18"/>
              </w:rPr>
              <w:t>koridoru</w:t>
            </w:r>
          </w:p>
          <w:p w14:paraId="77AEB093" w14:textId="77777777" w:rsidR="00A724B7" w:rsidRPr="001C3FE5" w:rsidRDefault="00A724B7" w:rsidP="005C6EA4">
            <w:pPr>
              <w:pStyle w:val="TableParagraph"/>
              <w:widowControl/>
              <w:ind w:left="567" w:right="147"/>
              <w:rPr>
                <w:sz w:val="18"/>
              </w:rPr>
            </w:pPr>
            <w:r w:rsidRPr="001C3FE5">
              <w:rPr>
                <w:sz w:val="18"/>
              </w:rPr>
              <w:t>v ÚPD dotčených obcí zohledňovat zájmy ochrany přírodních, kulturních a civilizačních hodnot území.</w:t>
            </w:r>
          </w:p>
          <w:p w14:paraId="03B8E89F" w14:textId="77777777" w:rsidR="00A724B7" w:rsidRPr="001C3FE5" w:rsidRDefault="00A724B7" w:rsidP="005C6EA4">
            <w:pPr>
              <w:pStyle w:val="TableParagraph"/>
              <w:widowControl/>
              <w:numPr>
                <w:ilvl w:val="0"/>
                <w:numId w:val="23"/>
              </w:numPr>
              <w:tabs>
                <w:tab w:val="left" w:pos="566"/>
                <w:tab w:val="left" w:pos="567"/>
              </w:tabs>
              <w:ind w:left="567" w:right="560"/>
              <w:rPr>
                <w:sz w:val="18"/>
              </w:rPr>
            </w:pPr>
            <w:r w:rsidRPr="001C3FE5">
              <w:rPr>
                <w:sz w:val="18"/>
              </w:rPr>
              <w:t>Minimalizovat zásah do skladebných částí ÚSES tak, aby byla co možná</w:t>
            </w:r>
            <w:r w:rsidRPr="001C3FE5">
              <w:rPr>
                <w:spacing w:val="-36"/>
                <w:sz w:val="18"/>
              </w:rPr>
              <w:t xml:space="preserve"> </w:t>
            </w:r>
            <w:r w:rsidRPr="001C3FE5">
              <w:rPr>
                <w:sz w:val="18"/>
              </w:rPr>
              <w:t>nejméně ovlivněna funkčnost</w:t>
            </w:r>
            <w:r w:rsidRPr="001C3FE5">
              <w:rPr>
                <w:spacing w:val="-1"/>
                <w:sz w:val="18"/>
              </w:rPr>
              <w:t xml:space="preserve"> </w:t>
            </w:r>
            <w:r w:rsidRPr="001C3FE5">
              <w:rPr>
                <w:sz w:val="18"/>
              </w:rPr>
              <w:t>ÚSES.</w:t>
            </w:r>
          </w:p>
          <w:p w14:paraId="67C0E0EB" w14:textId="77777777" w:rsidR="00A724B7" w:rsidRPr="001C3FE5" w:rsidRDefault="00A724B7" w:rsidP="005C6EA4">
            <w:pPr>
              <w:pStyle w:val="TableParagraph"/>
              <w:widowControl/>
              <w:numPr>
                <w:ilvl w:val="0"/>
                <w:numId w:val="23"/>
              </w:numPr>
              <w:tabs>
                <w:tab w:val="left" w:pos="566"/>
                <w:tab w:val="left" w:pos="567"/>
              </w:tabs>
              <w:ind w:left="567"/>
              <w:rPr>
                <w:sz w:val="18"/>
              </w:rPr>
            </w:pPr>
            <w:r w:rsidRPr="001C3FE5">
              <w:rPr>
                <w:sz w:val="18"/>
              </w:rPr>
              <w:t>Minimalizovat zábor ZPF, především zábor půdy v I. a II. třídě ochrany</w:t>
            </w:r>
            <w:r w:rsidRPr="001C3FE5">
              <w:rPr>
                <w:spacing w:val="-19"/>
                <w:sz w:val="18"/>
              </w:rPr>
              <w:t xml:space="preserve"> </w:t>
            </w:r>
            <w:r w:rsidRPr="001C3FE5">
              <w:rPr>
                <w:sz w:val="18"/>
              </w:rPr>
              <w:t>ZPF.</w:t>
            </w:r>
          </w:p>
          <w:p w14:paraId="6D818A4F" w14:textId="77777777" w:rsidR="00A724B7" w:rsidRPr="001C3FE5" w:rsidRDefault="00A724B7" w:rsidP="005C6EA4">
            <w:pPr>
              <w:pStyle w:val="TableParagraph"/>
              <w:widowControl/>
              <w:numPr>
                <w:ilvl w:val="0"/>
                <w:numId w:val="23"/>
              </w:numPr>
              <w:tabs>
                <w:tab w:val="left" w:pos="566"/>
                <w:tab w:val="left" w:pos="567"/>
              </w:tabs>
              <w:ind w:left="567"/>
              <w:rPr>
                <w:sz w:val="18"/>
              </w:rPr>
            </w:pPr>
            <w:r w:rsidRPr="001C3FE5">
              <w:rPr>
                <w:sz w:val="18"/>
              </w:rPr>
              <w:t xml:space="preserve">Minimalizovat rozsah zásahů do lesní (PUPFL) a </w:t>
            </w:r>
            <w:proofErr w:type="spellStart"/>
            <w:r w:rsidRPr="001C3FE5">
              <w:rPr>
                <w:sz w:val="18"/>
              </w:rPr>
              <w:t>mimolesní</w:t>
            </w:r>
            <w:proofErr w:type="spellEnd"/>
            <w:r w:rsidRPr="001C3FE5">
              <w:rPr>
                <w:spacing w:val="-9"/>
                <w:sz w:val="18"/>
              </w:rPr>
              <w:t xml:space="preserve"> </w:t>
            </w:r>
            <w:r w:rsidRPr="001C3FE5">
              <w:rPr>
                <w:sz w:val="18"/>
              </w:rPr>
              <w:t>zeleně.</w:t>
            </w:r>
          </w:p>
          <w:p w14:paraId="1DA3EAF8" w14:textId="77777777" w:rsidR="00A724B7" w:rsidRPr="001C3FE5" w:rsidRDefault="00A724B7" w:rsidP="005C6EA4">
            <w:pPr>
              <w:pStyle w:val="TableParagraph"/>
              <w:widowControl/>
              <w:numPr>
                <w:ilvl w:val="0"/>
                <w:numId w:val="23"/>
              </w:numPr>
              <w:tabs>
                <w:tab w:val="left" w:pos="566"/>
                <w:tab w:val="left" w:pos="567"/>
              </w:tabs>
              <w:ind w:left="567"/>
              <w:rPr>
                <w:sz w:val="18"/>
              </w:rPr>
            </w:pPr>
            <w:r w:rsidRPr="001C3FE5">
              <w:rPr>
                <w:sz w:val="18"/>
              </w:rPr>
              <w:t xml:space="preserve">Minimalizovat rozsah zásahů do KPZ </w:t>
            </w:r>
            <w:proofErr w:type="spellStart"/>
            <w:r w:rsidRPr="001C3FE5">
              <w:rPr>
                <w:sz w:val="18"/>
              </w:rPr>
              <w:t>Valečsko</w:t>
            </w:r>
            <w:proofErr w:type="spellEnd"/>
            <w:r w:rsidRPr="001C3FE5">
              <w:rPr>
                <w:sz w:val="18"/>
              </w:rPr>
              <w:t xml:space="preserve"> a MPZ</w:t>
            </w:r>
            <w:r w:rsidRPr="001C3FE5">
              <w:rPr>
                <w:spacing w:val="-7"/>
                <w:sz w:val="18"/>
              </w:rPr>
              <w:t xml:space="preserve"> </w:t>
            </w:r>
            <w:r w:rsidRPr="001C3FE5">
              <w:rPr>
                <w:sz w:val="18"/>
              </w:rPr>
              <w:t>Mašťov.</w:t>
            </w:r>
          </w:p>
          <w:p w14:paraId="3479DFB8" w14:textId="77777777" w:rsidR="00A724B7" w:rsidRPr="001C3FE5" w:rsidRDefault="00A724B7" w:rsidP="005C6EA4">
            <w:pPr>
              <w:pStyle w:val="TableParagraph"/>
              <w:widowControl/>
              <w:numPr>
                <w:ilvl w:val="0"/>
                <w:numId w:val="23"/>
              </w:numPr>
              <w:tabs>
                <w:tab w:val="left" w:pos="566"/>
                <w:tab w:val="left" w:pos="567"/>
              </w:tabs>
              <w:ind w:left="567" w:right="541"/>
              <w:rPr>
                <w:sz w:val="18"/>
              </w:rPr>
            </w:pPr>
            <w:r w:rsidRPr="001C3FE5">
              <w:rPr>
                <w:sz w:val="18"/>
              </w:rPr>
              <w:t>Minimalizovat rozsah zásahů do CHLÚ a dobývacích prostorů s probíhající nebo předpokládanou těžbou nerostných surovin ve výhradních ložiscích,</w:t>
            </w:r>
            <w:r w:rsidRPr="001C3FE5">
              <w:rPr>
                <w:spacing w:val="-35"/>
                <w:sz w:val="18"/>
              </w:rPr>
              <w:t xml:space="preserve"> </w:t>
            </w:r>
            <w:r w:rsidRPr="001C3FE5">
              <w:rPr>
                <w:sz w:val="18"/>
              </w:rPr>
              <w:t>minimalizovat rozsah zásahů do prognózních zdrojů nerostných</w:t>
            </w:r>
            <w:r w:rsidRPr="001C3FE5">
              <w:rPr>
                <w:spacing w:val="-9"/>
                <w:sz w:val="18"/>
              </w:rPr>
              <w:t xml:space="preserve"> </w:t>
            </w:r>
            <w:r w:rsidRPr="001C3FE5">
              <w:rPr>
                <w:sz w:val="18"/>
              </w:rPr>
              <w:t>surovin.</w:t>
            </w:r>
          </w:p>
          <w:p w14:paraId="42887574" w14:textId="77777777" w:rsidR="00A724B7" w:rsidRPr="001C3FE5" w:rsidRDefault="00A724B7" w:rsidP="005C6EA4">
            <w:pPr>
              <w:pStyle w:val="TableParagraph"/>
              <w:widowControl/>
              <w:ind w:left="0"/>
              <w:rPr>
                <w:sz w:val="18"/>
              </w:rPr>
            </w:pPr>
          </w:p>
          <w:p w14:paraId="2AC75DB4" w14:textId="77777777" w:rsidR="00A724B7" w:rsidRDefault="00A724B7" w:rsidP="005C6EA4">
            <w:pPr>
              <w:pStyle w:val="TableParagraph"/>
              <w:widowControl/>
              <w:ind w:left="567" w:right="147"/>
              <w:rPr>
                <w:sz w:val="18"/>
              </w:rPr>
            </w:pPr>
            <w:r w:rsidRPr="0081665D">
              <w:rPr>
                <w:sz w:val="18"/>
              </w:rPr>
              <w:t>1</w:t>
            </w:r>
            <w:r w:rsidR="000E2ED3" w:rsidRPr="0081665D">
              <w:rPr>
                <w:sz w:val="18"/>
              </w:rPr>
              <w:t>a</w:t>
            </w:r>
            <w:r w:rsidRPr="0081665D">
              <w:rPr>
                <w:sz w:val="18"/>
              </w:rPr>
              <w:t>ZÚR ÚK nabyla účinnosti 20. 5. 2017.</w:t>
            </w:r>
          </w:p>
          <w:p w14:paraId="080EB44B" w14:textId="7D93D10A" w:rsidR="00B94F18" w:rsidRPr="001C3FE5" w:rsidRDefault="00B94F18" w:rsidP="005C6EA4">
            <w:pPr>
              <w:pStyle w:val="TableParagraph"/>
              <w:widowControl/>
              <w:ind w:left="567" w:right="147"/>
              <w:rPr>
                <w:sz w:val="18"/>
              </w:rPr>
            </w:pPr>
          </w:p>
        </w:tc>
      </w:tr>
      <w:tr w:rsidR="00A724B7" w:rsidRPr="001C3FE5" w14:paraId="5BF5FC16" w14:textId="77777777" w:rsidTr="00220389">
        <w:trPr>
          <w:trHeight w:val="20"/>
        </w:trPr>
        <w:tc>
          <w:tcPr>
            <w:tcW w:w="709" w:type="dxa"/>
            <w:tcMar>
              <w:top w:w="57" w:type="dxa"/>
              <w:left w:w="57" w:type="dxa"/>
            </w:tcMar>
          </w:tcPr>
          <w:p w14:paraId="794941A1" w14:textId="77777777" w:rsidR="00A724B7" w:rsidRPr="001C3FE5" w:rsidRDefault="00A724B7" w:rsidP="00A724B7">
            <w:pPr>
              <w:rPr>
                <w:b/>
                <w:bCs/>
                <w:color w:val="000000"/>
                <w:sz w:val="18"/>
                <w:szCs w:val="18"/>
              </w:rPr>
            </w:pPr>
            <w:r w:rsidRPr="001C3FE5">
              <w:rPr>
                <w:b/>
                <w:bCs/>
                <w:color w:val="000000"/>
                <w:sz w:val="18"/>
                <w:szCs w:val="18"/>
              </w:rPr>
              <w:lastRenderedPageBreak/>
              <w:t>73.</w:t>
            </w:r>
          </w:p>
        </w:tc>
        <w:tc>
          <w:tcPr>
            <w:tcW w:w="1701" w:type="dxa"/>
          </w:tcPr>
          <w:p w14:paraId="0A67ACFC" w14:textId="77777777" w:rsidR="00A724B7" w:rsidRPr="001C3FE5" w:rsidRDefault="00A724B7" w:rsidP="00A724B7">
            <w:pPr>
              <w:pStyle w:val="TableParagraph"/>
              <w:spacing w:before="114"/>
              <w:rPr>
                <w:b/>
                <w:sz w:val="18"/>
              </w:rPr>
            </w:pPr>
            <w:r w:rsidRPr="001C3FE5">
              <w:rPr>
                <w:b/>
                <w:sz w:val="18"/>
              </w:rPr>
              <w:t>Karlovarský kraj</w:t>
            </w:r>
          </w:p>
        </w:tc>
        <w:tc>
          <w:tcPr>
            <w:tcW w:w="5528" w:type="dxa"/>
          </w:tcPr>
          <w:p w14:paraId="4663FDD0" w14:textId="77777777" w:rsidR="00A724B7" w:rsidRPr="001C3FE5" w:rsidRDefault="00A724B7" w:rsidP="00E73766">
            <w:pPr>
              <w:pStyle w:val="TableParagraph"/>
              <w:widowControl/>
              <w:spacing w:line="201" w:lineRule="exact"/>
              <w:rPr>
                <w:b/>
                <w:sz w:val="18"/>
              </w:rPr>
            </w:pPr>
            <w:r w:rsidRPr="001C3FE5">
              <w:rPr>
                <w:b/>
                <w:sz w:val="18"/>
              </w:rPr>
              <w:t>čl. (140) E2</w:t>
            </w:r>
          </w:p>
          <w:p w14:paraId="050CEC3C" w14:textId="77777777" w:rsidR="00A724B7" w:rsidRPr="001C3FE5" w:rsidRDefault="00A724B7" w:rsidP="00E73766">
            <w:pPr>
              <w:pStyle w:val="TableParagraph"/>
              <w:widowControl/>
              <w:spacing w:before="2"/>
              <w:rPr>
                <w:b/>
                <w:sz w:val="18"/>
              </w:rPr>
            </w:pPr>
            <w:r w:rsidRPr="001C3FE5">
              <w:rPr>
                <w:b/>
                <w:sz w:val="18"/>
              </w:rPr>
              <w:t>Kapitola 6 „Koridory a plochy technické infrastruktury a souvisejících rozvojových záměrů“</w:t>
            </w:r>
          </w:p>
          <w:p w14:paraId="5BCF5AD7"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05E050DC" w14:textId="77777777" w:rsidR="00A724B7" w:rsidRDefault="00A724B7" w:rsidP="00E73766">
            <w:pPr>
              <w:pStyle w:val="TableParagraph"/>
              <w:widowControl/>
              <w:spacing w:before="4"/>
              <w:ind w:right="327"/>
              <w:rPr>
                <w:sz w:val="18"/>
              </w:rPr>
            </w:pPr>
            <w:r w:rsidRPr="001C3FE5">
              <w:rPr>
                <w:sz w:val="18"/>
              </w:rPr>
              <w:t>Upřesnit plochy a koridory pro uskutečnění záměru v navazující územně plánovací dokumentaci formou umožňující realizaci.</w:t>
            </w:r>
          </w:p>
          <w:p w14:paraId="3CDCC7EB" w14:textId="3D62799D" w:rsidR="00B94F18" w:rsidRPr="001C3FE5" w:rsidRDefault="00B94F18" w:rsidP="00E73766">
            <w:pPr>
              <w:pStyle w:val="TableParagraph"/>
              <w:widowControl/>
              <w:spacing w:before="4"/>
              <w:ind w:right="327"/>
              <w:rPr>
                <w:sz w:val="18"/>
              </w:rPr>
            </w:pPr>
          </w:p>
        </w:tc>
        <w:tc>
          <w:tcPr>
            <w:tcW w:w="7597" w:type="dxa"/>
          </w:tcPr>
          <w:p w14:paraId="7CEE45BA" w14:textId="77777777" w:rsidR="00A724B7" w:rsidRPr="001C3FE5" w:rsidRDefault="00A724B7" w:rsidP="005C6EA4">
            <w:pPr>
              <w:pStyle w:val="TableParagraph"/>
              <w:widowControl/>
              <w:ind w:left="141"/>
              <w:rPr>
                <w:sz w:val="18"/>
              </w:rPr>
            </w:pPr>
            <w:r w:rsidRPr="001C3FE5">
              <w:rPr>
                <w:sz w:val="18"/>
              </w:rPr>
              <w:t>Vymezení ploch a koridorů pro záměry je splněno v ZÚR KK, ve znění Aktualizace č. 1, která nabyla účinnosti 13. 7. 2018.</w:t>
            </w:r>
          </w:p>
        </w:tc>
      </w:tr>
      <w:tr w:rsidR="00A724B7" w:rsidRPr="001C3FE5" w14:paraId="6A9F2644" w14:textId="77777777" w:rsidTr="00220389">
        <w:trPr>
          <w:trHeight w:val="20"/>
        </w:trPr>
        <w:tc>
          <w:tcPr>
            <w:tcW w:w="709" w:type="dxa"/>
            <w:tcMar>
              <w:top w:w="57" w:type="dxa"/>
              <w:left w:w="57" w:type="dxa"/>
            </w:tcMar>
          </w:tcPr>
          <w:p w14:paraId="06D4BA3A" w14:textId="77777777" w:rsidR="00A724B7" w:rsidRPr="001C3FE5" w:rsidRDefault="00A724B7" w:rsidP="00A724B7">
            <w:pPr>
              <w:rPr>
                <w:b/>
                <w:bCs/>
                <w:color w:val="000000"/>
                <w:sz w:val="18"/>
                <w:szCs w:val="18"/>
              </w:rPr>
            </w:pPr>
            <w:r w:rsidRPr="001C3FE5">
              <w:rPr>
                <w:b/>
                <w:bCs/>
                <w:color w:val="000000"/>
                <w:sz w:val="18"/>
                <w:szCs w:val="18"/>
              </w:rPr>
              <w:t>74.</w:t>
            </w:r>
          </w:p>
        </w:tc>
        <w:tc>
          <w:tcPr>
            <w:tcW w:w="1701" w:type="dxa"/>
          </w:tcPr>
          <w:p w14:paraId="29F8FB91" w14:textId="77777777" w:rsidR="00A724B7" w:rsidRPr="001C3FE5" w:rsidRDefault="00A724B7" w:rsidP="00A724B7">
            <w:pPr>
              <w:pStyle w:val="TableParagraph"/>
              <w:spacing w:before="114"/>
              <w:rPr>
                <w:b/>
                <w:sz w:val="18"/>
              </w:rPr>
            </w:pPr>
            <w:r w:rsidRPr="001C3FE5">
              <w:rPr>
                <w:b/>
                <w:sz w:val="18"/>
              </w:rPr>
              <w:t>Plzeňský kraj</w:t>
            </w:r>
          </w:p>
        </w:tc>
        <w:tc>
          <w:tcPr>
            <w:tcW w:w="5528" w:type="dxa"/>
          </w:tcPr>
          <w:p w14:paraId="4FD7C1DE" w14:textId="77777777" w:rsidR="00A724B7" w:rsidRPr="001C3FE5" w:rsidRDefault="00A724B7" w:rsidP="00E73766">
            <w:pPr>
              <w:pStyle w:val="TableParagraph"/>
              <w:widowControl/>
              <w:spacing w:line="201" w:lineRule="exact"/>
              <w:rPr>
                <w:b/>
                <w:sz w:val="18"/>
              </w:rPr>
            </w:pPr>
            <w:r w:rsidRPr="001C3FE5">
              <w:rPr>
                <w:b/>
                <w:sz w:val="18"/>
              </w:rPr>
              <w:t>čl. (140) E2</w:t>
            </w:r>
          </w:p>
          <w:p w14:paraId="23353379" w14:textId="77777777" w:rsidR="00A724B7" w:rsidRPr="001C3FE5" w:rsidRDefault="00A724B7" w:rsidP="00E73766">
            <w:pPr>
              <w:pStyle w:val="TableParagraph"/>
              <w:widowControl/>
              <w:rPr>
                <w:b/>
                <w:sz w:val="18"/>
              </w:rPr>
            </w:pPr>
            <w:r w:rsidRPr="001C3FE5">
              <w:rPr>
                <w:b/>
                <w:sz w:val="18"/>
              </w:rPr>
              <w:t>Kapitola 6 „Koridory a plochy technické infrastruktury a souvisejících rozvojových záměrů“</w:t>
            </w:r>
          </w:p>
          <w:p w14:paraId="4B0469EB" w14:textId="77777777" w:rsidR="00A724B7" w:rsidRPr="001C3FE5" w:rsidRDefault="00A724B7" w:rsidP="00E73766">
            <w:pPr>
              <w:pStyle w:val="TableParagraph"/>
              <w:widowControl/>
              <w:spacing w:before="1"/>
              <w:rPr>
                <w:b/>
                <w:sz w:val="18"/>
              </w:rPr>
            </w:pPr>
            <w:r w:rsidRPr="001C3FE5">
              <w:rPr>
                <w:b/>
                <w:sz w:val="18"/>
              </w:rPr>
              <w:t>Úkoly pro územní plánování:</w:t>
            </w:r>
          </w:p>
          <w:p w14:paraId="2810A314" w14:textId="77777777" w:rsidR="00A724B7" w:rsidRDefault="00A724B7" w:rsidP="00E73766">
            <w:pPr>
              <w:pStyle w:val="TableParagraph"/>
              <w:widowControl/>
              <w:spacing w:before="4"/>
              <w:rPr>
                <w:sz w:val="18"/>
              </w:rPr>
            </w:pPr>
            <w:r w:rsidRPr="001C3FE5">
              <w:rPr>
                <w:sz w:val="18"/>
              </w:rPr>
              <w:t>Upřesnit plochy a koridory pro uskutečnění záměru v navazující územně plánovací dokumentaci formou umožňující realizaci.</w:t>
            </w:r>
          </w:p>
          <w:p w14:paraId="036048B9" w14:textId="098AACB7" w:rsidR="00B94F18" w:rsidRPr="001C3FE5" w:rsidRDefault="00B94F18" w:rsidP="00E73766">
            <w:pPr>
              <w:pStyle w:val="TableParagraph"/>
              <w:widowControl/>
              <w:spacing w:before="4"/>
              <w:rPr>
                <w:sz w:val="18"/>
              </w:rPr>
            </w:pPr>
          </w:p>
        </w:tc>
        <w:tc>
          <w:tcPr>
            <w:tcW w:w="7597" w:type="dxa"/>
          </w:tcPr>
          <w:p w14:paraId="1FD28759" w14:textId="77777777" w:rsidR="00A724B7" w:rsidRPr="001C3FE5" w:rsidRDefault="00A724B7" w:rsidP="005C6EA4">
            <w:pPr>
              <w:pStyle w:val="TableParagraph"/>
              <w:widowControl/>
              <w:ind w:left="139" w:right="235" w:hanging="32"/>
              <w:rPr>
                <w:sz w:val="18"/>
              </w:rPr>
            </w:pPr>
            <w:r w:rsidRPr="001C3FE5">
              <w:rPr>
                <w:sz w:val="18"/>
              </w:rPr>
              <w:t>29. 09. 2018 nabyla účinnosti Aktualizace č. 2 ZÚR PK (pořizovaná na žádost oprávněného investora - ČEPS, s. r. o.), ve které byla řešena úprava šíře koridoru pro umístění požadovaného zdvojení VVN (300 m místo 100 m).</w:t>
            </w:r>
          </w:p>
        </w:tc>
      </w:tr>
      <w:tr w:rsidR="00A724B7" w:rsidRPr="001C3FE5" w14:paraId="68672BE5" w14:textId="77777777" w:rsidTr="00220389">
        <w:trPr>
          <w:trHeight w:val="20"/>
        </w:trPr>
        <w:tc>
          <w:tcPr>
            <w:tcW w:w="709" w:type="dxa"/>
            <w:tcMar>
              <w:top w:w="57" w:type="dxa"/>
              <w:left w:w="57" w:type="dxa"/>
            </w:tcMar>
          </w:tcPr>
          <w:p w14:paraId="768BDCBC" w14:textId="77777777" w:rsidR="00A724B7" w:rsidRPr="001C3FE5" w:rsidRDefault="00A724B7" w:rsidP="00A724B7">
            <w:pPr>
              <w:rPr>
                <w:b/>
                <w:bCs/>
                <w:color w:val="000000"/>
                <w:sz w:val="18"/>
                <w:szCs w:val="18"/>
              </w:rPr>
            </w:pPr>
            <w:r w:rsidRPr="001C3FE5">
              <w:rPr>
                <w:b/>
                <w:bCs/>
                <w:color w:val="000000"/>
                <w:sz w:val="18"/>
                <w:szCs w:val="18"/>
              </w:rPr>
              <w:t>75.</w:t>
            </w:r>
          </w:p>
        </w:tc>
        <w:tc>
          <w:tcPr>
            <w:tcW w:w="1701" w:type="dxa"/>
          </w:tcPr>
          <w:p w14:paraId="6EA016EC" w14:textId="77777777" w:rsidR="00A724B7" w:rsidRPr="001C3FE5" w:rsidRDefault="00A724B7" w:rsidP="00A724B7">
            <w:pPr>
              <w:pStyle w:val="TableParagraph"/>
              <w:spacing w:before="114"/>
              <w:rPr>
                <w:b/>
                <w:sz w:val="18"/>
              </w:rPr>
            </w:pPr>
            <w:r w:rsidRPr="001C3FE5">
              <w:rPr>
                <w:b/>
                <w:sz w:val="18"/>
              </w:rPr>
              <w:t>Jihočeský kraj</w:t>
            </w:r>
          </w:p>
        </w:tc>
        <w:tc>
          <w:tcPr>
            <w:tcW w:w="5528" w:type="dxa"/>
          </w:tcPr>
          <w:p w14:paraId="0E9C5B0A" w14:textId="77777777" w:rsidR="00A724B7" w:rsidRPr="001C3FE5" w:rsidRDefault="00A724B7" w:rsidP="00E73766">
            <w:pPr>
              <w:pStyle w:val="TableParagraph"/>
              <w:widowControl/>
              <w:spacing w:line="201" w:lineRule="exact"/>
              <w:rPr>
                <w:b/>
                <w:sz w:val="18"/>
              </w:rPr>
            </w:pPr>
            <w:r w:rsidRPr="001C3FE5">
              <w:rPr>
                <w:b/>
                <w:sz w:val="18"/>
              </w:rPr>
              <w:t>čl. (142) E4a</w:t>
            </w:r>
          </w:p>
          <w:p w14:paraId="1F5D597D" w14:textId="77777777" w:rsidR="00A724B7" w:rsidRPr="001C3FE5" w:rsidRDefault="00A724B7" w:rsidP="00E73766">
            <w:pPr>
              <w:pStyle w:val="TableParagraph"/>
              <w:widowControl/>
              <w:ind w:right="608"/>
              <w:rPr>
                <w:b/>
                <w:sz w:val="18"/>
              </w:rPr>
            </w:pPr>
            <w:r w:rsidRPr="001C3FE5">
              <w:rPr>
                <w:b/>
                <w:sz w:val="18"/>
              </w:rPr>
              <w:t>Kapitola 6 „Koridory a plochy technické infrastruktury a souvisejících rozvojových záměrů“</w:t>
            </w:r>
          </w:p>
          <w:p w14:paraId="5B3ED57E" w14:textId="77777777" w:rsidR="00A724B7" w:rsidRPr="001C3FE5" w:rsidRDefault="00A724B7" w:rsidP="00E73766">
            <w:pPr>
              <w:pStyle w:val="TableParagraph"/>
              <w:widowControl/>
              <w:spacing w:before="1"/>
              <w:rPr>
                <w:b/>
                <w:sz w:val="18"/>
              </w:rPr>
            </w:pPr>
            <w:r w:rsidRPr="001C3FE5">
              <w:rPr>
                <w:b/>
                <w:sz w:val="18"/>
              </w:rPr>
              <w:t>Úkoly pro územní plánování, písm. a) a b):</w:t>
            </w:r>
          </w:p>
          <w:p w14:paraId="14912EC0" w14:textId="77777777" w:rsidR="00A724B7" w:rsidRPr="001C3FE5" w:rsidRDefault="00A724B7" w:rsidP="00E73766">
            <w:pPr>
              <w:pStyle w:val="TableParagraph"/>
              <w:widowControl/>
              <w:numPr>
                <w:ilvl w:val="0"/>
                <w:numId w:val="22"/>
              </w:numPr>
              <w:tabs>
                <w:tab w:val="left" w:pos="469"/>
              </w:tabs>
              <w:spacing w:before="4"/>
              <w:ind w:right="170"/>
              <w:rPr>
                <w:sz w:val="18"/>
              </w:rPr>
            </w:pPr>
            <w:r w:rsidRPr="001C3FE5">
              <w:rPr>
                <w:sz w:val="18"/>
              </w:rPr>
              <w:t>Vytvářet územní podmínky pro rozvoj veřejné infrastruktury, související a podmiňující změny v území vyvolané</w:t>
            </w:r>
            <w:r w:rsidRPr="001C3FE5">
              <w:rPr>
                <w:spacing w:val="-27"/>
                <w:sz w:val="18"/>
              </w:rPr>
              <w:t xml:space="preserve"> </w:t>
            </w:r>
            <w:r w:rsidRPr="001C3FE5">
              <w:rPr>
                <w:sz w:val="18"/>
              </w:rPr>
              <w:t xml:space="preserve">rozšířením </w:t>
            </w:r>
            <w:r w:rsidRPr="001C3FE5">
              <w:rPr>
                <w:sz w:val="18"/>
              </w:rPr>
              <w:lastRenderedPageBreak/>
              <w:t>elektrárny Temelín, respektive</w:t>
            </w:r>
            <w:r w:rsidRPr="001C3FE5">
              <w:rPr>
                <w:spacing w:val="-4"/>
                <w:sz w:val="18"/>
              </w:rPr>
              <w:t xml:space="preserve"> </w:t>
            </w:r>
            <w:r w:rsidRPr="001C3FE5">
              <w:rPr>
                <w:sz w:val="18"/>
              </w:rPr>
              <w:t>Dukovany.</w:t>
            </w:r>
          </w:p>
          <w:p w14:paraId="1EEF2CDA" w14:textId="77777777" w:rsidR="00A724B7" w:rsidRDefault="00A724B7" w:rsidP="00E73766">
            <w:pPr>
              <w:pStyle w:val="TableParagraph"/>
              <w:widowControl/>
              <w:numPr>
                <w:ilvl w:val="0"/>
                <w:numId w:val="22"/>
              </w:numPr>
              <w:tabs>
                <w:tab w:val="left" w:pos="469"/>
              </w:tabs>
              <w:spacing w:before="5" w:line="206" w:lineRule="exact"/>
              <w:ind w:right="150"/>
              <w:rPr>
                <w:sz w:val="18"/>
              </w:rPr>
            </w:pPr>
            <w:r w:rsidRPr="001C3FE5">
              <w:rPr>
                <w:sz w:val="18"/>
              </w:rPr>
              <w:t>Na základě splnění úkolu pro MPO prověřit územní</w:t>
            </w:r>
            <w:r w:rsidRPr="001C3FE5">
              <w:rPr>
                <w:spacing w:val="-27"/>
                <w:sz w:val="18"/>
              </w:rPr>
              <w:t xml:space="preserve"> </w:t>
            </w:r>
            <w:r w:rsidRPr="001C3FE5">
              <w:rPr>
                <w:sz w:val="18"/>
              </w:rPr>
              <w:t>podmínky pro umístění rozvojového záměru vodní nádrže pro</w:t>
            </w:r>
            <w:r w:rsidRPr="001C3FE5">
              <w:rPr>
                <w:spacing w:val="-19"/>
                <w:sz w:val="18"/>
              </w:rPr>
              <w:t xml:space="preserve"> </w:t>
            </w:r>
            <w:r w:rsidRPr="001C3FE5">
              <w:rPr>
                <w:sz w:val="18"/>
              </w:rPr>
              <w:t>zajištění dlouhodobého provozu Dukovan s ohledem na minimalizaci dopadů na ochranu přírody a krajiny a podle výsledků prověření zajistit vymezení územní rezervy.</w:t>
            </w:r>
          </w:p>
          <w:p w14:paraId="20BB256A" w14:textId="214CEB64" w:rsidR="00B94F18" w:rsidRPr="001C3FE5" w:rsidRDefault="00B94F18" w:rsidP="00B94F18">
            <w:pPr>
              <w:pStyle w:val="TableParagraph"/>
              <w:widowControl/>
              <w:tabs>
                <w:tab w:val="left" w:pos="469"/>
              </w:tabs>
              <w:spacing w:before="5" w:line="206" w:lineRule="exact"/>
              <w:ind w:right="150"/>
              <w:rPr>
                <w:sz w:val="18"/>
              </w:rPr>
            </w:pPr>
          </w:p>
        </w:tc>
        <w:tc>
          <w:tcPr>
            <w:tcW w:w="7597" w:type="dxa"/>
          </w:tcPr>
          <w:p w14:paraId="469706AF" w14:textId="77777777" w:rsidR="00A724B7" w:rsidRPr="001C3FE5" w:rsidRDefault="00A724B7" w:rsidP="005C6EA4">
            <w:pPr>
              <w:pStyle w:val="TableParagraph"/>
              <w:widowControl/>
              <w:ind w:left="153" w:hanging="12"/>
              <w:rPr>
                <w:sz w:val="18"/>
              </w:rPr>
            </w:pPr>
            <w:r w:rsidRPr="001C3FE5">
              <w:rPr>
                <w:sz w:val="18"/>
              </w:rPr>
              <w:lastRenderedPageBreak/>
              <w:t xml:space="preserve">Úkol splněn, plocha pro rozšíření ETE, včetně koridoru pro vyvedení výkonu do rozvodny Kočín je vymezena v Zásadách územního rozvoje Jihočeského kraje. V návrhu 4. aktualizace ZUR </w:t>
            </w:r>
            <w:proofErr w:type="spellStart"/>
            <w:r w:rsidRPr="001C3FE5">
              <w:rPr>
                <w:sz w:val="18"/>
              </w:rPr>
              <w:t>JčK</w:t>
            </w:r>
            <w:proofErr w:type="spellEnd"/>
            <w:r w:rsidRPr="001C3FE5">
              <w:rPr>
                <w:sz w:val="18"/>
              </w:rPr>
              <w:t xml:space="preserve"> jsou záměry upraveny na základě požadavku oprávněného investora.</w:t>
            </w:r>
          </w:p>
          <w:p w14:paraId="2AE843BD" w14:textId="77777777" w:rsidR="00A724B7" w:rsidRPr="001C3FE5" w:rsidRDefault="00A724B7" w:rsidP="005C6EA4">
            <w:pPr>
              <w:pStyle w:val="TableParagraph"/>
              <w:widowControl/>
              <w:ind w:left="0"/>
              <w:rPr>
                <w:sz w:val="18"/>
              </w:rPr>
            </w:pPr>
          </w:p>
          <w:p w14:paraId="2B7B6D2C" w14:textId="77777777" w:rsidR="00A724B7" w:rsidRPr="001C3FE5" w:rsidRDefault="00A724B7" w:rsidP="005C6EA4">
            <w:pPr>
              <w:pStyle w:val="TableParagraph"/>
              <w:widowControl/>
              <w:ind w:left="153" w:hanging="12"/>
              <w:rPr>
                <w:b/>
                <w:sz w:val="18"/>
              </w:rPr>
            </w:pPr>
            <w:r w:rsidRPr="001C3FE5">
              <w:rPr>
                <w:sz w:val="18"/>
              </w:rPr>
              <w:t>V Zásadách jsou vymezeny i koridory dopravní infrastruktury související s dostavbou Temelína.</w:t>
            </w:r>
            <w:r w:rsidRPr="001C3FE5">
              <w:rPr>
                <w:b/>
                <w:sz w:val="18"/>
              </w:rPr>
              <w:t xml:space="preserve"> </w:t>
            </w:r>
          </w:p>
          <w:p w14:paraId="3917FDB6" w14:textId="77777777" w:rsidR="00A724B7" w:rsidRPr="001C3FE5" w:rsidRDefault="00A724B7" w:rsidP="005C6EA4">
            <w:pPr>
              <w:pStyle w:val="TableParagraph"/>
              <w:widowControl/>
              <w:ind w:left="153" w:hanging="12"/>
              <w:rPr>
                <w:b/>
                <w:sz w:val="18"/>
              </w:rPr>
            </w:pPr>
          </w:p>
          <w:p w14:paraId="511331B7" w14:textId="77777777" w:rsidR="00A724B7" w:rsidRPr="001C3FE5" w:rsidRDefault="00A724B7" w:rsidP="005C6EA4">
            <w:pPr>
              <w:pStyle w:val="TableParagraph"/>
              <w:widowControl/>
              <w:ind w:left="153" w:hanging="12"/>
              <w:jc w:val="right"/>
              <w:rPr>
                <w:sz w:val="18"/>
              </w:rPr>
            </w:pPr>
            <w:r w:rsidRPr="001C3FE5">
              <w:rPr>
                <w:b/>
                <w:sz w:val="18"/>
              </w:rPr>
              <w:t>Úkol splněn.</w:t>
            </w:r>
          </w:p>
        </w:tc>
      </w:tr>
      <w:tr w:rsidR="00A724B7" w:rsidRPr="001C3FE5" w14:paraId="5A0767C3" w14:textId="77777777" w:rsidTr="00220389">
        <w:trPr>
          <w:trHeight w:val="20"/>
        </w:trPr>
        <w:tc>
          <w:tcPr>
            <w:tcW w:w="709" w:type="dxa"/>
            <w:tcMar>
              <w:top w:w="57" w:type="dxa"/>
              <w:left w:w="57" w:type="dxa"/>
            </w:tcMar>
          </w:tcPr>
          <w:p w14:paraId="590BD80A" w14:textId="77777777" w:rsidR="00A724B7" w:rsidRPr="001C3FE5" w:rsidRDefault="00A724B7" w:rsidP="00A724B7">
            <w:pPr>
              <w:rPr>
                <w:b/>
                <w:bCs/>
                <w:color w:val="000000"/>
                <w:sz w:val="18"/>
                <w:szCs w:val="18"/>
              </w:rPr>
            </w:pPr>
            <w:r w:rsidRPr="001C3FE5">
              <w:rPr>
                <w:b/>
                <w:bCs/>
                <w:color w:val="000000"/>
                <w:sz w:val="18"/>
                <w:szCs w:val="18"/>
              </w:rPr>
              <w:lastRenderedPageBreak/>
              <w:t>76.</w:t>
            </w:r>
          </w:p>
        </w:tc>
        <w:tc>
          <w:tcPr>
            <w:tcW w:w="1701" w:type="dxa"/>
          </w:tcPr>
          <w:p w14:paraId="366BEE65" w14:textId="77777777" w:rsidR="00A724B7" w:rsidRPr="001C3FE5" w:rsidRDefault="00A724B7" w:rsidP="00A724B7">
            <w:pPr>
              <w:pStyle w:val="TableParagraph"/>
              <w:spacing w:before="117"/>
              <w:rPr>
                <w:b/>
                <w:sz w:val="18"/>
              </w:rPr>
            </w:pPr>
            <w:r w:rsidRPr="001C3FE5">
              <w:rPr>
                <w:b/>
                <w:sz w:val="18"/>
              </w:rPr>
              <w:t>Kraj Vysočina</w:t>
            </w:r>
          </w:p>
        </w:tc>
        <w:tc>
          <w:tcPr>
            <w:tcW w:w="5528" w:type="dxa"/>
          </w:tcPr>
          <w:p w14:paraId="65A56EB5" w14:textId="77777777" w:rsidR="00A724B7" w:rsidRPr="001C3FE5" w:rsidRDefault="00A724B7" w:rsidP="00E73766">
            <w:pPr>
              <w:pStyle w:val="TableParagraph"/>
              <w:widowControl/>
              <w:spacing w:line="204" w:lineRule="exact"/>
              <w:rPr>
                <w:b/>
                <w:sz w:val="18"/>
              </w:rPr>
            </w:pPr>
            <w:r w:rsidRPr="001C3FE5">
              <w:rPr>
                <w:b/>
                <w:sz w:val="18"/>
              </w:rPr>
              <w:t>čl. (142) E4a</w:t>
            </w:r>
          </w:p>
          <w:p w14:paraId="169503AD" w14:textId="77777777" w:rsidR="00A724B7" w:rsidRPr="001C3FE5" w:rsidRDefault="00A724B7" w:rsidP="00E73766">
            <w:pPr>
              <w:pStyle w:val="TableParagraph"/>
              <w:widowControl/>
              <w:rPr>
                <w:b/>
                <w:sz w:val="18"/>
              </w:rPr>
            </w:pPr>
            <w:r w:rsidRPr="001C3FE5">
              <w:rPr>
                <w:b/>
                <w:sz w:val="18"/>
              </w:rPr>
              <w:t>Kapitola 6 „Koridory a plochy technické infrastruktury a souvisejících rozvojových záměrů“</w:t>
            </w:r>
          </w:p>
          <w:p w14:paraId="6DBAC93B" w14:textId="77777777" w:rsidR="00A724B7" w:rsidRPr="001C3FE5" w:rsidRDefault="00A724B7" w:rsidP="00E73766">
            <w:pPr>
              <w:pStyle w:val="TableParagraph"/>
              <w:widowControl/>
              <w:spacing w:line="206" w:lineRule="exact"/>
              <w:rPr>
                <w:b/>
                <w:sz w:val="18"/>
              </w:rPr>
            </w:pPr>
            <w:r w:rsidRPr="001C3FE5">
              <w:rPr>
                <w:b/>
                <w:sz w:val="18"/>
              </w:rPr>
              <w:t>Úkoly pro územní plánování, písm. a) a b):</w:t>
            </w:r>
          </w:p>
          <w:p w14:paraId="31C6BDEB" w14:textId="77777777" w:rsidR="00A724B7" w:rsidRPr="001C3FE5" w:rsidRDefault="00A724B7" w:rsidP="00E73766">
            <w:pPr>
              <w:pStyle w:val="TableParagraph"/>
              <w:widowControl/>
              <w:numPr>
                <w:ilvl w:val="0"/>
                <w:numId w:val="21"/>
              </w:numPr>
              <w:tabs>
                <w:tab w:val="left" w:pos="469"/>
              </w:tabs>
              <w:spacing w:before="6"/>
              <w:ind w:right="169"/>
              <w:rPr>
                <w:sz w:val="18"/>
              </w:rPr>
            </w:pPr>
            <w:r w:rsidRPr="001C3FE5">
              <w:rPr>
                <w:sz w:val="18"/>
              </w:rPr>
              <w:t>Vytvářet územní podmínky pro rozvoj veřejné infrastruktury, související a podmiňující změny v území vyvolané</w:t>
            </w:r>
            <w:r w:rsidRPr="001C3FE5">
              <w:rPr>
                <w:spacing w:val="-26"/>
                <w:sz w:val="18"/>
              </w:rPr>
              <w:t xml:space="preserve"> </w:t>
            </w:r>
            <w:r w:rsidRPr="001C3FE5">
              <w:rPr>
                <w:sz w:val="18"/>
              </w:rPr>
              <w:t>rozšířením elektrárny Temelín, respektive</w:t>
            </w:r>
            <w:r w:rsidRPr="001C3FE5">
              <w:rPr>
                <w:spacing w:val="-4"/>
                <w:sz w:val="18"/>
              </w:rPr>
              <w:t xml:space="preserve"> </w:t>
            </w:r>
            <w:r w:rsidRPr="001C3FE5">
              <w:rPr>
                <w:sz w:val="18"/>
              </w:rPr>
              <w:t>Dukovany.</w:t>
            </w:r>
          </w:p>
          <w:p w14:paraId="6B7320C5" w14:textId="77777777" w:rsidR="00A724B7" w:rsidRDefault="00A724B7" w:rsidP="00E73766">
            <w:pPr>
              <w:pStyle w:val="TableParagraph"/>
              <w:widowControl/>
              <w:numPr>
                <w:ilvl w:val="0"/>
                <w:numId w:val="21"/>
              </w:numPr>
              <w:tabs>
                <w:tab w:val="left" w:pos="469"/>
              </w:tabs>
              <w:ind w:right="150"/>
              <w:rPr>
                <w:sz w:val="18"/>
              </w:rPr>
            </w:pPr>
            <w:r w:rsidRPr="001C3FE5">
              <w:rPr>
                <w:sz w:val="18"/>
              </w:rPr>
              <w:t>Na základě splnění úkolu pro MPO prověřit územní</w:t>
            </w:r>
            <w:r w:rsidRPr="001C3FE5">
              <w:rPr>
                <w:spacing w:val="-27"/>
                <w:sz w:val="18"/>
              </w:rPr>
              <w:t xml:space="preserve"> </w:t>
            </w:r>
            <w:r w:rsidRPr="001C3FE5">
              <w:rPr>
                <w:sz w:val="18"/>
              </w:rPr>
              <w:t>podmínky pro umístění rozvojového záměru vodní nádrže pro zajištění dlouhodobého provozu Dukovan s ohledem na minimalizaci dopadů na ochranu přírody a krajiny a podle výsledků prověření zajistit vymezení územní</w:t>
            </w:r>
            <w:r w:rsidRPr="001C3FE5">
              <w:rPr>
                <w:spacing w:val="-5"/>
                <w:sz w:val="18"/>
              </w:rPr>
              <w:t xml:space="preserve"> </w:t>
            </w:r>
            <w:r w:rsidRPr="001C3FE5">
              <w:rPr>
                <w:sz w:val="18"/>
              </w:rPr>
              <w:t>rezervy.</w:t>
            </w:r>
          </w:p>
          <w:p w14:paraId="30709FFD" w14:textId="589872A6" w:rsidR="00B94F18" w:rsidRPr="001C3FE5" w:rsidRDefault="00B94F18" w:rsidP="00B94F18">
            <w:pPr>
              <w:pStyle w:val="TableParagraph"/>
              <w:widowControl/>
              <w:tabs>
                <w:tab w:val="left" w:pos="469"/>
              </w:tabs>
              <w:ind w:right="150"/>
              <w:rPr>
                <w:sz w:val="18"/>
              </w:rPr>
            </w:pPr>
          </w:p>
        </w:tc>
        <w:tc>
          <w:tcPr>
            <w:tcW w:w="7597" w:type="dxa"/>
          </w:tcPr>
          <w:p w14:paraId="6BB6688D" w14:textId="77777777" w:rsidR="00A724B7" w:rsidRPr="001C3FE5" w:rsidRDefault="00A724B7" w:rsidP="005C6EA4">
            <w:pPr>
              <w:pStyle w:val="TableParagraph"/>
              <w:widowControl/>
              <w:spacing w:before="1"/>
              <w:ind w:left="153" w:hanging="12"/>
              <w:rPr>
                <w:sz w:val="18"/>
              </w:rPr>
            </w:pPr>
            <w:r w:rsidRPr="001C3FE5">
              <w:rPr>
                <w:sz w:val="18"/>
              </w:rPr>
              <w:t>Zásady územního rozvoje Kraje Vysočina vymezují územní rezervu k rozšíření elektrárny Dukovany včetně koridorů pro vyvedení elektrického a tepelného výkonu. V roce 2019 proběhlo veřejné projednání návrhu Aktualizace č. 4 ZÚR KV, který obsahuje plochu pro rozšíření elektrárny Dukovany včetně koridorů pro vyvedení elektrického a tepelného výkonu.</w:t>
            </w:r>
          </w:p>
          <w:p w14:paraId="4FD5D98A" w14:textId="77777777" w:rsidR="00A724B7" w:rsidRPr="001C3FE5" w:rsidRDefault="00A724B7" w:rsidP="005C6EA4">
            <w:pPr>
              <w:pStyle w:val="TableParagraph"/>
              <w:widowControl/>
              <w:spacing w:before="1"/>
              <w:ind w:left="0"/>
              <w:rPr>
                <w:strike/>
                <w:sz w:val="18"/>
              </w:rPr>
            </w:pPr>
          </w:p>
        </w:tc>
      </w:tr>
      <w:tr w:rsidR="00A724B7" w:rsidRPr="001C3FE5" w14:paraId="519C85BD" w14:textId="77777777" w:rsidTr="00220389">
        <w:trPr>
          <w:trHeight w:val="20"/>
        </w:trPr>
        <w:tc>
          <w:tcPr>
            <w:tcW w:w="709" w:type="dxa"/>
            <w:tcMar>
              <w:top w:w="57" w:type="dxa"/>
              <w:left w:w="57" w:type="dxa"/>
            </w:tcMar>
          </w:tcPr>
          <w:p w14:paraId="69247B81" w14:textId="77777777" w:rsidR="00A724B7" w:rsidRPr="001C3FE5" w:rsidRDefault="00A724B7" w:rsidP="00A724B7">
            <w:pPr>
              <w:rPr>
                <w:b/>
                <w:bCs/>
                <w:color w:val="000000"/>
                <w:sz w:val="18"/>
                <w:szCs w:val="18"/>
              </w:rPr>
            </w:pPr>
            <w:r w:rsidRPr="001C3FE5">
              <w:rPr>
                <w:b/>
                <w:bCs/>
                <w:color w:val="000000"/>
                <w:sz w:val="18"/>
                <w:szCs w:val="18"/>
              </w:rPr>
              <w:t>77.</w:t>
            </w:r>
          </w:p>
        </w:tc>
        <w:tc>
          <w:tcPr>
            <w:tcW w:w="1701" w:type="dxa"/>
          </w:tcPr>
          <w:p w14:paraId="37A2F1A2" w14:textId="77777777" w:rsidR="00A724B7" w:rsidRPr="001C3FE5" w:rsidRDefault="00A724B7" w:rsidP="00A724B7">
            <w:pPr>
              <w:pStyle w:val="TableParagraph"/>
              <w:spacing w:before="114"/>
              <w:ind w:right="353"/>
              <w:rPr>
                <w:b/>
                <w:sz w:val="18"/>
              </w:rPr>
            </w:pPr>
            <w:r w:rsidRPr="001C3FE5">
              <w:rPr>
                <w:b/>
                <w:sz w:val="18"/>
              </w:rPr>
              <w:t>Jihomoravský kraj</w:t>
            </w:r>
          </w:p>
        </w:tc>
        <w:tc>
          <w:tcPr>
            <w:tcW w:w="5528" w:type="dxa"/>
          </w:tcPr>
          <w:p w14:paraId="011CB1AA" w14:textId="77777777" w:rsidR="00A724B7" w:rsidRPr="001C3FE5" w:rsidRDefault="00A724B7" w:rsidP="00E73766">
            <w:pPr>
              <w:pStyle w:val="TableParagraph"/>
              <w:widowControl/>
              <w:spacing w:line="201" w:lineRule="exact"/>
              <w:rPr>
                <w:b/>
                <w:sz w:val="18"/>
              </w:rPr>
            </w:pPr>
            <w:r w:rsidRPr="001C3FE5">
              <w:rPr>
                <w:b/>
                <w:sz w:val="18"/>
              </w:rPr>
              <w:t>čl. (142) E4a</w:t>
            </w:r>
          </w:p>
          <w:p w14:paraId="44D88A1E" w14:textId="77777777" w:rsidR="00A724B7" w:rsidRPr="001C3FE5" w:rsidRDefault="00A724B7" w:rsidP="00E73766">
            <w:pPr>
              <w:pStyle w:val="TableParagraph"/>
              <w:widowControl/>
              <w:rPr>
                <w:b/>
                <w:sz w:val="18"/>
              </w:rPr>
            </w:pPr>
            <w:r w:rsidRPr="001C3FE5">
              <w:rPr>
                <w:b/>
                <w:sz w:val="18"/>
              </w:rPr>
              <w:t>Kapitola 6 „Koridory a plochy technické infrastruktury a souvisejících rozvojových záměrů“</w:t>
            </w:r>
          </w:p>
          <w:p w14:paraId="4237860E" w14:textId="77777777" w:rsidR="00A724B7" w:rsidRPr="001C3FE5" w:rsidRDefault="00A724B7" w:rsidP="00E73766">
            <w:pPr>
              <w:pStyle w:val="TableParagraph"/>
              <w:widowControl/>
              <w:spacing w:before="1"/>
              <w:rPr>
                <w:b/>
                <w:sz w:val="18"/>
              </w:rPr>
            </w:pPr>
            <w:r w:rsidRPr="001C3FE5">
              <w:rPr>
                <w:b/>
                <w:sz w:val="18"/>
              </w:rPr>
              <w:t>Úkoly pro územní plánování, písm. a) a b):</w:t>
            </w:r>
          </w:p>
          <w:p w14:paraId="671E8E44" w14:textId="77777777" w:rsidR="00A724B7" w:rsidRPr="001C3FE5" w:rsidRDefault="00A724B7" w:rsidP="00E73766">
            <w:pPr>
              <w:pStyle w:val="TableParagraph"/>
              <w:widowControl/>
              <w:numPr>
                <w:ilvl w:val="0"/>
                <w:numId w:val="20"/>
              </w:numPr>
              <w:tabs>
                <w:tab w:val="left" w:pos="469"/>
              </w:tabs>
              <w:spacing w:before="4"/>
              <w:ind w:right="167"/>
              <w:rPr>
                <w:sz w:val="18"/>
              </w:rPr>
            </w:pPr>
            <w:r w:rsidRPr="001C3FE5">
              <w:rPr>
                <w:sz w:val="18"/>
              </w:rPr>
              <w:t>Vytvářet územní podmínky pro rozvoj veřejné infrastruktury, související a podmiňující změny v území vyvolané</w:t>
            </w:r>
            <w:r w:rsidRPr="001C3FE5">
              <w:rPr>
                <w:spacing w:val="-24"/>
                <w:sz w:val="18"/>
              </w:rPr>
              <w:t xml:space="preserve"> </w:t>
            </w:r>
            <w:r w:rsidRPr="001C3FE5">
              <w:rPr>
                <w:sz w:val="18"/>
              </w:rPr>
              <w:t>rozšířením elektrárny Temelín, respektive</w:t>
            </w:r>
            <w:r w:rsidRPr="001C3FE5">
              <w:rPr>
                <w:spacing w:val="-4"/>
                <w:sz w:val="18"/>
              </w:rPr>
              <w:t xml:space="preserve"> </w:t>
            </w:r>
            <w:r w:rsidRPr="001C3FE5">
              <w:rPr>
                <w:sz w:val="18"/>
              </w:rPr>
              <w:t>Dukovany.</w:t>
            </w:r>
          </w:p>
          <w:p w14:paraId="0325A1EC" w14:textId="77777777" w:rsidR="00A724B7" w:rsidRDefault="00A724B7" w:rsidP="00E73766">
            <w:pPr>
              <w:pStyle w:val="TableParagraph"/>
              <w:widowControl/>
              <w:numPr>
                <w:ilvl w:val="0"/>
                <w:numId w:val="20"/>
              </w:numPr>
              <w:tabs>
                <w:tab w:val="left" w:pos="469"/>
              </w:tabs>
              <w:spacing w:before="1"/>
              <w:ind w:right="150"/>
              <w:rPr>
                <w:sz w:val="18"/>
              </w:rPr>
            </w:pPr>
            <w:r w:rsidRPr="001C3FE5">
              <w:rPr>
                <w:sz w:val="18"/>
              </w:rPr>
              <w:t>Na základě splnění úkolu pro MPO prověřit územní</w:t>
            </w:r>
            <w:r w:rsidRPr="001C3FE5">
              <w:rPr>
                <w:spacing w:val="-27"/>
                <w:sz w:val="18"/>
              </w:rPr>
              <w:t xml:space="preserve"> </w:t>
            </w:r>
            <w:r w:rsidRPr="001C3FE5">
              <w:rPr>
                <w:sz w:val="18"/>
              </w:rPr>
              <w:t>podmínky pro umístění rozvojového záměru vodní nádrže pro zajištění dlouhodobého provozu Dukovan s ohledem na minimalizaci dopadů na ochranu přírody a krajiny a podle výsledků prověření zajistit vymezení územní</w:t>
            </w:r>
            <w:r w:rsidRPr="001C3FE5">
              <w:rPr>
                <w:spacing w:val="-5"/>
                <w:sz w:val="18"/>
              </w:rPr>
              <w:t xml:space="preserve"> </w:t>
            </w:r>
            <w:r w:rsidRPr="001C3FE5">
              <w:rPr>
                <w:sz w:val="18"/>
              </w:rPr>
              <w:t>rezervy.</w:t>
            </w:r>
          </w:p>
          <w:p w14:paraId="1A44B5F9" w14:textId="3ABD16EF" w:rsidR="00B94F18" w:rsidRPr="001C3FE5" w:rsidRDefault="00B94F18" w:rsidP="00B94F18">
            <w:pPr>
              <w:pStyle w:val="TableParagraph"/>
              <w:widowControl/>
              <w:tabs>
                <w:tab w:val="left" w:pos="469"/>
              </w:tabs>
              <w:spacing w:before="1"/>
              <w:ind w:right="150"/>
              <w:rPr>
                <w:sz w:val="18"/>
              </w:rPr>
            </w:pPr>
          </w:p>
        </w:tc>
        <w:tc>
          <w:tcPr>
            <w:tcW w:w="7597" w:type="dxa"/>
          </w:tcPr>
          <w:p w14:paraId="5905E12E" w14:textId="77777777" w:rsidR="00A724B7" w:rsidRPr="001C3FE5" w:rsidRDefault="00A724B7" w:rsidP="005C6EA4">
            <w:pPr>
              <w:pStyle w:val="TableParagraph"/>
              <w:widowControl/>
              <w:ind w:left="153" w:right="357" w:hanging="46"/>
              <w:rPr>
                <w:sz w:val="18"/>
              </w:rPr>
            </w:pPr>
            <w:r w:rsidRPr="001C3FE5">
              <w:rPr>
                <w:sz w:val="18"/>
              </w:rPr>
              <w:t xml:space="preserve">ZÚR JMK naplňují tento úkol vymezením koridoru </w:t>
            </w:r>
            <w:r w:rsidRPr="001C3FE5">
              <w:rPr>
                <w:sz w:val="18"/>
                <w:u w:val="single"/>
              </w:rPr>
              <w:t xml:space="preserve">TET01 </w:t>
            </w:r>
            <w:r w:rsidRPr="001C3FE5">
              <w:rPr>
                <w:sz w:val="18"/>
              </w:rPr>
              <w:t>(JE Dukovany –) hranice kraje – Brno, horkovod z elektrárny Dukovany.</w:t>
            </w:r>
          </w:p>
        </w:tc>
      </w:tr>
      <w:tr w:rsidR="00A724B7" w:rsidRPr="001C3FE5" w14:paraId="3E7502CC" w14:textId="77777777" w:rsidTr="00220389">
        <w:trPr>
          <w:trHeight w:val="20"/>
        </w:trPr>
        <w:tc>
          <w:tcPr>
            <w:tcW w:w="709" w:type="dxa"/>
            <w:tcMar>
              <w:top w:w="57" w:type="dxa"/>
              <w:left w:w="57" w:type="dxa"/>
            </w:tcMar>
          </w:tcPr>
          <w:p w14:paraId="7CC3904E" w14:textId="77777777" w:rsidR="00A724B7" w:rsidRPr="001C3FE5" w:rsidRDefault="00A724B7" w:rsidP="00A724B7">
            <w:pPr>
              <w:rPr>
                <w:b/>
                <w:bCs/>
                <w:color w:val="000000"/>
                <w:sz w:val="18"/>
                <w:szCs w:val="18"/>
              </w:rPr>
            </w:pPr>
            <w:r w:rsidRPr="001C3FE5">
              <w:rPr>
                <w:b/>
                <w:bCs/>
                <w:color w:val="000000"/>
                <w:sz w:val="18"/>
                <w:szCs w:val="18"/>
              </w:rPr>
              <w:t>78.</w:t>
            </w:r>
          </w:p>
        </w:tc>
        <w:tc>
          <w:tcPr>
            <w:tcW w:w="1701" w:type="dxa"/>
          </w:tcPr>
          <w:p w14:paraId="7583E8B5" w14:textId="77777777" w:rsidR="00A724B7" w:rsidRPr="001C3FE5" w:rsidRDefault="00A724B7" w:rsidP="00A724B7">
            <w:pPr>
              <w:pStyle w:val="TableParagraph"/>
              <w:spacing w:before="114"/>
              <w:ind w:right="83"/>
              <w:rPr>
                <w:b/>
                <w:sz w:val="18"/>
              </w:rPr>
            </w:pPr>
            <w:r w:rsidRPr="001C3FE5">
              <w:rPr>
                <w:b/>
                <w:sz w:val="18"/>
              </w:rPr>
              <w:t>Moravskoslezský kraj</w:t>
            </w:r>
          </w:p>
        </w:tc>
        <w:tc>
          <w:tcPr>
            <w:tcW w:w="5528" w:type="dxa"/>
          </w:tcPr>
          <w:p w14:paraId="60836901" w14:textId="77777777" w:rsidR="00A724B7" w:rsidRPr="001C3FE5" w:rsidRDefault="00A724B7" w:rsidP="00E73766">
            <w:pPr>
              <w:pStyle w:val="TableParagraph"/>
              <w:widowControl/>
              <w:spacing w:line="202" w:lineRule="exact"/>
              <w:rPr>
                <w:b/>
                <w:sz w:val="18"/>
              </w:rPr>
            </w:pPr>
            <w:r w:rsidRPr="001C3FE5">
              <w:rPr>
                <w:b/>
                <w:sz w:val="18"/>
              </w:rPr>
              <w:t>čl. (143) E4b</w:t>
            </w:r>
          </w:p>
          <w:p w14:paraId="2C6031F1" w14:textId="77777777" w:rsidR="00A724B7" w:rsidRPr="001C3FE5" w:rsidRDefault="00A724B7" w:rsidP="00E73766">
            <w:pPr>
              <w:pStyle w:val="TableParagraph"/>
              <w:widowControl/>
              <w:spacing w:before="2"/>
              <w:rPr>
                <w:b/>
                <w:sz w:val="18"/>
              </w:rPr>
            </w:pPr>
            <w:r w:rsidRPr="001C3FE5">
              <w:rPr>
                <w:b/>
                <w:sz w:val="18"/>
              </w:rPr>
              <w:t xml:space="preserve">Kapitola 6 „Koridory a plochy technické infrastruktury a </w:t>
            </w:r>
            <w:r w:rsidRPr="001C3FE5">
              <w:rPr>
                <w:b/>
                <w:sz w:val="18"/>
              </w:rPr>
              <w:lastRenderedPageBreak/>
              <w:t>souvisejících rozvojových záměrů“</w:t>
            </w:r>
          </w:p>
          <w:p w14:paraId="0168B795"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2957781E" w14:textId="77777777" w:rsidR="00A724B7" w:rsidRPr="001C3FE5" w:rsidRDefault="00A724B7" w:rsidP="00E73766">
            <w:pPr>
              <w:pStyle w:val="TableParagraph"/>
              <w:widowControl/>
              <w:spacing w:before="4"/>
              <w:rPr>
                <w:sz w:val="18"/>
              </w:rPr>
            </w:pPr>
            <w:r w:rsidRPr="001C3FE5">
              <w:rPr>
                <w:sz w:val="18"/>
              </w:rPr>
              <w:t>Ponechat v ZÚR územní rezervu pro rozvojový záměr a po prověření Ministerstvem průmyslu a obchodu vymezit územní</w:t>
            </w:r>
          </w:p>
          <w:p w14:paraId="00004233" w14:textId="77777777" w:rsidR="00A724B7" w:rsidRDefault="00A724B7" w:rsidP="00E73766">
            <w:pPr>
              <w:pStyle w:val="TableParagraph"/>
              <w:widowControl/>
              <w:spacing w:before="1" w:line="187" w:lineRule="exact"/>
              <w:rPr>
                <w:sz w:val="18"/>
              </w:rPr>
            </w:pPr>
            <w:r w:rsidRPr="001C3FE5">
              <w:rPr>
                <w:sz w:val="18"/>
              </w:rPr>
              <w:t>rezervu pro vyvedení tepelného výkonu.</w:t>
            </w:r>
          </w:p>
          <w:p w14:paraId="1BA7D817" w14:textId="55C19F11" w:rsidR="00B94F18" w:rsidRPr="001C3FE5" w:rsidRDefault="00B94F18" w:rsidP="00B94F18">
            <w:pPr>
              <w:pStyle w:val="TableParagraph"/>
              <w:widowControl/>
              <w:spacing w:before="1" w:line="187" w:lineRule="exact"/>
              <w:ind w:left="0"/>
              <w:rPr>
                <w:sz w:val="18"/>
              </w:rPr>
            </w:pPr>
          </w:p>
        </w:tc>
        <w:tc>
          <w:tcPr>
            <w:tcW w:w="7597" w:type="dxa"/>
          </w:tcPr>
          <w:p w14:paraId="1119AA63" w14:textId="77777777" w:rsidR="00A724B7" w:rsidRPr="001C3FE5" w:rsidRDefault="00A724B7" w:rsidP="005C6EA4">
            <w:pPr>
              <w:pStyle w:val="TableParagraph"/>
              <w:widowControl/>
              <w:spacing w:before="1"/>
              <w:ind w:left="0"/>
              <w:rPr>
                <w:sz w:val="18"/>
              </w:rPr>
            </w:pPr>
          </w:p>
          <w:p w14:paraId="20AA4064" w14:textId="77777777" w:rsidR="00A724B7" w:rsidRPr="001C3FE5" w:rsidRDefault="00A724B7" w:rsidP="005C6EA4">
            <w:pPr>
              <w:pStyle w:val="TableParagraph"/>
              <w:widowControl/>
              <w:ind w:left="153" w:right="115" w:hanging="46"/>
              <w:rPr>
                <w:sz w:val="18"/>
              </w:rPr>
            </w:pPr>
            <w:r w:rsidRPr="001C3FE5">
              <w:rPr>
                <w:sz w:val="18"/>
              </w:rPr>
              <w:t xml:space="preserve">Plocha pro energetický zdroj je v ZÚR MSK vymezena jako územní rezerva včetně koridoru </w:t>
            </w:r>
            <w:r w:rsidRPr="001C3FE5">
              <w:rPr>
                <w:sz w:val="18"/>
              </w:rPr>
              <w:lastRenderedPageBreak/>
              <w:t>pro vyvedení výkonu a územní rezervy pro vodní nádrž (profil Spálov). Záměr nebyl dosud dostatečně prověřen. MPO neposkytlo odpovídající podklady, problematika případného vyvedení tepelného výkonu je předčasná.</w:t>
            </w:r>
          </w:p>
        </w:tc>
      </w:tr>
      <w:tr w:rsidR="00A724B7" w:rsidRPr="001C3FE5" w14:paraId="66379C7C" w14:textId="77777777" w:rsidTr="00220389">
        <w:trPr>
          <w:trHeight w:val="20"/>
        </w:trPr>
        <w:tc>
          <w:tcPr>
            <w:tcW w:w="709" w:type="dxa"/>
            <w:tcMar>
              <w:top w:w="57" w:type="dxa"/>
              <w:left w:w="57" w:type="dxa"/>
            </w:tcMar>
          </w:tcPr>
          <w:p w14:paraId="29F932BA" w14:textId="77777777" w:rsidR="00A724B7" w:rsidRPr="001C3FE5" w:rsidRDefault="00A724B7" w:rsidP="00A724B7">
            <w:pPr>
              <w:rPr>
                <w:b/>
                <w:bCs/>
                <w:color w:val="000000"/>
                <w:sz w:val="18"/>
                <w:szCs w:val="18"/>
              </w:rPr>
            </w:pPr>
            <w:r w:rsidRPr="001C3FE5">
              <w:rPr>
                <w:b/>
                <w:bCs/>
                <w:color w:val="000000"/>
                <w:sz w:val="18"/>
                <w:szCs w:val="18"/>
              </w:rPr>
              <w:lastRenderedPageBreak/>
              <w:t>79.</w:t>
            </w:r>
          </w:p>
        </w:tc>
        <w:tc>
          <w:tcPr>
            <w:tcW w:w="1701" w:type="dxa"/>
          </w:tcPr>
          <w:p w14:paraId="581BC6DC" w14:textId="77777777" w:rsidR="00A724B7" w:rsidRPr="001C3FE5" w:rsidRDefault="00A724B7" w:rsidP="00A724B7">
            <w:pPr>
              <w:pStyle w:val="TableParagraph"/>
              <w:spacing w:before="116"/>
              <w:rPr>
                <w:b/>
                <w:sz w:val="18"/>
              </w:rPr>
            </w:pPr>
            <w:r w:rsidRPr="001C3FE5">
              <w:rPr>
                <w:b/>
                <w:sz w:val="18"/>
              </w:rPr>
              <w:t>Olomoucký kraj</w:t>
            </w:r>
          </w:p>
        </w:tc>
        <w:tc>
          <w:tcPr>
            <w:tcW w:w="5528" w:type="dxa"/>
          </w:tcPr>
          <w:p w14:paraId="3CA8D617" w14:textId="77777777" w:rsidR="00A724B7" w:rsidRPr="001C3FE5" w:rsidRDefault="00A724B7" w:rsidP="00E73766">
            <w:pPr>
              <w:pStyle w:val="TableParagraph"/>
              <w:widowControl/>
              <w:spacing w:line="203" w:lineRule="exact"/>
              <w:rPr>
                <w:b/>
                <w:sz w:val="18"/>
              </w:rPr>
            </w:pPr>
            <w:r w:rsidRPr="001C3FE5">
              <w:rPr>
                <w:b/>
                <w:sz w:val="18"/>
              </w:rPr>
              <w:t>čl. (143) E4b</w:t>
            </w:r>
          </w:p>
          <w:p w14:paraId="342A06F9" w14:textId="77777777" w:rsidR="00A724B7" w:rsidRPr="001C3FE5" w:rsidRDefault="00A724B7" w:rsidP="00E73766">
            <w:pPr>
              <w:pStyle w:val="TableParagraph"/>
              <w:widowControl/>
              <w:rPr>
                <w:b/>
                <w:sz w:val="18"/>
              </w:rPr>
            </w:pPr>
            <w:r w:rsidRPr="001C3FE5">
              <w:rPr>
                <w:b/>
                <w:sz w:val="18"/>
              </w:rPr>
              <w:t>Kapitola 6 „Koridory a plochy technické infrastruktury a souvisejících rozvojových záměrů“</w:t>
            </w:r>
          </w:p>
          <w:p w14:paraId="4B5A5766"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565E0230" w14:textId="77777777" w:rsidR="00A724B7" w:rsidRDefault="00A724B7" w:rsidP="00E73766">
            <w:pPr>
              <w:pStyle w:val="TableParagraph"/>
              <w:widowControl/>
              <w:spacing w:before="4"/>
              <w:rPr>
                <w:sz w:val="18"/>
              </w:rPr>
            </w:pPr>
            <w:r w:rsidRPr="001C3FE5">
              <w:rPr>
                <w:sz w:val="18"/>
              </w:rPr>
              <w:t>Ponechat v ZÚR územní rezervu pro rozvojový záměr a po prověření Ministerstvem průmyslu a obchodu vymezit územní rezervu pro vyvedení tepelného výkonu.</w:t>
            </w:r>
          </w:p>
          <w:p w14:paraId="63D7AED5" w14:textId="6EABF835" w:rsidR="000E08F6" w:rsidRPr="001C3FE5" w:rsidRDefault="000E08F6" w:rsidP="00E73766">
            <w:pPr>
              <w:pStyle w:val="TableParagraph"/>
              <w:widowControl/>
              <w:spacing w:before="4"/>
              <w:rPr>
                <w:sz w:val="18"/>
              </w:rPr>
            </w:pPr>
          </w:p>
        </w:tc>
        <w:tc>
          <w:tcPr>
            <w:tcW w:w="7597" w:type="dxa"/>
          </w:tcPr>
          <w:p w14:paraId="645B05DB" w14:textId="77777777" w:rsidR="004B5E07" w:rsidRPr="001C3FE5" w:rsidRDefault="004B5E07" w:rsidP="005C6EA4">
            <w:pPr>
              <w:pStyle w:val="TableParagraph"/>
              <w:widowControl/>
              <w:spacing w:before="1"/>
              <w:ind w:left="141" w:right="582"/>
              <w:rPr>
                <w:sz w:val="18"/>
              </w:rPr>
            </w:pPr>
            <w:r w:rsidRPr="001C3FE5">
              <w:rPr>
                <w:sz w:val="18"/>
              </w:rPr>
              <w:t>ZÚR OK v platném znění obsahuje řešení vyvedení elektrického výkonu z Blahutovic (jako územní rezerva)</w:t>
            </w:r>
          </w:p>
          <w:p w14:paraId="12FC92A8" w14:textId="77777777" w:rsidR="004B5E07" w:rsidRPr="001C3FE5" w:rsidRDefault="004B5E07" w:rsidP="005C6EA4">
            <w:pPr>
              <w:pStyle w:val="TableParagraph"/>
              <w:widowControl/>
              <w:spacing w:before="1"/>
              <w:ind w:left="141" w:right="582"/>
              <w:rPr>
                <w:sz w:val="18"/>
              </w:rPr>
            </w:pPr>
            <w:r w:rsidRPr="001C3FE5">
              <w:rPr>
                <w:sz w:val="18"/>
              </w:rPr>
              <w:t xml:space="preserve">s návazností na navrhovanou odbočku z dvojitého vedení 400 kV Prosenice-Nošovice do stanice </w:t>
            </w:r>
            <w:proofErr w:type="spellStart"/>
            <w:r w:rsidRPr="001C3FE5">
              <w:rPr>
                <w:sz w:val="18"/>
              </w:rPr>
              <w:t>Kletné</w:t>
            </w:r>
            <w:proofErr w:type="spellEnd"/>
            <w:r w:rsidRPr="001C3FE5">
              <w:rPr>
                <w:sz w:val="18"/>
              </w:rPr>
              <w:t>.</w:t>
            </w:r>
          </w:p>
          <w:p w14:paraId="2AFA7A6E" w14:textId="003CD926" w:rsidR="00A724B7" w:rsidRPr="001C3FE5" w:rsidRDefault="00A724B7" w:rsidP="005C6EA4">
            <w:pPr>
              <w:pStyle w:val="TableParagraph"/>
              <w:widowControl/>
              <w:spacing w:line="205" w:lineRule="exact"/>
              <w:ind w:left="0"/>
              <w:rPr>
                <w:sz w:val="18"/>
              </w:rPr>
            </w:pPr>
          </w:p>
        </w:tc>
      </w:tr>
      <w:tr w:rsidR="00A724B7" w:rsidRPr="001C3FE5" w14:paraId="41524E94" w14:textId="77777777" w:rsidTr="00220389">
        <w:trPr>
          <w:trHeight w:val="20"/>
        </w:trPr>
        <w:tc>
          <w:tcPr>
            <w:tcW w:w="709" w:type="dxa"/>
            <w:tcMar>
              <w:top w:w="57" w:type="dxa"/>
              <w:left w:w="57" w:type="dxa"/>
            </w:tcMar>
          </w:tcPr>
          <w:p w14:paraId="7E7B28AB" w14:textId="77777777" w:rsidR="00A724B7" w:rsidRPr="001C3FE5" w:rsidRDefault="00A724B7" w:rsidP="00A724B7">
            <w:pPr>
              <w:rPr>
                <w:b/>
                <w:bCs/>
                <w:color w:val="000000"/>
                <w:sz w:val="18"/>
                <w:szCs w:val="18"/>
              </w:rPr>
            </w:pPr>
            <w:r w:rsidRPr="001C3FE5">
              <w:rPr>
                <w:b/>
                <w:bCs/>
                <w:color w:val="000000"/>
                <w:sz w:val="18"/>
                <w:szCs w:val="18"/>
              </w:rPr>
              <w:t>80.</w:t>
            </w:r>
          </w:p>
        </w:tc>
        <w:tc>
          <w:tcPr>
            <w:tcW w:w="1701" w:type="dxa"/>
          </w:tcPr>
          <w:p w14:paraId="55D43057" w14:textId="77777777" w:rsidR="00A724B7" w:rsidRPr="001C3FE5" w:rsidRDefault="00A724B7" w:rsidP="00A724B7">
            <w:pPr>
              <w:pStyle w:val="TableParagraph"/>
              <w:spacing w:before="116"/>
              <w:ind w:right="353"/>
              <w:rPr>
                <w:b/>
                <w:sz w:val="18"/>
              </w:rPr>
            </w:pPr>
            <w:r w:rsidRPr="001C3FE5">
              <w:rPr>
                <w:b/>
                <w:sz w:val="18"/>
              </w:rPr>
              <w:t>Jihomoravský kraj</w:t>
            </w:r>
          </w:p>
        </w:tc>
        <w:tc>
          <w:tcPr>
            <w:tcW w:w="5528" w:type="dxa"/>
          </w:tcPr>
          <w:p w14:paraId="484F5C23" w14:textId="77777777" w:rsidR="00A724B7" w:rsidRPr="001C3FE5" w:rsidRDefault="00A724B7" w:rsidP="00E73766">
            <w:pPr>
              <w:pStyle w:val="TableParagraph"/>
              <w:widowControl/>
              <w:spacing w:line="203" w:lineRule="exact"/>
              <w:rPr>
                <w:b/>
                <w:sz w:val="18"/>
              </w:rPr>
            </w:pPr>
            <w:r w:rsidRPr="001C3FE5">
              <w:rPr>
                <w:b/>
                <w:sz w:val="18"/>
              </w:rPr>
              <w:t>čl. (147) E8</w:t>
            </w:r>
          </w:p>
          <w:p w14:paraId="278E7F16" w14:textId="77777777" w:rsidR="00A724B7" w:rsidRPr="001C3FE5" w:rsidRDefault="00A724B7" w:rsidP="00E73766">
            <w:pPr>
              <w:pStyle w:val="TableParagraph"/>
              <w:widowControl/>
              <w:rPr>
                <w:b/>
                <w:sz w:val="18"/>
              </w:rPr>
            </w:pPr>
            <w:r w:rsidRPr="001C3FE5">
              <w:rPr>
                <w:b/>
                <w:sz w:val="18"/>
              </w:rPr>
              <w:t>Kapitola 6 „Koridory a plochy technické infrastruktury a souvisejících rozvojových záměrů“</w:t>
            </w:r>
          </w:p>
          <w:p w14:paraId="20AE36B3"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2147FB16" w14:textId="77777777" w:rsidR="00A724B7" w:rsidRDefault="00A724B7" w:rsidP="00E73766">
            <w:pPr>
              <w:pStyle w:val="TableParagraph"/>
              <w:widowControl/>
              <w:spacing w:before="6"/>
              <w:ind w:right="427"/>
              <w:rPr>
                <w:sz w:val="18"/>
              </w:rPr>
            </w:pPr>
            <w:r w:rsidRPr="001C3FE5">
              <w:rPr>
                <w:sz w:val="18"/>
              </w:rPr>
              <w:t>Prověřit územní podmínky pro umístění rozvojového záměru a podle výsledků prověření zajistit ochranu území pro tento rozvojový záměr vymezením územní rezervy, případně vymezením koridoru a plochy.</w:t>
            </w:r>
          </w:p>
          <w:p w14:paraId="56754459" w14:textId="6F86CBDE" w:rsidR="000E08F6" w:rsidRPr="001C3FE5" w:rsidRDefault="000E08F6" w:rsidP="00E73766">
            <w:pPr>
              <w:pStyle w:val="TableParagraph"/>
              <w:widowControl/>
              <w:spacing w:before="6"/>
              <w:ind w:right="427"/>
              <w:rPr>
                <w:sz w:val="18"/>
              </w:rPr>
            </w:pPr>
          </w:p>
        </w:tc>
        <w:tc>
          <w:tcPr>
            <w:tcW w:w="7597" w:type="dxa"/>
          </w:tcPr>
          <w:p w14:paraId="6BCBE392" w14:textId="77777777" w:rsidR="00A724B7" w:rsidRPr="001C3FE5" w:rsidRDefault="00A724B7" w:rsidP="005C6EA4">
            <w:pPr>
              <w:pStyle w:val="TableParagraph"/>
              <w:widowControl/>
              <w:spacing w:before="1" w:line="204" w:lineRule="exact"/>
              <w:rPr>
                <w:sz w:val="18"/>
              </w:rPr>
            </w:pPr>
            <w:r w:rsidRPr="001C3FE5">
              <w:rPr>
                <w:sz w:val="18"/>
              </w:rPr>
              <w:t>ZÚR JMK naplňují tento úkol vymezením koridoru a plochy:</w:t>
            </w:r>
          </w:p>
          <w:p w14:paraId="07E63EB2" w14:textId="77777777" w:rsidR="00A724B7" w:rsidRPr="001C3FE5" w:rsidRDefault="00A724B7" w:rsidP="005C6EA4">
            <w:pPr>
              <w:pStyle w:val="TableParagraph"/>
              <w:widowControl/>
              <w:numPr>
                <w:ilvl w:val="0"/>
                <w:numId w:val="19"/>
              </w:numPr>
              <w:tabs>
                <w:tab w:val="left" w:pos="284"/>
              </w:tabs>
              <w:spacing w:line="242" w:lineRule="auto"/>
              <w:ind w:right="507" w:hanging="175"/>
              <w:rPr>
                <w:sz w:val="18"/>
              </w:rPr>
            </w:pPr>
            <w:r w:rsidRPr="001C3FE5">
              <w:rPr>
                <w:b/>
                <w:sz w:val="18"/>
              </w:rPr>
              <w:t xml:space="preserve">TEE01 </w:t>
            </w:r>
            <w:r w:rsidRPr="001C3FE5">
              <w:rPr>
                <w:sz w:val="18"/>
              </w:rPr>
              <w:t xml:space="preserve">Vedení 400 kV Rohatec – hranice </w:t>
            </w:r>
            <w:proofErr w:type="gramStart"/>
            <w:r w:rsidRPr="001C3FE5">
              <w:rPr>
                <w:sz w:val="18"/>
              </w:rPr>
              <w:t>kraje (– Otrokovice</w:t>
            </w:r>
            <w:proofErr w:type="gramEnd"/>
            <w:r w:rsidRPr="001C3FE5">
              <w:rPr>
                <w:sz w:val="18"/>
              </w:rPr>
              <w:t xml:space="preserve">) a </w:t>
            </w:r>
            <w:proofErr w:type="spellStart"/>
            <w:r w:rsidRPr="001C3FE5">
              <w:rPr>
                <w:sz w:val="18"/>
              </w:rPr>
              <w:t>nasmyčkování</w:t>
            </w:r>
            <w:proofErr w:type="spellEnd"/>
            <w:r w:rsidRPr="001C3FE5">
              <w:rPr>
                <w:sz w:val="18"/>
              </w:rPr>
              <w:t xml:space="preserve"> vedení V424 do TR</w:t>
            </w:r>
            <w:r w:rsidRPr="001C3FE5">
              <w:rPr>
                <w:spacing w:val="-1"/>
                <w:sz w:val="18"/>
              </w:rPr>
              <w:t xml:space="preserve"> </w:t>
            </w:r>
            <w:r w:rsidRPr="001C3FE5">
              <w:rPr>
                <w:sz w:val="18"/>
              </w:rPr>
              <w:t>Rohatec;</w:t>
            </w:r>
          </w:p>
          <w:p w14:paraId="26FFE072" w14:textId="77777777" w:rsidR="00A724B7" w:rsidRPr="001C3FE5" w:rsidRDefault="00A724B7" w:rsidP="005C6EA4">
            <w:pPr>
              <w:pStyle w:val="TableParagraph"/>
              <w:widowControl/>
              <w:numPr>
                <w:ilvl w:val="0"/>
                <w:numId w:val="19"/>
              </w:numPr>
              <w:tabs>
                <w:tab w:val="left" w:pos="284"/>
              </w:tabs>
              <w:spacing w:line="214" w:lineRule="exact"/>
              <w:ind w:hanging="175"/>
              <w:rPr>
                <w:sz w:val="18"/>
              </w:rPr>
            </w:pPr>
            <w:r w:rsidRPr="001C3FE5">
              <w:rPr>
                <w:b/>
                <w:sz w:val="18"/>
              </w:rPr>
              <w:t xml:space="preserve">TEE06 </w:t>
            </w:r>
            <w:r w:rsidRPr="001C3FE5">
              <w:rPr>
                <w:sz w:val="18"/>
              </w:rPr>
              <w:t xml:space="preserve">el. </w:t>
            </w:r>
            <w:proofErr w:type="gramStart"/>
            <w:r w:rsidRPr="001C3FE5">
              <w:rPr>
                <w:sz w:val="18"/>
              </w:rPr>
              <w:t>stanice</w:t>
            </w:r>
            <w:proofErr w:type="gramEnd"/>
            <w:r w:rsidRPr="001C3FE5">
              <w:rPr>
                <w:sz w:val="18"/>
              </w:rPr>
              <w:t xml:space="preserve"> 400/110 kV</w:t>
            </w:r>
            <w:r w:rsidRPr="001C3FE5">
              <w:rPr>
                <w:spacing w:val="-7"/>
                <w:sz w:val="18"/>
              </w:rPr>
              <w:t xml:space="preserve"> </w:t>
            </w:r>
            <w:r w:rsidRPr="001C3FE5">
              <w:rPr>
                <w:sz w:val="18"/>
              </w:rPr>
              <w:t>Rohatec.</w:t>
            </w:r>
          </w:p>
        </w:tc>
      </w:tr>
      <w:tr w:rsidR="00A724B7" w:rsidRPr="001C3FE5" w14:paraId="4EF1BB5F" w14:textId="77777777" w:rsidTr="00220389">
        <w:trPr>
          <w:trHeight w:val="20"/>
        </w:trPr>
        <w:tc>
          <w:tcPr>
            <w:tcW w:w="709" w:type="dxa"/>
            <w:tcMar>
              <w:top w:w="57" w:type="dxa"/>
              <w:left w:w="57" w:type="dxa"/>
            </w:tcMar>
          </w:tcPr>
          <w:p w14:paraId="0D9D6374" w14:textId="77777777" w:rsidR="00A724B7" w:rsidRPr="001C3FE5" w:rsidRDefault="00A724B7" w:rsidP="00A724B7">
            <w:pPr>
              <w:rPr>
                <w:b/>
                <w:bCs/>
                <w:color w:val="000000"/>
                <w:sz w:val="18"/>
                <w:szCs w:val="18"/>
              </w:rPr>
            </w:pPr>
            <w:r w:rsidRPr="001C3FE5">
              <w:rPr>
                <w:b/>
                <w:bCs/>
                <w:color w:val="000000"/>
                <w:sz w:val="18"/>
                <w:szCs w:val="18"/>
              </w:rPr>
              <w:t>81.</w:t>
            </w:r>
          </w:p>
        </w:tc>
        <w:tc>
          <w:tcPr>
            <w:tcW w:w="1701" w:type="dxa"/>
          </w:tcPr>
          <w:p w14:paraId="69FD0AE4" w14:textId="77777777" w:rsidR="00A724B7" w:rsidRPr="001C3FE5" w:rsidRDefault="00A724B7" w:rsidP="00A724B7">
            <w:pPr>
              <w:pStyle w:val="TableParagraph"/>
              <w:spacing w:before="114"/>
              <w:rPr>
                <w:b/>
                <w:sz w:val="18"/>
              </w:rPr>
            </w:pPr>
            <w:r w:rsidRPr="001C3FE5">
              <w:rPr>
                <w:b/>
                <w:sz w:val="18"/>
              </w:rPr>
              <w:t>Ústecký kraj</w:t>
            </w:r>
          </w:p>
        </w:tc>
        <w:tc>
          <w:tcPr>
            <w:tcW w:w="5528" w:type="dxa"/>
          </w:tcPr>
          <w:p w14:paraId="2B97BE0C" w14:textId="77777777" w:rsidR="00A724B7" w:rsidRPr="001C3FE5" w:rsidRDefault="00A724B7" w:rsidP="00E73766">
            <w:pPr>
              <w:pStyle w:val="TableParagraph"/>
              <w:widowControl/>
              <w:spacing w:line="201" w:lineRule="exact"/>
              <w:rPr>
                <w:b/>
                <w:sz w:val="18"/>
              </w:rPr>
            </w:pPr>
            <w:r w:rsidRPr="001C3FE5">
              <w:rPr>
                <w:b/>
                <w:sz w:val="18"/>
              </w:rPr>
              <w:t>čl. (149) E10</w:t>
            </w:r>
          </w:p>
          <w:p w14:paraId="77629771" w14:textId="77777777" w:rsidR="00A724B7" w:rsidRPr="001C3FE5" w:rsidRDefault="00A724B7" w:rsidP="00E73766">
            <w:pPr>
              <w:pStyle w:val="TableParagraph"/>
              <w:widowControl/>
              <w:rPr>
                <w:b/>
                <w:sz w:val="18"/>
              </w:rPr>
            </w:pPr>
            <w:r w:rsidRPr="001C3FE5">
              <w:rPr>
                <w:b/>
                <w:sz w:val="18"/>
              </w:rPr>
              <w:t>Kapitola 6 „Koridory a plochy technické infrastruktury a souvisejících rozvojových záměrů“</w:t>
            </w:r>
          </w:p>
          <w:p w14:paraId="1C58B606" w14:textId="77777777" w:rsidR="00A724B7" w:rsidRPr="001C3FE5" w:rsidRDefault="00A724B7" w:rsidP="00E73766">
            <w:pPr>
              <w:pStyle w:val="TableParagraph"/>
              <w:widowControl/>
              <w:spacing w:before="1"/>
              <w:rPr>
                <w:b/>
                <w:sz w:val="18"/>
              </w:rPr>
            </w:pPr>
            <w:r w:rsidRPr="001C3FE5">
              <w:rPr>
                <w:b/>
                <w:sz w:val="18"/>
              </w:rPr>
              <w:t>Úkoly pro územní plánování:</w:t>
            </w:r>
          </w:p>
          <w:p w14:paraId="124BD448" w14:textId="77777777" w:rsidR="00A724B7" w:rsidRPr="001C3FE5" w:rsidRDefault="00A724B7" w:rsidP="00E73766">
            <w:pPr>
              <w:pStyle w:val="TableParagraph"/>
              <w:widowControl/>
              <w:spacing w:before="4"/>
              <w:ind w:right="327"/>
              <w:rPr>
                <w:sz w:val="18"/>
              </w:rPr>
            </w:pPr>
            <w:r w:rsidRPr="001C3FE5">
              <w:rPr>
                <w:sz w:val="18"/>
              </w:rPr>
              <w:t>Upřesnit plochy a koridory pro uskutečnění záměru v navazující územně plánovací dokumentaci formou umožňující realizaci.</w:t>
            </w:r>
          </w:p>
        </w:tc>
        <w:tc>
          <w:tcPr>
            <w:tcW w:w="7597" w:type="dxa"/>
          </w:tcPr>
          <w:p w14:paraId="021B884E" w14:textId="77777777" w:rsidR="00A724B7" w:rsidRPr="001C3FE5" w:rsidRDefault="00A724B7" w:rsidP="005C6EA4">
            <w:pPr>
              <w:pStyle w:val="TableParagraph"/>
              <w:widowControl/>
              <w:spacing w:before="119"/>
              <w:rPr>
                <w:sz w:val="18"/>
              </w:rPr>
            </w:pPr>
            <w:r w:rsidRPr="001C3FE5">
              <w:rPr>
                <w:sz w:val="18"/>
              </w:rPr>
              <w:t xml:space="preserve">V ZÚR ÚK byl koridor vymezen jako koridory územní rezervy ER3, ER4, ER5 a </w:t>
            </w:r>
            <w:proofErr w:type="gramStart"/>
            <w:r w:rsidRPr="001C3FE5">
              <w:rPr>
                <w:sz w:val="18"/>
              </w:rPr>
              <w:t>ER6..</w:t>
            </w:r>
            <w:proofErr w:type="gramEnd"/>
          </w:p>
          <w:p w14:paraId="7548CA03" w14:textId="76A278DD" w:rsidR="00A724B7" w:rsidRPr="001C3FE5" w:rsidRDefault="00A724B7" w:rsidP="005C6EA4">
            <w:pPr>
              <w:pStyle w:val="TableParagraph"/>
              <w:widowControl/>
              <w:spacing w:before="119"/>
              <w:ind w:left="153" w:right="195" w:hanging="46"/>
              <w:rPr>
                <w:sz w:val="18"/>
              </w:rPr>
            </w:pPr>
            <w:r w:rsidRPr="0081665D">
              <w:rPr>
                <w:sz w:val="18"/>
              </w:rPr>
              <w:t>Na základě žádosti oprávněného investora ČEPS a.s., KÚ ÚK pořídil 1</w:t>
            </w:r>
            <w:r w:rsidR="000E2ED3" w:rsidRPr="0081665D">
              <w:rPr>
                <w:sz w:val="18"/>
              </w:rPr>
              <w:t>a</w:t>
            </w:r>
            <w:r w:rsidRPr="0081665D">
              <w:rPr>
                <w:sz w:val="18"/>
              </w:rPr>
              <w:t>ZÚR</w:t>
            </w:r>
            <w:r w:rsidRPr="001C3FE5">
              <w:rPr>
                <w:sz w:val="18"/>
              </w:rPr>
              <w:t xml:space="preserve"> ÚK v rámci které byly koridory územní rezervy ER5 a ER6 převedeny na návrhové koridory </w:t>
            </w:r>
            <w:proofErr w:type="gramStart"/>
            <w:r w:rsidRPr="001C3FE5">
              <w:rPr>
                <w:sz w:val="18"/>
              </w:rPr>
              <w:t>E10a (1.A) a E10b</w:t>
            </w:r>
            <w:proofErr w:type="gramEnd"/>
            <w:r w:rsidRPr="001C3FE5">
              <w:rPr>
                <w:sz w:val="18"/>
              </w:rPr>
              <w:t xml:space="preserve"> (1.A) pro veřejně prospěšné</w:t>
            </w:r>
            <w:r w:rsidRPr="001C3FE5">
              <w:rPr>
                <w:spacing w:val="-8"/>
                <w:sz w:val="18"/>
              </w:rPr>
              <w:t xml:space="preserve"> </w:t>
            </w:r>
            <w:r w:rsidRPr="001C3FE5">
              <w:rPr>
                <w:sz w:val="18"/>
              </w:rPr>
              <w:t>stavby.</w:t>
            </w:r>
          </w:p>
          <w:p w14:paraId="047ABF58" w14:textId="18BBC5DD" w:rsidR="00A724B7" w:rsidRPr="001C3FE5" w:rsidRDefault="00A724B7" w:rsidP="005C6EA4">
            <w:pPr>
              <w:pStyle w:val="TableParagraph"/>
              <w:widowControl/>
              <w:spacing w:before="121"/>
              <w:ind w:left="153" w:hanging="46"/>
              <w:rPr>
                <w:sz w:val="18"/>
              </w:rPr>
            </w:pPr>
            <w:r w:rsidRPr="0081665D">
              <w:rPr>
                <w:sz w:val="18"/>
              </w:rPr>
              <w:t xml:space="preserve">Pro územní plánování a využívání území koridoru </w:t>
            </w:r>
            <w:proofErr w:type="gramStart"/>
            <w:r w:rsidRPr="0081665D">
              <w:rPr>
                <w:sz w:val="18"/>
              </w:rPr>
              <w:t>E10a (1.A) stanovila</w:t>
            </w:r>
            <w:proofErr w:type="gramEnd"/>
            <w:r w:rsidRPr="0081665D">
              <w:rPr>
                <w:sz w:val="18"/>
              </w:rPr>
              <w:t xml:space="preserve"> 1</w:t>
            </w:r>
            <w:r w:rsidR="000E2ED3" w:rsidRPr="0081665D">
              <w:rPr>
                <w:sz w:val="18"/>
              </w:rPr>
              <w:t>a</w:t>
            </w:r>
            <w:r w:rsidRPr="0081665D">
              <w:rPr>
                <w:sz w:val="18"/>
              </w:rPr>
              <w:t>ZÚR ÚK následující úkoly</w:t>
            </w:r>
            <w:r w:rsidRPr="001C3FE5">
              <w:rPr>
                <w:sz w:val="18"/>
              </w:rPr>
              <w:t>:</w:t>
            </w:r>
          </w:p>
          <w:p w14:paraId="740B4CE3" w14:textId="77777777" w:rsidR="00A724B7" w:rsidRPr="001C3FE5" w:rsidRDefault="00A724B7" w:rsidP="005C6EA4">
            <w:pPr>
              <w:pStyle w:val="TableParagraph"/>
              <w:widowControl/>
              <w:numPr>
                <w:ilvl w:val="0"/>
                <w:numId w:val="18"/>
              </w:numPr>
              <w:tabs>
                <w:tab w:val="left" w:pos="413"/>
              </w:tabs>
              <w:spacing w:before="119"/>
              <w:ind w:right="172" w:hanging="283"/>
              <w:rPr>
                <w:sz w:val="18"/>
              </w:rPr>
            </w:pPr>
            <w:r w:rsidRPr="001C3FE5">
              <w:rPr>
                <w:sz w:val="18"/>
              </w:rPr>
              <w:t xml:space="preserve">Respektovat vymezení koridorů a ploch </w:t>
            </w:r>
            <w:proofErr w:type="gramStart"/>
            <w:r w:rsidRPr="001C3FE5">
              <w:rPr>
                <w:sz w:val="18"/>
              </w:rPr>
              <w:t>E10a (1.A) v ÚPD</w:t>
            </w:r>
            <w:proofErr w:type="gramEnd"/>
            <w:r w:rsidRPr="001C3FE5">
              <w:rPr>
                <w:sz w:val="18"/>
              </w:rPr>
              <w:t xml:space="preserve"> dotčených obcí, a na základě podrobnějších</w:t>
            </w:r>
            <w:r w:rsidRPr="001C3FE5">
              <w:rPr>
                <w:spacing w:val="-4"/>
                <w:sz w:val="18"/>
              </w:rPr>
              <w:t xml:space="preserve"> </w:t>
            </w:r>
            <w:r w:rsidRPr="001C3FE5">
              <w:rPr>
                <w:sz w:val="18"/>
              </w:rPr>
              <w:t>podkladů,</w:t>
            </w:r>
            <w:r w:rsidRPr="001C3FE5">
              <w:rPr>
                <w:spacing w:val="-3"/>
                <w:sz w:val="18"/>
              </w:rPr>
              <w:t xml:space="preserve"> </w:t>
            </w:r>
            <w:r w:rsidRPr="001C3FE5">
              <w:rPr>
                <w:sz w:val="18"/>
              </w:rPr>
              <w:t>se</w:t>
            </w:r>
            <w:r w:rsidRPr="001C3FE5">
              <w:rPr>
                <w:spacing w:val="-4"/>
                <w:sz w:val="18"/>
              </w:rPr>
              <w:t xml:space="preserve"> </w:t>
            </w:r>
            <w:r w:rsidRPr="001C3FE5">
              <w:rPr>
                <w:sz w:val="18"/>
              </w:rPr>
              <w:t>souhlasem</w:t>
            </w:r>
            <w:r w:rsidRPr="001C3FE5">
              <w:rPr>
                <w:spacing w:val="-5"/>
                <w:sz w:val="18"/>
              </w:rPr>
              <w:t xml:space="preserve"> </w:t>
            </w:r>
            <w:r w:rsidRPr="001C3FE5">
              <w:rPr>
                <w:sz w:val="18"/>
              </w:rPr>
              <w:t>dotčených</w:t>
            </w:r>
            <w:r w:rsidRPr="001C3FE5">
              <w:rPr>
                <w:spacing w:val="-3"/>
                <w:sz w:val="18"/>
              </w:rPr>
              <w:t xml:space="preserve"> </w:t>
            </w:r>
            <w:r w:rsidRPr="001C3FE5">
              <w:rPr>
                <w:sz w:val="18"/>
              </w:rPr>
              <w:t>orgánů,</w:t>
            </w:r>
            <w:r w:rsidRPr="001C3FE5">
              <w:rPr>
                <w:spacing w:val="-4"/>
                <w:sz w:val="18"/>
              </w:rPr>
              <w:t xml:space="preserve"> </w:t>
            </w:r>
            <w:r w:rsidRPr="001C3FE5">
              <w:rPr>
                <w:sz w:val="18"/>
              </w:rPr>
              <w:t>zpřesnit</w:t>
            </w:r>
            <w:r w:rsidRPr="001C3FE5">
              <w:rPr>
                <w:spacing w:val="-3"/>
                <w:sz w:val="18"/>
              </w:rPr>
              <w:t xml:space="preserve"> </w:t>
            </w:r>
            <w:r w:rsidRPr="001C3FE5">
              <w:rPr>
                <w:sz w:val="18"/>
              </w:rPr>
              <w:t>a</w:t>
            </w:r>
            <w:r w:rsidRPr="001C3FE5">
              <w:rPr>
                <w:spacing w:val="-3"/>
                <w:sz w:val="18"/>
              </w:rPr>
              <w:t xml:space="preserve"> </w:t>
            </w:r>
            <w:r w:rsidRPr="001C3FE5">
              <w:rPr>
                <w:sz w:val="18"/>
              </w:rPr>
              <w:t>vymezit</w:t>
            </w:r>
            <w:r w:rsidRPr="001C3FE5">
              <w:rPr>
                <w:spacing w:val="-6"/>
                <w:sz w:val="18"/>
              </w:rPr>
              <w:t xml:space="preserve"> </w:t>
            </w:r>
            <w:r w:rsidRPr="001C3FE5">
              <w:rPr>
                <w:sz w:val="18"/>
              </w:rPr>
              <w:t>koridor</w:t>
            </w:r>
            <w:r w:rsidRPr="001C3FE5">
              <w:rPr>
                <w:spacing w:val="-3"/>
                <w:sz w:val="18"/>
              </w:rPr>
              <w:t xml:space="preserve"> </w:t>
            </w:r>
            <w:r w:rsidRPr="001C3FE5">
              <w:rPr>
                <w:sz w:val="18"/>
              </w:rPr>
              <w:t xml:space="preserve">pro VPS v ÚPD dotčených obcí a zajistit jejich územní koordinaci. Při zpřesnění vymezení koridoru v ÚPD dotčených obcí zohledňovat zájmy ochrany přírodních, </w:t>
            </w:r>
            <w:r w:rsidRPr="001C3FE5">
              <w:rPr>
                <w:sz w:val="18"/>
              </w:rPr>
              <w:lastRenderedPageBreak/>
              <w:t>kulturních a civilizačních hodnot</w:t>
            </w:r>
            <w:r w:rsidRPr="001C3FE5">
              <w:rPr>
                <w:spacing w:val="-1"/>
                <w:sz w:val="18"/>
              </w:rPr>
              <w:t xml:space="preserve"> </w:t>
            </w:r>
            <w:r w:rsidRPr="001C3FE5">
              <w:rPr>
                <w:sz w:val="18"/>
              </w:rPr>
              <w:t>území.</w:t>
            </w:r>
          </w:p>
          <w:p w14:paraId="709189F6" w14:textId="77777777" w:rsidR="00A724B7" w:rsidRPr="001C3FE5" w:rsidRDefault="00A724B7" w:rsidP="005C6EA4">
            <w:pPr>
              <w:pStyle w:val="TableParagraph"/>
              <w:widowControl/>
              <w:numPr>
                <w:ilvl w:val="0"/>
                <w:numId w:val="18"/>
              </w:numPr>
              <w:tabs>
                <w:tab w:val="left" w:pos="413"/>
              </w:tabs>
              <w:spacing w:before="122"/>
              <w:ind w:hanging="283"/>
              <w:rPr>
                <w:sz w:val="18"/>
              </w:rPr>
            </w:pPr>
            <w:r w:rsidRPr="001C3FE5">
              <w:rPr>
                <w:sz w:val="18"/>
              </w:rPr>
              <w:t>Minimalizovat rozsah vlivů na 1. zónu CHKO České</w:t>
            </w:r>
            <w:r w:rsidRPr="001C3FE5">
              <w:rPr>
                <w:spacing w:val="-7"/>
                <w:sz w:val="18"/>
              </w:rPr>
              <w:t xml:space="preserve"> </w:t>
            </w:r>
            <w:r w:rsidRPr="001C3FE5">
              <w:rPr>
                <w:sz w:val="18"/>
              </w:rPr>
              <w:t>středohoří.</w:t>
            </w:r>
          </w:p>
          <w:p w14:paraId="1A6698FB" w14:textId="77777777" w:rsidR="00A724B7" w:rsidRPr="001C3FE5" w:rsidRDefault="00A724B7" w:rsidP="005C6EA4">
            <w:pPr>
              <w:pStyle w:val="TableParagraph"/>
              <w:widowControl/>
              <w:numPr>
                <w:ilvl w:val="0"/>
                <w:numId w:val="18"/>
              </w:numPr>
              <w:tabs>
                <w:tab w:val="left" w:pos="413"/>
              </w:tabs>
              <w:spacing w:before="120"/>
              <w:ind w:right="707" w:hanging="283"/>
              <w:rPr>
                <w:sz w:val="18"/>
              </w:rPr>
            </w:pPr>
            <w:r w:rsidRPr="001C3FE5">
              <w:rPr>
                <w:sz w:val="18"/>
              </w:rPr>
              <w:t>Minimalizovat</w:t>
            </w:r>
            <w:r w:rsidRPr="001C3FE5">
              <w:rPr>
                <w:spacing w:val="-3"/>
                <w:sz w:val="18"/>
              </w:rPr>
              <w:t xml:space="preserve"> </w:t>
            </w:r>
            <w:r w:rsidRPr="001C3FE5">
              <w:rPr>
                <w:sz w:val="18"/>
              </w:rPr>
              <w:t>zásah</w:t>
            </w:r>
            <w:r w:rsidRPr="001C3FE5">
              <w:rPr>
                <w:spacing w:val="-4"/>
                <w:sz w:val="18"/>
              </w:rPr>
              <w:t xml:space="preserve"> </w:t>
            </w:r>
            <w:r w:rsidRPr="001C3FE5">
              <w:rPr>
                <w:sz w:val="18"/>
              </w:rPr>
              <w:t>do</w:t>
            </w:r>
            <w:r w:rsidRPr="001C3FE5">
              <w:rPr>
                <w:spacing w:val="-4"/>
                <w:sz w:val="18"/>
              </w:rPr>
              <w:t xml:space="preserve"> </w:t>
            </w:r>
            <w:r w:rsidRPr="001C3FE5">
              <w:rPr>
                <w:sz w:val="18"/>
              </w:rPr>
              <w:t>skladebných</w:t>
            </w:r>
            <w:r w:rsidRPr="001C3FE5">
              <w:rPr>
                <w:spacing w:val="-3"/>
                <w:sz w:val="18"/>
              </w:rPr>
              <w:t xml:space="preserve"> </w:t>
            </w:r>
            <w:r w:rsidRPr="001C3FE5">
              <w:rPr>
                <w:sz w:val="18"/>
              </w:rPr>
              <w:t>částí</w:t>
            </w:r>
            <w:r w:rsidRPr="001C3FE5">
              <w:rPr>
                <w:spacing w:val="-4"/>
                <w:sz w:val="18"/>
              </w:rPr>
              <w:t xml:space="preserve"> </w:t>
            </w:r>
            <w:r w:rsidRPr="001C3FE5">
              <w:rPr>
                <w:sz w:val="18"/>
              </w:rPr>
              <w:t>ÚSES</w:t>
            </w:r>
            <w:r w:rsidRPr="001C3FE5">
              <w:rPr>
                <w:spacing w:val="-3"/>
                <w:sz w:val="18"/>
              </w:rPr>
              <w:t xml:space="preserve"> </w:t>
            </w:r>
            <w:r w:rsidRPr="001C3FE5">
              <w:rPr>
                <w:sz w:val="18"/>
              </w:rPr>
              <w:t>tak,</w:t>
            </w:r>
            <w:r w:rsidRPr="001C3FE5">
              <w:rPr>
                <w:spacing w:val="-3"/>
                <w:sz w:val="18"/>
              </w:rPr>
              <w:t xml:space="preserve"> </w:t>
            </w:r>
            <w:r w:rsidRPr="001C3FE5">
              <w:rPr>
                <w:sz w:val="18"/>
              </w:rPr>
              <w:t>aby</w:t>
            </w:r>
            <w:r w:rsidRPr="001C3FE5">
              <w:rPr>
                <w:spacing w:val="-6"/>
                <w:sz w:val="18"/>
              </w:rPr>
              <w:t xml:space="preserve"> </w:t>
            </w:r>
            <w:r w:rsidRPr="001C3FE5">
              <w:rPr>
                <w:sz w:val="18"/>
              </w:rPr>
              <w:t>byla</w:t>
            </w:r>
            <w:r w:rsidRPr="001C3FE5">
              <w:rPr>
                <w:spacing w:val="-2"/>
                <w:sz w:val="18"/>
              </w:rPr>
              <w:t xml:space="preserve"> </w:t>
            </w:r>
            <w:r w:rsidRPr="001C3FE5">
              <w:rPr>
                <w:spacing w:val="3"/>
                <w:sz w:val="18"/>
              </w:rPr>
              <w:t>co</w:t>
            </w:r>
            <w:r w:rsidRPr="001C3FE5">
              <w:rPr>
                <w:spacing w:val="-2"/>
                <w:sz w:val="18"/>
              </w:rPr>
              <w:t xml:space="preserve"> </w:t>
            </w:r>
            <w:r w:rsidRPr="001C3FE5">
              <w:rPr>
                <w:sz w:val="18"/>
              </w:rPr>
              <w:t>možná</w:t>
            </w:r>
            <w:r w:rsidRPr="001C3FE5">
              <w:rPr>
                <w:spacing w:val="-3"/>
                <w:sz w:val="18"/>
              </w:rPr>
              <w:t xml:space="preserve"> </w:t>
            </w:r>
            <w:r w:rsidRPr="001C3FE5">
              <w:rPr>
                <w:sz w:val="18"/>
              </w:rPr>
              <w:t>nejméně ovlivněna funkčnost</w:t>
            </w:r>
            <w:r w:rsidRPr="001C3FE5">
              <w:rPr>
                <w:spacing w:val="-1"/>
                <w:sz w:val="18"/>
              </w:rPr>
              <w:t xml:space="preserve"> </w:t>
            </w:r>
            <w:r w:rsidRPr="001C3FE5">
              <w:rPr>
                <w:sz w:val="18"/>
              </w:rPr>
              <w:t>ÚSES.</w:t>
            </w:r>
          </w:p>
          <w:p w14:paraId="6D079D56" w14:textId="77777777" w:rsidR="00A724B7" w:rsidRPr="001C3FE5" w:rsidRDefault="00A724B7" w:rsidP="005C6EA4">
            <w:pPr>
              <w:pStyle w:val="TableParagraph"/>
              <w:widowControl/>
              <w:numPr>
                <w:ilvl w:val="0"/>
                <w:numId w:val="18"/>
              </w:numPr>
              <w:tabs>
                <w:tab w:val="left" w:pos="413"/>
              </w:tabs>
              <w:spacing w:before="119" w:line="189" w:lineRule="exact"/>
              <w:ind w:hanging="283"/>
              <w:rPr>
                <w:sz w:val="18"/>
              </w:rPr>
            </w:pPr>
            <w:r w:rsidRPr="001C3FE5">
              <w:rPr>
                <w:sz w:val="18"/>
              </w:rPr>
              <w:t>Minimalizovat zábor ZPF, především zábor půdy v I. a II. třídě ochrany</w:t>
            </w:r>
            <w:r w:rsidRPr="001C3FE5">
              <w:rPr>
                <w:spacing w:val="-18"/>
                <w:sz w:val="18"/>
              </w:rPr>
              <w:t xml:space="preserve"> </w:t>
            </w:r>
            <w:r w:rsidRPr="001C3FE5">
              <w:rPr>
                <w:sz w:val="18"/>
              </w:rPr>
              <w:t>ZPF.</w:t>
            </w:r>
          </w:p>
          <w:p w14:paraId="582BE95F" w14:textId="77777777" w:rsidR="00A724B7" w:rsidRPr="001C3FE5" w:rsidRDefault="00A724B7" w:rsidP="005C6EA4">
            <w:pPr>
              <w:pStyle w:val="TableParagraph"/>
              <w:widowControl/>
              <w:numPr>
                <w:ilvl w:val="0"/>
                <w:numId w:val="17"/>
              </w:numPr>
              <w:tabs>
                <w:tab w:val="left" w:pos="413"/>
              </w:tabs>
              <w:spacing w:before="121"/>
              <w:ind w:hanging="283"/>
              <w:rPr>
                <w:sz w:val="18"/>
              </w:rPr>
            </w:pPr>
            <w:r w:rsidRPr="001C3FE5">
              <w:rPr>
                <w:sz w:val="18"/>
              </w:rPr>
              <w:t xml:space="preserve">Minimalizovat rozsah zásahů do lesní (PUPFL) a </w:t>
            </w:r>
            <w:proofErr w:type="spellStart"/>
            <w:r w:rsidRPr="001C3FE5">
              <w:rPr>
                <w:sz w:val="18"/>
              </w:rPr>
              <w:t>mimolesní</w:t>
            </w:r>
            <w:proofErr w:type="spellEnd"/>
            <w:r w:rsidRPr="001C3FE5">
              <w:rPr>
                <w:spacing w:val="-11"/>
                <w:sz w:val="18"/>
              </w:rPr>
              <w:t xml:space="preserve"> </w:t>
            </w:r>
            <w:r w:rsidRPr="001C3FE5">
              <w:rPr>
                <w:sz w:val="18"/>
              </w:rPr>
              <w:t>zeleně.</w:t>
            </w:r>
          </w:p>
          <w:p w14:paraId="27A4C88A" w14:textId="77777777" w:rsidR="00A724B7" w:rsidRPr="001C3FE5" w:rsidRDefault="00A724B7" w:rsidP="005C6EA4">
            <w:pPr>
              <w:pStyle w:val="TableParagraph"/>
              <w:widowControl/>
              <w:numPr>
                <w:ilvl w:val="0"/>
                <w:numId w:val="17"/>
              </w:numPr>
              <w:tabs>
                <w:tab w:val="left" w:pos="413"/>
              </w:tabs>
              <w:spacing w:before="119"/>
              <w:ind w:right="261" w:hanging="283"/>
              <w:rPr>
                <w:sz w:val="18"/>
              </w:rPr>
            </w:pPr>
            <w:r w:rsidRPr="001C3FE5">
              <w:rPr>
                <w:sz w:val="18"/>
              </w:rPr>
              <w:t>Minimalizovat rozsah zásahů do CHLÚ</w:t>
            </w:r>
            <w:r w:rsidRPr="001C3FE5">
              <w:rPr>
                <w:spacing w:val="-37"/>
                <w:sz w:val="18"/>
              </w:rPr>
              <w:t xml:space="preserve"> </w:t>
            </w:r>
            <w:r w:rsidRPr="001C3FE5">
              <w:rPr>
                <w:sz w:val="18"/>
              </w:rPr>
              <w:t>s předpokládanou těžbou nerostných surovin ve výhradních ložiscích, minimalizovat rozsah zásahů do významných a nevyužívaných ložisek nevyhrazených nerostů a prognózních zdrojů nerostných</w:t>
            </w:r>
            <w:r w:rsidRPr="001C3FE5">
              <w:rPr>
                <w:spacing w:val="-9"/>
                <w:sz w:val="18"/>
              </w:rPr>
              <w:t xml:space="preserve"> </w:t>
            </w:r>
            <w:r w:rsidRPr="001C3FE5">
              <w:rPr>
                <w:sz w:val="18"/>
              </w:rPr>
              <w:t>surovin.</w:t>
            </w:r>
          </w:p>
          <w:p w14:paraId="77AE269A" w14:textId="77777777" w:rsidR="00A724B7" w:rsidRPr="001C3FE5" w:rsidRDefault="00A724B7" w:rsidP="005C6EA4">
            <w:pPr>
              <w:pStyle w:val="TableParagraph"/>
              <w:widowControl/>
              <w:numPr>
                <w:ilvl w:val="0"/>
                <w:numId w:val="17"/>
              </w:numPr>
              <w:tabs>
                <w:tab w:val="left" w:pos="413"/>
              </w:tabs>
              <w:spacing w:before="119"/>
              <w:ind w:right="766" w:hanging="283"/>
              <w:rPr>
                <w:sz w:val="18"/>
              </w:rPr>
            </w:pPr>
            <w:r w:rsidRPr="001C3FE5">
              <w:rPr>
                <w:sz w:val="18"/>
              </w:rPr>
              <w:t xml:space="preserve">Minimalizovat rozsah vlivů na OP II.C stupně přírodního léčivého zdroje Teplice v Čechách a na </w:t>
            </w:r>
            <w:proofErr w:type="gramStart"/>
            <w:r w:rsidRPr="001C3FE5">
              <w:rPr>
                <w:sz w:val="18"/>
              </w:rPr>
              <w:t>OP</w:t>
            </w:r>
            <w:proofErr w:type="gramEnd"/>
            <w:r w:rsidRPr="001C3FE5">
              <w:rPr>
                <w:sz w:val="18"/>
              </w:rPr>
              <w:t xml:space="preserve"> II. stupně zdrojů přírodních minerálních vod</w:t>
            </w:r>
            <w:r w:rsidRPr="001C3FE5">
              <w:rPr>
                <w:spacing w:val="-13"/>
                <w:sz w:val="18"/>
              </w:rPr>
              <w:t xml:space="preserve"> </w:t>
            </w:r>
            <w:r w:rsidRPr="001C3FE5">
              <w:rPr>
                <w:sz w:val="18"/>
              </w:rPr>
              <w:t>Břvany.</w:t>
            </w:r>
          </w:p>
          <w:p w14:paraId="6F0BE54B" w14:textId="6BA93878" w:rsidR="00A724B7" w:rsidRPr="001C3FE5" w:rsidRDefault="00A724B7" w:rsidP="005C6EA4">
            <w:pPr>
              <w:pStyle w:val="TableParagraph"/>
              <w:widowControl/>
              <w:spacing w:before="122"/>
              <w:ind w:left="153" w:hanging="46"/>
              <w:rPr>
                <w:sz w:val="18"/>
              </w:rPr>
            </w:pPr>
            <w:r w:rsidRPr="0081665D">
              <w:rPr>
                <w:sz w:val="18"/>
              </w:rPr>
              <w:t xml:space="preserve">Pro územní plánování a využívání území koridoru </w:t>
            </w:r>
            <w:proofErr w:type="gramStart"/>
            <w:r w:rsidRPr="0081665D">
              <w:rPr>
                <w:sz w:val="18"/>
              </w:rPr>
              <w:t>E10b (1.A) stanovila</w:t>
            </w:r>
            <w:proofErr w:type="gramEnd"/>
            <w:r w:rsidRPr="0081665D">
              <w:rPr>
                <w:sz w:val="18"/>
              </w:rPr>
              <w:t xml:space="preserve"> 1</w:t>
            </w:r>
            <w:r w:rsidR="00B54FD9" w:rsidRPr="0081665D">
              <w:rPr>
                <w:sz w:val="18"/>
              </w:rPr>
              <w:t>a</w:t>
            </w:r>
            <w:r w:rsidRPr="0081665D">
              <w:rPr>
                <w:sz w:val="18"/>
              </w:rPr>
              <w:t>ZÚR ÚK následující úkoly</w:t>
            </w:r>
            <w:r w:rsidRPr="001C3FE5">
              <w:rPr>
                <w:sz w:val="18"/>
              </w:rPr>
              <w:t>:</w:t>
            </w:r>
          </w:p>
          <w:p w14:paraId="3668581F" w14:textId="77777777" w:rsidR="00A724B7" w:rsidRPr="001C3FE5" w:rsidRDefault="00A724B7" w:rsidP="005C6EA4">
            <w:pPr>
              <w:pStyle w:val="TableParagraph"/>
              <w:widowControl/>
              <w:numPr>
                <w:ilvl w:val="0"/>
                <w:numId w:val="16"/>
              </w:numPr>
              <w:tabs>
                <w:tab w:val="left" w:pos="413"/>
              </w:tabs>
              <w:spacing w:before="118"/>
              <w:ind w:right="171" w:hanging="283"/>
              <w:rPr>
                <w:sz w:val="18"/>
              </w:rPr>
            </w:pPr>
            <w:r w:rsidRPr="001C3FE5">
              <w:rPr>
                <w:sz w:val="18"/>
              </w:rPr>
              <w:t xml:space="preserve">Respektovat vymezení koridoru </w:t>
            </w:r>
            <w:proofErr w:type="gramStart"/>
            <w:r w:rsidRPr="001C3FE5">
              <w:rPr>
                <w:sz w:val="18"/>
              </w:rPr>
              <w:t>E10b (1.A) v ÚPD</w:t>
            </w:r>
            <w:proofErr w:type="gramEnd"/>
            <w:r w:rsidRPr="001C3FE5">
              <w:rPr>
                <w:sz w:val="18"/>
              </w:rPr>
              <w:t xml:space="preserve"> dotčených obcí a na základě podrobnějších</w:t>
            </w:r>
            <w:r w:rsidRPr="001C3FE5">
              <w:rPr>
                <w:spacing w:val="-4"/>
                <w:sz w:val="18"/>
              </w:rPr>
              <w:t xml:space="preserve"> </w:t>
            </w:r>
            <w:r w:rsidRPr="001C3FE5">
              <w:rPr>
                <w:sz w:val="18"/>
              </w:rPr>
              <w:t>podkladů,</w:t>
            </w:r>
            <w:r w:rsidRPr="001C3FE5">
              <w:rPr>
                <w:spacing w:val="-3"/>
                <w:sz w:val="18"/>
              </w:rPr>
              <w:t xml:space="preserve"> </w:t>
            </w:r>
            <w:r w:rsidRPr="001C3FE5">
              <w:rPr>
                <w:sz w:val="18"/>
              </w:rPr>
              <w:t>se</w:t>
            </w:r>
            <w:r w:rsidRPr="001C3FE5">
              <w:rPr>
                <w:spacing w:val="-4"/>
                <w:sz w:val="18"/>
              </w:rPr>
              <w:t xml:space="preserve"> </w:t>
            </w:r>
            <w:r w:rsidRPr="001C3FE5">
              <w:rPr>
                <w:sz w:val="18"/>
              </w:rPr>
              <w:t>souhlasem</w:t>
            </w:r>
            <w:r w:rsidRPr="001C3FE5">
              <w:rPr>
                <w:spacing w:val="-5"/>
                <w:sz w:val="18"/>
              </w:rPr>
              <w:t xml:space="preserve"> </w:t>
            </w:r>
            <w:r w:rsidRPr="001C3FE5">
              <w:rPr>
                <w:sz w:val="18"/>
              </w:rPr>
              <w:t>dotčených</w:t>
            </w:r>
            <w:r w:rsidRPr="001C3FE5">
              <w:rPr>
                <w:spacing w:val="-3"/>
                <w:sz w:val="18"/>
              </w:rPr>
              <w:t xml:space="preserve"> </w:t>
            </w:r>
            <w:r w:rsidRPr="001C3FE5">
              <w:rPr>
                <w:sz w:val="18"/>
              </w:rPr>
              <w:t>orgánů,</w:t>
            </w:r>
            <w:r w:rsidRPr="001C3FE5">
              <w:rPr>
                <w:spacing w:val="-4"/>
                <w:sz w:val="18"/>
              </w:rPr>
              <w:t xml:space="preserve"> </w:t>
            </w:r>
            <w:r w:rsidRPr="001C3FE5">
              <w:rPr>
                <w:sz w:val="18"/>
              </w:rPr>
              <w:t>zpřesnit</w:t>
            </w:r>
            <w:r w:rsidRPr="001C3FE5">
              <w:rPr>
                <w:spacing w:val="-3"/>
                <w:sz w:val="18"/>
              </w:rPr>
              <w:t xml:space="preserve"> </w:t>
            </w:r>
            <w:r w:rsidRPr="001C3FE5">
              <w:rPr>
                <w:sz w:val="18"/>
              </w:rPr>
              <w:t>a</w:t>
            </w:r>
            <w:r w:rsidRPr="001C3FE5">
              <w:rPr>
                <w:spacing w:val="-3"/>
                <w:sz w:val="18"/>
              </w:rPr>
              <w:t xml:space="preserve"> </w:t>
            </w:r>
            <w:r w:rsidRPr="001C3FE5">
              <w:rPr>
                <w:sz w:val="18"/>
              </w:rPr>
              <w:t>vymezit</w:t>
            </w:r>
            <w:r w:rsidRPr="001C3FE5">
              <w:rPr>
                <w:spacing w:val="-6"/>
                <w:sz w:val="18"/>
              </w:rPr>
              <w:t xml:space="preserve"> </w:t>
            </w:r>
            <w:r w:rsidRPr="001C3FE5">
              <w:rPr>
                <w:sz w:val="18"/>
              </w:rPr>
              <w:t>koridor</w:t>
            </w:r>
            <w:r w:rsidRPr="001C3FE5">
              <w:rPr>
                <w:spacing w:val="-3"/>
                <w:sz w:val="18"/>
              </w:rPr>
              <w:t xml:space="preserve"> </w:t>
            </w:r>
            <w:r w:rsidRPr="001C3FE5">
              <w:rPr>
                <w:sz w:val="18"/>
              </w:rPr>
              <w:t>pro VPS v ÚPD dotčených obcí a zajistit jeho územní koordinaci. Při zpřesnění vymezení koridoru v ÚPD dotčených obcí zohledňovat zájmy ochrany přírodních, kulturních a civilizačních hodnot</w:t>
            </w:r>
            <w:r w:rsidRPr="001C3FE5">
              <w:rPr>
                <w:spacing w:val="-1"/>
                <w:sz w:val="18"/>
              </w:rPr>
              <w:t xml:space="preserve"> </w:t>
            </w:r>
            <w:r w:rsidRPr="001C3FE5">
              <w:rPr>
                <w:sz w:val="18"/>
              </w:rPr>
              <w:t>území.</w:t>
            </w:r>
          </w:p>
          <w:p w14:paraId="5C096A10" w14:textId="77777777" w:rsidR="00A724B7" w:rsidRPr="001C3FE5" w:rsidRDefault="00A724B7" w:rsidP="005C6EA4">
            <w:pPr>
              <w:pStyle w:val="TableParagraph"/>
              <w:widowControl/>
              <w:numPr>
                <w:ilvl w:val="0"/>
                <w:numId w:val="16"/>
              </w:numPr>
              <w:tabs>
                <w:tab w:val="left" w:pos="413"/>
              </w:tabs>
              <w:spacing w:before="122"/>
              <w:ind w:right="714" w:hanging="283"/>
              <w:rPr>
                <w:sz w:val="18"/>
              </w:rPr>
            </w:pPr>
            <w:r w:rsidRPr="001C3FE5">
              <w:rPr>
                <w:sz w:val="18"/>
              </w:rPr>
              <w:t>Minimalizovat</w:t>
            </w:r>
            <w:r w:rsidRPr="001C3FE5">
              <w:rPr>
                <w:spacing w:val="-3"/>
                <w:sz w:val="18"/>
              </w:rPr>
              <w:t xml:space="preserve"> </w:t>
            </w:r>
            <w:r w:rsidRPr="001C3FE5">
              <w:rPr>
                <w:sz w:val="18"/>
              </w:rPr>
              <w:t>zásah</w:t>
            </w:r>
            <w:r w:rsidRPr="001C3FE5">
              <w:rPr>
                <w:spacing w:val="-4"/>
                <w:sz w:val="18"/>
              </w:rPr>
              <w:t xml:space="preserve"> </w:t>
            </w:r>
            <w:r w:rsidRPr="001C3FE5">
              <w:rPr>
                <w:sz w:val="18"/>
              </w:rPr>
              <w:t>do</w:t>
            </w:r>
            <w:r w:rsidRPr="001C3FE5">
              <w:rPr>
                <w:spacing w:val="-5"/>
                <w:sz w:val="18"/>
              </w:rPr>
              <w:t xml:space="preserve"> </w:t>
            </w:r>
            <w:r w:rsidRPr="001C3FE5">
              <w:rPr>
                <w:sz w:val="18"/>
              </w:rPr>
              <w:t>skladebných</w:t>
            </w:r>
            <w:r w:rsidRPr="001C3FE5">
              <w:rPr>
                <w:spacing w:val="-2"/>
                <w:sz w:val="18"/>
              </w:rPr>
              <w:t xml:space="preserve"> </w:t>
            </w:r>
            <w:r w:rsidRPr="001C3FE5">
              <w:rPr>
                <w:sz w:val="18"/>
              </w:rPr>
              <w:t>částí</w:t>
            </w:r>
            <w:r w:rsidRPr="001C3FE5">
              <w:rPr>
                <w:spacing w:val="-4"/>
                <w:sz w:val="18"/>
              </w:rPr>
              <w:t xml:space="preserve"> </w:t>
            </w:r>
            <w:r w:rsidRPr="001C3FE5">
              <w:rPr>
                <w:sz w:val="18"/>
              </w:rPr>
              <w:t>ÚSES</w:t>
            </w:r>
            <w:r w:rsidRPr="001C3FE5">
              <w:rPr>
                <w:spacing w:val="-4"/>
                <w:sz w:val="18"/>
              </w:rPr>
              <w:t xml:space="preserve"> </w:t>
            </w:r>
            <w:r w:rsidRPr="001C3FE5">
              <w:rPr>
                <w:sz w:val="18"/>
              </w:rPr>
              <w:t>tak,</w:t>
            </w:r>
            <w:r w:rsidRPr="001C3FE5">
              <w:rPr>
                <w:spacing w:val="-2"/>
                <w:sz w:val="18"/>
              </w:rPr>
              <w:t xml:space="preserve"> </w:t>
            </w:r>
            <w:r w:rsidRPr="001C3FE5">
              <w:rPr>
                <w:sz w:val="18"/>
              </w:rPr>
              <w:t>aby</w:t>
            </w:r>
            <w:r w:rsidRPr="001C3FE5">
              <w:rPr>
                <w:spacing w:val="-6"/>
                <w:sz w:val="18"/>
              </w:rPr>
              <w:t xml:space="preserve"> </w:t>
            </w:r>
            <w:r w:rsidRPr="001C3FE5">
              <w:rPr>
                <w:sz w:val="18"/>
              </w:rPr>
              <w:t>byla</w:t>
            </w:r>
            <w:r w:rsidRPr="001C3FE5">
              <w:rPr>
                <w:spacing w:val="-3"/>
                <w:sz w:val="18"/>
              </w:rPr>
              <w:t xml:space="preserve"> </w:t>
            </w:r>
            <w:r w:rsidRPr="001C3FE5">
              <w:rPr>
                <w:sz w:val="18"/>
              </w:rPr>
              <w:t>co</w:t>
            </w:r>
            <w:r w:rsidRPr="001C3FE5">
              <w:rPr>
                <w:spacing w:val="-2"/>
                <w:sz w:val="18"/>
              </w:rPr>
              <w:t xml:space="preserve"> </w:t>
            </w:r>
            <w:r w:rsidRPr="001C3FE5">
              <w:rPr>
                <w:sz w:val="18"/>
              </w:rPr>
              <w:t>možná</w:t>
            </w:r>
            <w:r w:rsidRPr="001C3FE5">
              <w:rPr>
                <w:spacing w:val="-3"/>
                <w:sz w:val="18"/>
              </w:rPr>
              <w:t xml:space="preserve"> </w:t>
            </w:r>
            <w:r w:rsidRPr="001C3FE5">
              <w:rPr>
                <w:sz w:val="18"/>
              </w:rPr>
              <w:t>nejméně ovlivněna funkčnost</w:t>
            </w:r>
            <w:r w:rsidRPr="001C3FE5">
              <w:rPr>
                <w:spacing w:val="-1"/>
                <w:sz w:val="18"/>
              </w:rPr>
              <w:t xml:space="preserve"> </w:t>
            </w:r>
            <w:r w:rsidRPr="001C3FE5">
              <w:rPr>
                <w:sz w:val="18"/>
              </w:rPr>
              <w:t>ÚSES.</w:t>
            </w:r>
          </w:p>
          <w:p w14:paraId="7036C89E" w14:textId="77777777" w:rsidR="00A724B7" w:rsidRPr="001C3FE5" w:rsidRDefault="00A724B7" w:rsidP="005C6EA4">
            <w:pPr>
              <w:pStyle w:val="TableParagraph"/>
              <w:widowControl/>
              <w:numPr>
                <w:ilvl w:val="0"/>
                <w:numId w:val="16"/>
              </w:numPr>
              <w:tabs>
                <w:tab w:val="left" w:pos="413"/>
              </w:tabs>
              <w:spacing w:before="120"/>
              <w:ind w:hanging="283"/>
              <w:rPr>
                <w:sz w:val="18"/>
              </w:rPr>
            </w:pPr>
            <w:r w:rsidRPr="001C3FE5">
              <w:rPr>
                <w:sz w:val="18"/>
              </w:rPr>
              <w:t>Minimalizovat zábor ZPF, především zábor půdy v I. a II. třídě ochrany</w:t>
            </w:r>
            <w:r w:rsidRPr="001C3FE5">
              <w:rPr>
                <w:spacing w:val="-18"/>
                <w:sz w:val="18"/>
              </w:rPr>
              <w:t xml:space="preserve"> </w:t>
            </w:r>
            <w:r w:rsidRPr="001C3FE5">
              <w:rPr>
                <w:sz w:val="18"/>
              </w:rPr>
              <w:t>ZPF.</w:t>
            </w:r>
          </w:p>
          <w:p w14:paraId="00BB4951" w14:textId="77777777" w:rsidR="00A724B7" w:rsidRPr="001C3FE5" w:rsidRDefault="00A724B7" w:rsidP="005C6EA4">
            <w:pPr>
              <w:pStyle w:val="TableParagraph"/>
              <w:widowControl/>
              <w:numPr>
                <w:ilvl w:val="0"/>
                <w:numId w:val="16"/>
              </w:numPr>
              <w:tabs>
                <w:tab w:val="left" w:pos="413"/>
              </w:tabs>
              <w:spacing w:before="119"/>
              <w:ind w:hanging="283"/>
              <w:rPr>
                <w:sz w:val="18"/>
              </w:rPr>
            </w:pPr>
            <w:r w:rsidRPr="001C3FE5">
              <w:rPr>
                <w:sz w:val="18"/>
              </w:rPr>
              <w:t xml:space="preserve">Minimalizovat rozsah zásahů do lesní (PUPFL) a </w:t>
            </w:r>
            <w:proofErr w:type="spellStart"/>
            <w:r w:rsidRPr="001C3FE5">
              <w:rPr>
                <w:sz w:val="18"/>
              </w:rPr>
              <w:t>mimolesní</w:t>
            </w:r>
            <w:proofErr w:type="spellEnd"/>
            <w:r w:rsidRPr="001C3FE5">
              <w:rPr>
                <w:spacing w:val="-6"/>
                <w:sz w:val="18"/>
              </w:rPr>
              <w:t xml:space="preserve"> </w:t>
            </w:r>
            <w:r w:rsidRPr="001C3FE5">
              <w:rPr>
                <w:sz w:val="18"/>
              </w:rPr>
              <w:t>zeleně.</w:t>
            </w:r>
          </w:p>
          <w:p w14:paraId="2BF85BE7" w14:textId="77777777" w:rsidR="00A724B7" w:rsidRPr="001C3FE5" w:rsidRDefault="00A724B7" w:rsidP="005C6EA4">
            <w:pPr>
              <w:pStyle w:val="TableParagraph"/>
              <w:widowControl/>
              <w:numPr>
                <w:ilvl w:val="0"/>
                <w:numId w:val="16"/>
              </w:numPr>
              <w:tabs>
                <w:tab w:val="left" w:pos="413"/>
              </w:tabs>
              <w:spacing w:before="122"/>
              <w:ind w:hanging="283"/>
              <w:rPr>
                <w:sz w:val="18"/>
              </w:rPr>
            </w:pPr>
            <w:r w:rsidRPr="001C3FE5">
              <w:rPr>
                <w:sz w:val="18"/>
              </w:rPr>
              <w:t xml:space="preserve">Minimalizovat rozsah zásahů do </w:t>
            </w:r>
            <w:proofErr w:type="gramStart"/>
            <w:r w:rsidRPr="001C3FE5">
              <w:rPr>
                <w:sz w:val="18"/>
              </w:rPr>
              <w:t>OP</w:t>
            </w:r>
            <w:proofErr w:type="gramEnd"/>
            <w:r w:rsidRPr="001C3FE5">
              <w:rPr>
                <w:sz w:val="18"/>
              </w:rPr>
              <w:t xml:space="preserve"> MPR</w:t>
            </w:r>
            <w:r w:rsidRPr="001C3FE5">
              <w:rPr>
                <w:spacing w:val="-3"/>
                <w:sz w:val="18"/>
              </w:rPr>
              <w:t xml:space="preserve"> </w:t>
            </w:r>
            <w:r w:rsidRPr="001C3FE5">
              <w:rPr>
                <w:sz w:val="18"/>
              </w:rPr>
              <w:t>Úštěk.</w:t>
            </w:r>
          </w:p>
          <w:p w14:paraId="71EA7E97" w14:textId="77777777" w:rsidR="00A724B7" w:rsidRPr="001C3FE5" w:rsidRDefault="00A724B7" w:rsidP="005C6EA4">
            <w:pPr>
              <w:pStyle w:val="TableParagraph"/>
              <w:widowControl/>
              <w:numPr>
                <w:ilvl w:val="0"/>
                <w:numId w:val="16"/>
              </w:numPr>
              <w:tabs>
                <w:tab w:val="left" w:pos="413"/>
              </w:tabs>
              <w:spacing w:before="59"/>
              <w:ind w:right="683" w:hanging="283"/>
              <w:rPr>
                <w:sz w:val="18"/>
              </w:rPr>
            </w:pPr>
            <w:r w:rsidRPr="001C3FE5">
              <w:rPr>
                <w:sz w:val="18"/>
              </w:rPr>
              <w:t>Minimalizovat rozsah zásahů do CHLÚ a dobývacích prostorů s probíhající nebo předpokládanou těžbou nerostných surovin ve výhradních ložiscích,</w:t>
            </w:r>
            <w:r w:rsidRPr="001C3FE5">
              <w:rPr>
                <w:spacing w:val="-35"/>
                <w:sz w:val="18"/>
              </w:rPr>
              <w:t xml:space="preserve"> </w:t>
            </w:r>
            <w:r w:rsidRPr="001C3FE5">
              <w:rPr>
                <w:sz w:val="18"/>
              </w:rPr>
              <w:t>minimalizovat rozsah zásahů do významných a nevyužívaných ložisek nevyhrazených nerostů a prognózních zdrojů nerostných</w:t>
            </w:r>
            <w:r w:rsidRPr="001C3FE5">
              <w:rPr>
                <w:spacing w:val="-1"/>
                <w:sz w:val="18"/>
              </w:rPr>
              <w:t xml:space="preserve"> </w:t>
            </w:r>
            <w:r w:rsidRPr="001C3FE5">
              <w:rPr>
                <w:sz w:val="18"/>
              </w:rPr>
              <w:t>surovin.</w:t>
            </w:r>
          </w:p>
          <w:p w14:paraId="5063C2C7" w14:textId="77777777" w:rsidR="000E08F6" w:rsidRDefault="00A724B7" w:rsidP="000E08F6">
            <w:pPr>
              <w:pStyle w:val="TableParagraph"/>
              <w:widowControl/>
              <w:numPr>
                <w:ilvl w:val="0"/>
                <w:numId w:val="18"/>
              </w:numPr>
              <w:tabs>
                <w:tab w:val="left" w:pos="413"/>
              </w:tabs>
              <w:spacing w:before="119" w:line="189" w:lineRule="exact"/>
              <w:ind w:hanging="283"/>
              <w:rPr>
                <w:sz w:val="18"/>
              </w:rPr>
            </w:pPr>
            <w:r w:rsidRPr="001C3FE5">
              <w:rPr>
                <w:sz w:val="18"/>
              </w:rPr>
              <w:lastRenderedPageBreak/>
              <w:t>Minimalizovat</w:t>
            </w:r>
            <w:r w:rsidRPr="001C3FE5">
              <w:rPr>
                <w:spacing w:val="-3"/>
                <w:sz w:val="18"/>
              </w:rPr>
              <w:t xml:space="preserve"> </w:t>
            </w:r>
            <w:r w:rsidRPr="001C3FE5">
              <w:rPr>
                <w:sz w:val="18"/>
              </w:rPr>
              <w:t>rozsah</w:t>
            </w:r>
            <w:r w:rsidRPr="001C3FE5">
              <w:rPr>
                <w:spacing w:val="-2"/>
                <w:sz w:val="18"/>
              </w:rPr>
              <w:t xml:space="preserve"> </w:t>
            </w:r>
            <w:r w:rsidRPr="001C3FE5">
              <w:rPr>
                <w:sz w:val="18"/>
              </w:rPr>
              <w:t>vlivů</w:t>
            </w:r>
            <w:r w:rsidRPr="001C3FE5">
              <w:rPr>
                <w:spacing w:val="-3"/>
                <w:sz w:val="18"/>
              </w:rPr>
              <w:t xml:space="preserve"> </w:t>
            </w:r>
            <w:r w:rsidRPr="001C3FE5">
              <w:rPr>
                <w:sz w:val="18"/>
              </w:rPr>
              <w:t>na</w:t>
            </w:r>
            <w:r w:rsidRPr="001C3FE5">
              <w:rPr>
                <w:spacing w:val="-2"/>
                <w:sz w:val="18"/>
              </w:rPr>
              <w:t xml:space="preserve"> </w:t>
            </w:r>
            <w:proofErr w:type="gramStart"/>
            <w:r w:rsidRPr="001C3FE5">
              <w:rPr>
                <w:sz w:val="18"/>
              </w:rPr>
              <w:t>OP</w:t>
            </w:r>
            <w:proofErr w:type="gramEnd"/>
            <w:r w:rsidRPr="001C3FE5">
              <w:rPr>
                <w:spacing w:val="-3"/>
                <w:sz w:val="18"/>
              </w:rPr>
              <w:t xml:space="preserve"> </w:t>
            </w:r>
            <w:r w:rsidRPr="001C3FE5">
              <w:rPr>
                <w:sz w:val="18"/>
              </w:rPr>
              <w:t>I.</w:t>
            </w:r>
            <w:r w:rsidRPr="001C3FE5">
              <w:rPr>
                <w:spacing w:val="-5"/>
                <w:sz w:val="18"/>
              </w:rPr>
              <w:t xml:space="preserve"> </w:t>
            </w:r>
            <w:r w:rsidRPr="001C3FE5">
              <w:rPr>
                <w:sz w:val="18"/>
              </w:rPr>
              <w:t>stupně</w:t>
            </w:r>
            <w:r w:rsidRPr="001C3FE5">
              <w:rPr>
                <w:spacing w:val="-2"/>
                <w:sz w:val="18"/>
              </w:rPr>
              <w:t xml:space="preserve"> </w:t>
            </w:r>
            <w:r w:rsidRPr="001C3FE5">
              <w:rPr>
                <w:sz w:val="18"/>
              </w:rPr>
              <w:t>a</w:t>
            </w:r>
            <w:r w:rsidRPr="001C3FE5">
              <w:rPr>
                <w:spacing w:val="-4"/>
                <w:sz w:val="18"/>
              </w:rPr>
              <w:t xml:space="preserve"> </w:t>
            </w:r>
            <w:r w:rsidRPr="001C3FE5">
              <w:rPr>
                <w:sz w:val="18"/>
              </w:rPr>
              <w:t>II.</w:t>
            </w:r>
            <w:r w:rsidRPr="001C3FE5">
              <w:rPr>
                <w:spacing w:val="-4"/>
                <w:sz w:val="18"/>
              </w:rPr>
              <w:t xml:space="preserve"> </w:t>
            </w:r>
            <w:r w:rsidRPr="001C3FE5">
              <w:rPr>
                <w:sz w:val="18"/>
              </w:rPr>
              <w:t>stupně</w:t>
            </w:r>
            <w:r w:rsidRPr="001C3FE5">
              <w:rPr>
                <w:spacing w:val="-3"/>
                <w:sz w:val="18"/>
              </w:rPr>
              <w:t xml:space="preserve"> </w:t>
            </w:r>
            <w:r w:rsidRPr="001C3FE5">
              <w:rPr>
                <w:sz w:val="18"/>
              </w:rPr>
              <w:t>zdrojů</w:t>
            </w:r>
            <w:r w:rsidRPr="001C3FE5">
              <w:rPr>
                <w:spacing w:val="-2"/>
                <w:sz w:val="18"/>
              </w:rPr>
              <w:t xml:space="preserve"> </w:t>
            </w:r>
            <w:r w:rsidRPr="001C3FE5">
              <w:rPr>
                <w:sz w:val="18"/>
              </w:rPr>
              <w:t>přírodních</w:t>
            </w:r>
            <w:r w:rsidRPr="001C3FE5">
              <w:rPr>
                <w:spacing w:val="-4"/>
                <w:sz w:val="18"/>
              </w:rPr>
              <w:t xml:space="preserve"> </w:t>
            </w:r>
            <w:r w:rsidRPr="001C3FE5">
              <w:rPr>
                <w:sz w:val="18"/>
              </w:rPr>
              <w:t>minerálních</w:t>
            </w:r>
            <w:r w:rsidRPr="001C3FE5">
              <w:rPr>
                <w:spacing w:val="-3"/>
                <w:sz w:val="18"/>
              </w:rPr>
              <w:t xml:space="preserve"> </w:t>
            </w:r>
            <w:r w:rsidRPr="001C3FE5">
              <w:rPr>
                <w:sz w:val="18"/>
              </w:rPr>
              <w:t>vod Břvany.</w:t>
            </w:r>
          </w:p>
          <w:p w14:paraId="4C074BBF" w14:textId="7244B1BE" w:rsidR="000E08F6" w:rsidRPr="000E08F6" w:rsidRDefault="000E08F6" w:rsidP="000E08F6">
            <w:pPr>
              <w:pStyle w:val="TableParagraph"/>
              <w:widowControl/>
              <w:tabs>
                <w:tab w:val="left" w:pos="413"/>
              </w:tabs>
              <w:spacing w:before="119" w:line="189" w:lineRule="exact"/>
              <w:ind w:left="0"/>
              <w:rPr>
                <w:sz w:val="18"/>
              </w:rPr>
            </w:pPr>
          </w:p>
        </w:tc>
      </w:tr>
      <w:tr w:rsidR="00A724B7" w:rsidRPr="001C3FE5" w14:paraId="02B6C6EF" w14:textId="77777777" w:rsidTr="00220389">
        <w:trPr>
          <w:trHeight w:val="20"/>
        </w:trPr>
        <w:tc>
          <w:tcPr>
            <w:tcW w:w="709" w:type="dxa"/>
            <w:tcMar>
              <w:top w:w="57" w:type="dxa"/>
              <w:left w:w="57" w:type="dxa"/>
            </w:tcMar>
          </w:tcPr>
          <w:p w14:paraId="2AAE1550" w14:textId="77777777" w:rsidR="00A724B7" w:rsidRPr="001C3FE5" w:rsidRDefault="00A724B7" w:rsidP="00A724B7">
            <w:pPr>
              <w:rPr>
                <w:b/>
                <w:bCs/>
                <w:color w:val="000000"/>
                <w:sz w:val="18"/>
                <w:szCs w:val="18"/>
              </w:rPr>
            </w:pPr>
            <w:r w:rsidRPr="001C3FE5">
              <w:rPr>
                <w:b/>
                <w:bCs/>
                <w:color w:val="000000"/>
                <w:sz w:val="18"/>
                <w:szCs w:val="18"/>
              </w:rPr>
              <w:lastRenderedPageBreak/>
              <w:t>82.</w:t>
            </w:r>
          </w:p>
        </w:tc>
        <w:tc>
          <w:tcPr>
            <w:tcW w:w="1701" w:type="dxa"/>
          </w:tcPr>
          <w:p w14:paraId="737463D1" w14:textId="77777777" w:rsidR="00A724B7" w:rsidRPr="001C3FE5" w:rsidRDefault="00A724B7" w:rsidP="00A724B7">
            <w:pPr>
              <w:pStyle w:val="TableParagraph"/>
              <w:spacing w:before="116"/>
              <w:rPr>
                <w:b/>
                <w:sz w:val="18"/>
              </w:rPr>
            </w:pPr>
            <w:r w:rsidRPr="001C3FE5">
              <w:rPr>
                <w:b/>
                <w:sz w:val="18"/>
              </w:rPr>
              <w:t>Liberecký kraj</w:t>
            </w:r>
          </w:p>
        </w:tc>
        <w:tc>
          <w:tcPr>
            <w:tcW w:w="5528" w:type="dxa"/>
          </w:tcPr>
          <w:p w14:paraId="53264D40" w14:textId="77777777" w:rsidR="00A724B7" w:rsidRPr="001C3FE5" w:rsidRDefault="00A724B7" w:rsidP="00E73766">
            <w:pPr>
              <w:pStyle w:val="TableParagraph"/>
              <w:widowControl/>
              <w:spacing w:line="203" w:lineRule="exact"/>
              <w:rPr>
                <w:b/>
                <w:sz w:val="18"/>
              </w:rPr>
            </w:pPr>
            <w:r w:rsidRPr="001C3FE5">
              <w:rPr>
                <w:b/>
                <w:sz w:val="18"/>
              </w:rPr>
              <w:t>čl. (149) E10</w:t>
            </w:r>
          </w:p>
          <w:p w14:paraId="7F6E61B2" w14:textId="77777777" w:rsidR="00A724B7" w:rsidRPr="001C3FE5" w:rsidRDefault="00A724B7" w:rsidP="00E73766">
            <w:pPr>
              <w:pStyle w:val="TableParagraph"/>
              <w:widowControl/>
              <w:rPr>
                <w:b/>
                <w:sz w:val="18"/>
              </w:rPr>
            </w:pPr>
            <w:r w:rsidRPr="001C3FE5">
              <w:rPr>
                <w:b/>
                <w:sz w:val="18"/>
              </w:rPr>
              <w:t>Kapitola 6 „Koridory a plochy technické infrastruktury a souvisejících rozvojových záměrů“</w:t>
            </w:r>
          </w:p>
          <w:p w14:paraId="48A6D483"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5425DB50" w14:textId="77777777" w:rsidR="00A724B7" w:rsidRDefault="00A724B7" w:rsidP="00E73766">
            <w:pPr>
              <w:pStyle w:val="TableParagraph"/>
              <w:widowControl/>
              <w:spacing w:before="4" w:line="242" w:lineRule="auto"/>
              <w:ind w:right="327"/>
              <w:rPr>
                <w:sz w:val="18"/>
              </w:rPr>
            </w:pPr>
            <w:r w:rsidRPr="001C3FE5">
              <w:rPr>
                <w:sz w:val="18"/>
              </w:rPr>
              <w:t>Upřesnit plochy a koridory pro uskutečnění záměru v navazující územně plánovací dokumentaci formou umožňující realizaci.</w:t>
            </w:r>
          </w:p>
          <w:p w14:paraId="43338054" w14:textId="1E3436C5" w:rsidR="000E08F6" w:rsidRPr="001C3FE5" w:rsidRDefault="000E08F6" w:rsidP="000E08F6">
            <w:pPr>
              <w:pStyle w:val="TableParagraph"/>
              <w:widowControl/>
              <w:spacing w:before="4" w:line="242" w:lineRule="auto"/>
              <w:ind w:left="0" w:right="327"/>
              <w:rPr>
                <w:sz w:val="18"/>
              </w:rPr>
            </w:pPr>
          </w:p>
        </w:tc>
        <w:tc>
          <w:tcPr>
            <w:tcW w:w="7597" w:type="dxa"/>
          </w:tcPr>
          <w:p w14:paraId="29CEEF15" w14:textId="77777777" w:rsidR="00A724B7" w:rsidRPr="001C3FE5" w:rsidRDefault="00A724B7" w:rsidP="005C6EA4">
            <w:pPr>
              <w:pStyle w:val="TableParagraph"/>
              <w:widowControl/>
              <w:spacing w:before="1"/>
              <w:ind w:left="153" w:hanging="12"/>
              <w:rPr>
                <w:sz w:val="18"/>
              </w:rPr>
            </w:pPr>
            <w:r w:rsidRPr="001C3FE5">
              <w:rPr>
                <w:sz w:val="18"/>
              </w:rPr>
              <w:t>Pro záměr dvojitého vedení 400 kV přenosové soustavy Výškov - Babylon a Babylon – Bezděčín vymezuje ZÚR LK návrhové koridory PUR02 a PUR03. V rámci Aktualizace č. 1 ZÚR LK budou tyto koridory upřesněny ze zdvojení stávajícího vedení na dvojité vedení dle Aktualizace č. 1 PÚR ČR.</w:t>
            </w:r>
          </w:p>
        </w:tc>
      </w:tr>
      <w:tr w:rsidR="00A724B7" w:rsidRPr="001C3FE5" w14:paraId="2CA51AA8" w14:textId="77777777" w:rsidTr="00220389">
        <w:trPr>
          <w:trHeight w:val="20"/>
        </w:trPr>
        <w:tc>
          <w:tcPr>
            <w:tcW w:w="709" w:type="dxa"/>
            <w:tcMar>
              <w:top w:w="57" w:type="dxa"/>
              <w:left w:w="57" w:type="dxa"/>
            </w:tcMar>
          </w:tcPr>
          <w:p w14:paraId="38FA6B2F" w14:textId="77777777" w:rsidR="00A724B7" w:rsidRPr="001C3FE5" w:rsidRDefault="00A724B7" w:rsidP="00A724B7">
            <w:pPr>
              <w:rPr>
                <w:b/>
                <w:bCs/>
                <w:color w:val="000000"/>
                <w:sz w:val="18"/>
                <w:szCs w:val="18"/>
              </w:rPr>
            </w:pPr>
            <w:r w:rsidRPr="001C3FE5">
              <w:rPr>
                <w:b/>
                <w:bCs/>
                <w:color w:val="000000"/>
                <w:sz w:val="18"/>
                <w:szCs w:val="18"/>
              </w:rPr>
              <w:t>83.</w:t>
            </w:r>
          </w:p>
        </w:tc>
        <w:tc>
          <w:tcPr>
            <w:tcW w:w="1701" w:type="dxa"/>
          </w:tcPr>
          <w:p w14:paraId="79EEB1EE" w14:textId="77777777" w:rsidR="00A724B7" w:rsidRPr="001C3FE5" w:rsidRDefault="00A724B7" w:rsidP="00A724B7">
            <w:pPr>
              <w:pStyle w:val="TableParagraph"/>
              <w:spacing w:before="114"/>
              <w:rPr>
                <w:b/>
                <w:sz w:val="18"/>
              </w:rPr>
            </w:pPr>
            <w:r w:rsidRPr="001C3FE5">
              <w:rPr>
                <w:b/>
                <w:sz w:val="18"/>
              </w:rPr>
              <w:t>Středočeský kraj</w:t>
            </w:r>
          </w:p>
        </w:tc>
        <w:tc>
          <w:tcPr>
            <w:tcW w:w="5528" w:type="dxa"/>
          </w:tcPr>
          <w:p w14:paraId="552CEFB8" w14:textId="77777777" w:rsidR="00A724B7" w:rsidRPr="001C3FE5" w:rsidRDefault="00A724B7" w:rsidP="00E73766">
            <w:pPr>
              <w:pStyle w:val="TableParagraph"/>
              <w:widowControl/>
              <w:spacing w:line="201" w:lineRule="exact"/>
              <w:rPr>
                <w:b/>
                <w:sz w:val="18"/>
              </w:rPr>
            </w:pPr>
            <w:r w:rsidRPr="001C3FE5">
              <w:rPr>
                <w:b/>
                <w:sz w:val="18"/>
              </w:rPr>
              <w:t>čl. (149) E10</w:t>
            </w:r>
          </w:p>
          <w:p w14:paraId="37F55437" w14:textId="77777777" w:rsidR="00A724B7" w:rsidRPr="001C3FE5" w:rsidRDefault="00A724B7" w:rsidP="00E73766">
            <w:pPr>
              <w:pStyle w:val="TableParagraph"/>
              <w:widowControl/>
              <w:spacing w:before="2"/>
              <w:rPr>
                <w:b/>
                <w:sz w:val="18"/>
              </w:rPr>
            </w:pPr>
            <w:r w:rsidRPr="001C3FE5">
              <w:rPr>
                <w:b/>
                <w:sz w:val="18"/>
              </w:rPr>
              <w:t>Kapitola 6 „Koridory a plochy technické infrastruktury a souvisejících rozvojových záměrů“</w:t>
            </w:r>
          </w:p>
          <w:p w14:paraId="59AC8ACF"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0D301748" w14:textId="77777777" w:rsidR="00A724B7" w:rsidRDefault="00A724B7" w:rsidP="00E73766">
            <w:pPr>
              <w:pStyle w:val="TableParagraph"/>
              <w:widowControl/>
              <w:spacing w:before="4"/>
              <w:ind w:right="327"/>
              <w:rPr>
                <w:sz w:val="18"/>
              </w:rPr>
            </w:pPr>
            <w:r w:rsidRPr="001C3FE5">
              <w:rPr>
                <w:sz w:val="18"/>
              </w:rPr>
              <w:t>Upřesnit plochy a koridory pro uskutečnění záměru v navazující územně plánovací dokumentaci formou umožňující realizaci.</w:t>
            </w:r>
          </w:p>
          <w:p w14:paraId="4B561651" w14:textId="4B5B6B4C" w:rsidR="000E08F6" w:rsidRPr="001C3FE5" w:rsidRDefault="000E08F6" w:rsidP="00E73766">
            <w:pPr>
              <w:pStyle w:val="TableParagraph"/>
              <w:widowControl/>
              <w:spacing w:before="4"/>
              <w:ind w:right="327"/>
              <w:rPr>
                <w:sz w:val="18"/>
              </w:rPr>
            </w:pPr>
          </w:p>
        </w:tc>
        <w:tc>
          <w:tcPr>
            <w:tcW w:w="7597" w:type="dxa"/>
          </w:tcPr>
          <w:p w14:paraId="40A30994" w14:textId="77777777" w:rsidR="00A724B7" w:rsidRPr="001C3FE5" w:rsidRDefault="00A724B7" w:rsidP="005C6EA4">
            <w:pPr>
              <w:pStyle w:val="TableParagraph"/>
              <w:widowControl/>
              <w:spacing w:line="206" w:lineRule="exact"/>
              <w:rPr>
                <w:sz w:val="18"/>
              </w:rPr>
            </w:pPr>
            <w:r w:rsidRPr="001C3FE5">
              <w:rPr>
                <w:sz w:val="18"/>
              </w:rPr>
              <w:t>Vymezení koridoru kodifikováno v ZÚR SK (2011) a v rámci 3. aktualizace ZÚR SK bude dále prověřováno.</w:t>
            </w:r>
          </w:p>
          <w:p w14:paraId="7B920A61" w14:textId="77777777" w:rsidR="00A724B7" w:rsidRPr="001C3FE5" w:rsidRDefault="00A724B7" w:rsidP="005C6EA4">
            <w:pPr>
              <w:pStyle w:val="TableParagraph"/>
              <w:widowControl/>
              <w:spacing w:line="206" w:lineRule="exact"/>
              <w:rPr>
                <w:sz w:val="18"/>
              </w:rPr>
            </w:pPr>
          </w:p>
        </w:tc>
      </w:tr>
      <w:tr w:rsidR="00A724B7" w:rsidRPr="001C3FE5" w14:paraId="58B90A70" w14:textId="77777777" w:rsidTr="00220389">
        <w:trPr>
          <w:trHeight w:val="20"/>
        </w:trPr>
        <w:tc>
          <w:tcPr>
            <w:tcW w:w="709" w:type="dxa"/>
            <w:tcMar>
              <w:top w:w="57" w:type="dxa"/>
              <w:left w:w="57" w:type="dxa"/>
            </w:tcMar>
          </w:tcPr>
          <w:p w14:paraId="54FC7CC4" w14:textId="77777777" w:rsidR="00A724B7" w:rsidRPr="001C3FE5" w:rsidRDefault="00A724B7" w:rsidP="00A724B7">
            <w:pPr>
              <w:rPr>
                <w:b/>
                <w:bCs/>
                <w:color w:val="000000"/>
                <w:sz w:val="18"/>
                <w:szCs w:val="18"/>
              </w:rPr>
            </w:pPr>
            <w:r w:rsidRPr="001C3FE5">
              <w:rPr>
                <w:b/>
                <w:bCs/>
                <w:color w:val="000000"/>
                <w:sz w:val="18"/>
                <w:szCs w:val="18"/>
              </w:rPr>
              <w:t>84.</w:t>
            </w:r>
          </w:p>
        </w:tc>
        <w:tc>
          <w:tcPr>
            <w:tcW w:w="1701" w:type="dxa"/>
          </w:tcPr>
          <w:p w14:paraId="754B4DF5" w14:textId="77777777" w:rsidR="00A724B7" w:rsidRPr="001C3FE5" w:rsidRDefault="00A724B7" w:rsidP="00A724B7">
            <w:pPr>
              <w:pStyle w:val="TableParagraph"/>
              <w:spacing w:before="114"/>
              <w:ind w:right="353"/>
              <w:rPr>
                <w:b/>
                <w:sz w:val="18"/>
              </w:rPr>
            </w:pPr>
            <w:r w:rsidRPr="001C3FE5">
              <w:rPr>
                <w:b/>
                <w:sz w:val="18"/>
              </w:rPr>
              <w:t>Jihomoravský kraj</w:t>
            </w:r>
          </w:p>
        </w:tc>
        <w:tc>
          <w:tcPr>
            <w:tcW w:w="5528" w:type="dxa"/>
          </w:tcPr>
          <w:p w14:paraId="64FA9947" w14:textId="77777777" w:rsidR="00A724B7" w:rsidRPr="001C3FE5" w:rsidRDefault="00A724B7" w:rsidP="00E73766">
            <w:pPr>
              <w:pStyle w:val="TableParagraph"/>
              <w:widowControl/>
              <w:spacing w:line="201" w:lineRule="exact"/>
              <w:rPr>
                <w:b/>
                <w:sz w:val="18"/>
              </w:rPr>
            </w:pPr>
            <w:r w:rsidRPr="001C3FE5">
              <w:rPr>
                <w:b/>
                <w:sz w:val="18"/>
              </w:rPr>
              <w:t>čl. (150a) E12</w:t>
            </w:r>
          </w:p>
          <w:p w14:paraId="7CD71A92" w14:textId="77777777" w:rsidR="00A724B7" w:rsidRPr="001C3FE5" w:rsidRDefault="00A724B7" w:rsidP="00E73766">
            <w:pPr>
              <w:pStyle w:val="TableParagraph"/>
              <w:widowControl/>
              <w:rPr>
                <w:b/>
                <w:sz w:val="18"/>
              </w:rPr>
            </w:pPr>
            <w:r w:rsidRPr="001C3FE5">
              <w:rPr>
                <w:b/>
                <w:sz w:val="18"/>
              </w:rPr>
              <w:t>Kapitola 6 „Koridory a plochy technické infrastruktury a souvisejících rozvojových záměrů“</w:t>
            </w:r>
          </w:p>
          <w:p w14:paraId="632354D0" w14:textId="77777777" w:rsidR="00A724B7" w:rsidRPr="001C3FE5" w:rsidRDefault="00A724B7" w:rsidP="00E73766">
            <w:pPr>
              <w:pStyle w:val="TableParagraph"/>
              <w:widowControl/>
              <w:spacing w:before="1"/>
              <w:rPr>
                <w:b/>
                <w:sz w:val="18"/>
              </w:rPr>
            </w:pPr>
            <w:r w:rsidRPr="001C3FE5">
              <w:rPr>
                <w:b/>
                <w:sz w:val="18"/>
              </w:rPr>
              <w:t>Úkoly pro územní plánování:</w:t>
            </w:r>
          </w:p>
          <w:p w14:paraId="756E3FB5" w14:textId="77777777" w:rsidR="00A724B7" w:rsidRDefault="00A724B7" w:rsidP="00E73766">
            <w:pPr>
              <w:pStyle w:val="TableParagraph"/>
              <w:widowControl/>
              <w:spacing w:before="4"/>
              <w:ind w:right="427"/>
              <w:rPr>
                <w:sz w:val="18"/>
              </w:rPr>
            </w:pPr>
            <w:r w:rsidRPr="001C3FE5">
              <w:rPr>
                <w:sz w:val="18"/>
              </w:rPr>
              <w:t>Prověřit územní podmínky pro umístění rozvojového záměru a podle výsledků prověření zajistit ochranu území pro tento rozvojový záměr vymezením územních rezerv, případně vymezením koridoru a ploch.</w:t>
            </w:r>
          </w:p>
          <w:p w14:paraId="5D79A07A" w14:textId="08F9E260" w:rsidR="000E08F6" w:rsidRPr="001C3FE5" w:rsidRDefault="000E08F6" w:rsidP="00E73766">
            <w:pPr>
              <w:pStyle w:val="TableParagraph"/>
              <w:widowControl/>
              <w:spacing w:before="4"/>
              <w:ind w:right="427"/>
              <w:rPr>
                <w:sz w:val="18"/>
              </w:rPr>
            </w:pPr>
          </w:p>
        </w:tc>
        <w:tc>
          <w:tcPr>
            <w:tcW w:w="7597" w:type="dxa"/>
          </w:tcPr>
          <w:p w14:paraId="1E0E5E43" w14:textId="77777777" w:rsidR="00A724B7" w:rsidRPr="001C3FE5" w:rsidRDefault="00A724B7" w:rsidP="005C6EA4">
            <w:pPr>
              <w:pStyle w:val="TableParagraph"/>
              <w:widowControl/>
              <w:spacing w:line="206" w:lineRule="exact"/>
              <w:rPr>
                <w:sz w:val="18"/>
              </w:rPr>
            </w:pPr>
            <w:r w:rsidRPr="001C3FE5">
              <w:rPr>
                <w:sz w:val="18"/>
              </w:rPr>
              <w:t>ZÚR JMK naplňují tento úkol vymezením koridoru a plochy:</w:t>
            </w:r>
          </w:p>
          <w:p w14:paraId="2842E012" w14:textId="77777777" w:rsidR="00A724B7" w:rsidRPr="001C3FE5" w:rsidRDefault="00A724B7" w:rsidP="005C6EA4">
            <w:pPr>
              <w:pStyle w:val="TableParagraph"/>
              <w:widowControl/>
              <w:numPr>
                <w:ilvl w:val="0"/>
                <w:numId w:val="15"/>
              </w:numPr>
              <w:tabs>
                <w:tab w:val="left" w:pos="284"/>
              </w:tabs>
              <w:ind w:right="706"/>
              <w:rPr>
                <w:sz w:val="18"/>
              </w:rPr>
            </w:pPr>
            <w:r w:rsidRPr="001C3FE5">
              <w:rPr>
                <w:sz w:val="18"/>
              </w:rPr>
              <w:t>TEE02 (Slavětice –) hranice kraje – Sokolnice, nové vedení převážně v souběhu se stávající linkou 400</w:t>
            </w:r>
            <w:r w:rsidRPr="001C3FE5">
              <w:rPr>
                <w:spacing w:val="-5"/>
                <w:sz w:val="18"/>
              </w:rPr>
              <w:t xml:space="preserve"> </w:t>
            </w:r>
            <w:r w:rsidRPr="001C3FE5">
              <w:rPr>
                <w:sz w:val="18"/>
              </w:rPr>
              <w:t>kV;</w:t>
            </w:r>
          </w:p>
          <w:p w14:paraId="289AE111" w14:textId="77777777" w:rsidR="00A724B7" w:rsidRPr="001C3FE5" w:rsidRDefault="00A724B7" w:rsidP="005C6EA4">
            <w:pPr>
              <w:pStyle w:val="TableParagraph"/>
              <w:widowControl/>
              <w:numPr>
                <w:ilvl w:val="0"/>
                <w:numId w:val="15"/>
              </w:numPr>
              <w:tabs>
                <w:tab w:val="left" w:pos="284"/>
              </w:tabs>
              <w:rPr>
                <w:sz w:val="18"/>
              </w:rPr>
            </w:pPr>
            <w:r w:rsidRPr="001C3FE5">
              <w:rPr>
                <w:sz w:val="18"/>
              </w:rPr>
              <w:t xml:space="preserve">TEE05 el. </w:t>
            </w:r>
            <w:proofErr w:type="gramStart"/>
            <w:r w:rsidRPr="001C3FE5">
              <w:rPr>
                <w:sz w:val="18"/>
              </w:rPr>
              <w:t>stanice</w:t>
            </w:r>
            <w:proofErr w:type="gramEnd"/>
            <w:r w:rsidRPr="001C3FE5">
              <w:rPr>
                <w:sz w:val="18"/>
              </w:rPr>
              <w:t xml:space="preserve"> 400 kV Sokolnice,</w:t>
            </w:r>
            <w:r w:rsidRPr="001C3FE5">
              <w:rPr>
                <w:spacing w:val="-4"/>
                <w:sz w:val="18"/>
              </w:rPr>
              <w:t xml:space="preserve"> </w:t>
            </w:r>
            <w:r w:rsidRPr="001C3FE5">
              <w:rPr>
                <w:sz w:val="18"/>
              </w:rPr>
              <w:t>rozšíření.</w:t>
            </w:r>
          </w:p>
        </w:tc>
      </w:tr>
      <w:tr w:rsidR="00A724B7" w:rsidRPr="001C3FE5" w14:paraId="23DCD1B2" w14:textId="77777777" w:rsidTr="00220389">
        <w:trPr>
          <w:trHeight w:val="20"/>
        </w:trPr>
        <w:tc>
          <w:tcPr>
            <w:tcW w:w="709" w:type="dxa"/>
            <w:tcMar>
              <w:top w:w="57" w:type="dxa"/>
              <w:left w:w="57" w:type="dxa"/>
            </w:tcMar>
          </w:tcPr>
          <w:p w14:paraId="4DD24C8B" w14:textId="77777777" w:rsidR="00A724B7" w:rsidRPr="001C3FE5" w:rsidRDefault="00A724B7" w:rsidP="00A724B7">
            <w:pPr>
              <w:rPr>
                <w:b/>
                <w:bCs/>
                <w:color w:val="000000"/>
                <w:sz w:val="18"/>
                <w:szCs w:val="18"/>
              </w:rPr>
            </w:pPr>
            <w:r w:rsidRPr="001C3FE5">
              <w:rPr>
                <w:b/>
                <w:bCs/>
                <w:color w:val="000000"/>
                <w:sz w:val="18"/>
                <w:szCs w:val="18"/>
              </w:rPr>
              <w:t>85.</w:t>
            </w:r>
          </w:p>
        </w:tc>
        <w:tc>
          <w:tcPr>
            <w:tcW w:w="1701" w:type="dxa"/>
          </w:tcPr>
          <w:p w14:paraId="17CF52E1" w14:textId="77777777" w:rsidR="00A724B7" w:rsidRPr="001C3FE5" w:rsidRDefault="00A724B7" w:rsidP="00A724B7">
            <w:pPr>
              <w:pStyle w:val="TableParagraph"/>
              <w:spacing w:before="116"/>
              <w:ind w:right="353"/>
              <w:rPr>
                <w:b/>
                <w:sz w:val="18"/>
              </w:rPr>
            </w:pPr>
            <w:r w:rsidRPr="001C3FE5">
              <w:rPr>
                <w:b/>
                <w:sz w:val="18"/>
              </w:rPr>
              <w:t>Jihomoravský kraj</w:t>
            </w:r>
          </w:p>
        </w:tc>
        <w:tc>
          <w:tcPr>
            <w:tcW w:w="5528" w:type="dxa"/>
          </w:tcPr>
          <w:p w14:paraId="07AB482D" w14:textId="77777777" w:rsidR="00A724B7" w:rsidRPr="001C3FE5" w:rsidRDefault="00A724B7" w:rsidP="00E73766">
            <w:pPr>
              <w:pStyle w:val="TableParagraph"/>
              <w:widowControl/>
              <w:spacing w:line="203" w:lineRule="exact"/>
              <w:rPr>
                <w:b/>
                <w:sz w:val="18"/>
              </w:rPr>
            </w:pPr>
            <w:r w:rsidRPr="001C3FE5">
              <w:rPr>
                <w:b/>
                <w:sz w:val="18"/>
              </w:rPr>
              <w:t>čl. (150b) E13</w:t>
            </w:r>
          </w:p>
          <w:p w14:paraId="50FC8FEF" w14:textId="77777777" w:rsidR="00A724B7" w:rsidRPr="001C3FE5" w:rsidRDefault="00A724B7" w:rsidP="00E73766">
            <w:pPr>
              <w:pStyle w:val="TableParagraph"/>
              <w:widowControl/>
              <w:rPr>
                <w:b/>
                <w:sz w:val="18"/>
              </w:rPr>
            </w:pPr>
            <w:r w:rsidRPr="001C3FE5">
              <w:rPr>
                <w:b/>
                <w:sz w:val="18"/>
              </w:rPr>
              <w:t>Kapitola 6 „Koridory a plochy technické infrastruktury a souvisejících rozvojových záměrů“</w:t>
            </w:r>
          </w:p>
          <w:p w14:paraId="042A9666"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0693C134" w14:textId="77777777" w:rsidR="00A724B7" w:rsidRDefault="00A724B7" w:rsidP="00E73766">
            <w:pPr>
              <w:pStyle w:val="TableParagraph"/>
              <w:widowControl/>
              <w:spacing w:before="6"/>
              <w:ind w:right="137"/>
              <w:rPr>
                <w:sz w:val="18"/>
              </w:rPr>
            </w:pPr>
            <w:r w:rsidRPr="001C3FE5">
              <w:rPr>
                <w:sz w:val="18"/>
              </w:rPr>
              <w:t>Prověřit územní podmínky pro umístění rozvojového záměru a podle výsledků prověření zajistit ochranu území pro tento rozvojový záměr vymezením územních rezerv, případně vymezením koridoru a ploch.</w:t>
            </w:r>
          </w:p>
          <w:p w14:paraId="70D880F9" w14:textId="218F03DC" w:rsidR="000E08F6" w:rsidRPr="001C3FE5" w:rsidRDefault="000E08F6" w:rsidP="00E73766">
            <w:pPr>
              <w:pStyle w:val="TableParagraph"/>
              <w:widowControl/>
              <w:spacing w:before="6"/>
              <w:ind w:right="137"/>
              <w:rPr>
                <w:sz w:val="18"/>
              </w:rPr>
            </w:pPr>
          </w:p>
        </w:tc>
        <w:tc>
          <w:tcPr>
            <w:tcW w:w="7597" w:type="dxa"/>
          </w:tcPr>
          <w:p w14:paraId="3CD8B9F5" w14:textId="77777777" w:rsidR="00A724B7" w:rsidRPr="001C3FE5" w:rsidRDefault="00A724B7" w:rsidP="005C6EA4">
            <w:pPr>
              <w:pStyle w:val="TableParagraph"/>
              <w:widowControl/>
              <w:spacing w:before="1" w:line="207" w:lineRule="exact"/>
              <w:rPr>
                <w:sz w:val="18"/>
              </w:rPr>
            </w:pPr>
            <w:r w:rsidRPr="001C3FE5">
              <w:rPr>
                <w:sz w:val="18"/>
              </w:rPr>
              <w:lastRenderedPageBreak/>
              <w:t>V ZÚR JMK není koridor vymezen.</w:t>
            </w:r>
          </w:p>
          <w:p w14:paraId="6162BC40" w14:textId="77777777" w:rsidR="00A724B7" w:rsidRPr="001C3FE5" w:rsidRDefault="00A724B7" w:rsidP="005C6EA4">
            <w:pPr>
              <w:pStyle w:val="TableParagraph"/>
              <w:widowControl/>
              <w:ind w:left="153" w:right="230" w:hanging="46"/>
              <w:rPr>
                <w:sz w:val="18"/>
              </w:rPr>
            </w:pPr>
            <w:r w:rsidRPr="001C3FE5">
              <w:rPr>
                <w:sz w:val="18"/>
              </w:rPr>
              <w:t xml:space="preserve">Po dohodě s dotčeným orgánem a MMR bude problematika trasování koridoru pro dvojité vedení 400 kV Sokolnice – hranice ČR / Rakousko řešena územní studií, viz </w:t>
            </w:r>
            <w:r w:rsidRPr="001C3FE5">
              <w:rPr>
                <w:i/>
                <w:sz w:val="18"/>
              </w:rPr>
              <w:t>kap. I. textové části ZÚR JMK</w:t>
            </w:r>
            <w:r w:rsidRPr="001C3FE5">
              <w:rPr>
                <w:sz w:val="18"/>
              </w:rPr>
              <w:t>, a to z důvodu, že nelze splnit požadavek politiky územního rozvoje na vedení koridoru mimo Lednicko-valtický areál a CHKO Pálava.</w:t>
            </w:r>
          </w:p>
        </w:tc>
      </w:tr>
      <w:tr w:rsidR="00A724B7" w:rsidRPr="001C3FE5" w14:paraId="2FF54E19" w14:textId="77777777" w:rsidTr="00220389">
        <w:trPr>
          <w:trHeight w:val="20"/>
        </w:trPr>
        <w:tc>
          <w:tcPr>
            <w:tcW w:w="709" w:type="dxa"/>
            <w:tcMar>
              <w:top w:w="57" w:type="dxa"/>
              <w:left w:w="57" w:type="dxa"/>
            </w:tcMar>
          </w:tcPr>
          <w:p w14:paraId="69656976" w14:textId="77777777" w:rsidR="00A724B7" w:rsidRPr="001C3FE5" w:rsidRDefault="00A724B7" w:rsidP="00A724B7">
            <w:pPr>
              <w:rPr>
                <w:b/>
                <w:bCs/>
                <w:color w:val="000000"/>
                <w:sz w:val="18"/>
                <w:szCs w:val="18"/>
              </w:rPr>
            </w:pPr>
            <w:r w:rsidRPr="001C3FE5">
              <w:rPr>
                <w:b/>
                <w:bCs/>
                <w:color w:val="000000"/>
                <w:sz w:val="18"/>
                <w:szCs w:val="18"/>
              </w:rPr>
              <w:lastRenderedPageBreak/>
              <w:t>86.</w:t>
            </w:r>
          </w:p>
        </w:tc>
        <w:tc>
          <w:tcPr>
            <w:tcW w:w="1701" w:type="dxa"/>
          </w:tcPr>
          <w:p w14:paraId="728BBEDD" w14:textId="77777777" w:rsidR="00A724B7" w:rsidRPr="001C3FE5" w:rsidRDefault="00A724B7" w:rsidP="00A724B7">
            <w:pPr>
              <w:pStyle w:val="TableParagraph"/>
              <w:spacing w:before="116"/>
              <w:ind w:right="83"/>
              <w:rPr>
                <w:b/>
                <w:sz w:val="18"/>
              </w:rPr>
            </w:pPr>
            <w:r w:rsidRPr="001C3FE5">
              <w:rPr>
                <w:b/>
                <w:sz w:val="18"/>
              </w:rPr>
              <w:t>Moravskoslezský kraj</w:t>
            </w:r>
          </w:p>
        </w:tc>
        <w:tc>
          <w:tcPr>
            <w:tcW w:w="5528" w:type="dxa"/>
          </w:tcPr>
          <w:p w14:paraId="76260CCF" w14:textId="77777777" w:rsidR="00A724B7" w:rsidRPr="001C3FE5" w:rsidRDefault="00A724B7" w:rsidP="00E73766">
            <w:pPr>
              <w:pStyle w:val="TableParagraph"/>
              <w:widowControl/>
              <w:spacing w:line="203" w:lineRule="exact"/>
              <w:rPr>
                <w:b/>
                <w:sz w:val="18"/>
              </w:rPr>
            </w:pPr>
            <w:r w:rsidRPr="001C3FE5">
              <w:rPr>
                <w:b/>
                <w:sz w:val="18"/>
              </w:rPr>
              <w:t>čl. (150e) E16</w:t>
            </w:r>
          </w:p>
          <w:p w14:paraId="2CC64A07" w14:textId="77777777" w:rsidR="00A724B7" w:rsidRPr="001C3FE5" w:rsidRDefault="00A724B7" w:rsidP="00E73766">
            <w:pPr>
              <w:pStyle w:val="TableParagraph"/>
              <w:widowControl/>
              <w:rPr>
                <w:b/>
                <w:sz w:val="18"/>
              </w:rPr>
            </w:pPr>
            <w:r w:rsidRPr="001C3FE5">
              <w:rPr>
                <w:b/>
                <w:sz w:val="18"/>
              </w:rPr>
              <w:t>Kapitola 6 „Koridory a plochy technické infrastruktury a souvisejících rozvojových záměrů“</w:t>
            </w:r>
          </w:p>
          <w:p w14:paraId="4E12A684"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3A10DEB6" w14:textId="77777777" w:rsidR="00A724B7" w:rsidRDefault="00A724B7" w:rsidP="00E73766">
            <w:pPr>
              <w:pStyle w:val="TableParagraph"/>
              <w:widowControl/>
              <w:spacing w:before="4"/>
              <w:ind w:right="160"/>
              <w:rPr>
                <w:sz w:val="18"/>
              </w:rPr>
            </w:pPr>
            <w:r w:rsidRPr="001C3FE5">
              <w:rPr>
                <w:sz w:val="18"/>
              </w:rPr>
              <w:t>Prověřit územní podmínky pro umístění rozvojového záměru a podle výsledků prověření zajistit ochranu území pro tento rozvojový záměr vymezením územní rezervy, případně vymezením koridoru a plochy.</w:t>
            </w:r>
          </w:p>
          <w:p w14:paraId="3C8AE3BB" w14:textId="6D6796CB" w:rsidR="000E08F6" w:rsidRPr="001C3FE5" w:rsidRDefault="000E08F6" w:rsidP="00E73766">
            <w:pPr>
              <w:pStyle w:val="TableParagraph"/>
              <w:widowControl/>
              <w:spacing w:before="4"/>
              <w:ind w:right="160"/>
              <w:rPr>
                <w:sz w:val="18"/>
              </w:rPr>
            </w:pPr>
          </w:p>
        </w:tc>
        <w:tc>
          <w:tcPr>
            <w:tcW w:w="7597" w:type="dxa"/>
          </w:tcPr>
          <w:p w14:paraId="374F453E" w14:textId="77777777" w:rsidR="00A724B7" w:rsidRPr="001C3FE5" w:rsidRDefault="00A724B7" w:rsidP="005C6EA4">
            <w:pPr>
              <w:pStyle w:val="TableParagraph"/>
              <w:widowControl/>
              <w:ind w:left="0"/>
              <w:rPr>
                <w:sz w:val="18"/>
              </w:rPr>
            </w:pPr>
          </w:p>
          <w:p w14:paraId="772019DC" w14:textId="77777777" w:rsidR="00A724B7" w:rsidRPr="001C3FE5" w:rsidRDefault="00A724B7" w:rsidP="005C6EA4">
            <w:pPr>
              <w:pStyle w:val="TableParagraph"/>
              <w:widowControl/>
              <w:ind w:left="153" w:right="355" w:hanging="15"/>
              <w:rPr>
                <w:sz w:val="18"/>
              </w:rPr>
            </w:pPr>
            <w:r w:rsidRPr="001C3FE5">
              <w:rPr>
                <w:sz w:val="18"/>
              </w:rPr>
              <w:t xml:space="preserve">Koridor pro propojení přenosových soustav je v ÚPD kraje dlouhodobě hájen a z ÚP VÚC Beskydy převzat do ZÚR MSK. V Aktualizaci </w:t>
            </w:r>
            <w:proofErr w:type="gramStart"/>
            <w:r w:rsidRPr="001C3FE5">
              <w:rPr>
                <w:sz w:val="18"/>
              </w:rPr>
              <w:t>č. 1 Zásad</w:t>
            </w:r>
            <w:proofErr w:type="gramEnd"/>
            <w:r w:rsidRPr="001C3FE5">
              <w:rPr>
                <w:sz w:val="18"/>
              </w:rPr>
              <w:t xml:space="preserve"> územního rozvoje Moravskoslezského kraje byl upraven na základě projednání se slovenskou stranou, aby byla zajištěna návaznost za hranicemi státu.</w:t>
            </w:r>
          </w:p>
          <w:p w14:paraId="258D11EC" w14:textId="77777777" w:rsidR="00A724B7" w:rsidRPr="001C3FE5" w:rsidRDefault="00A724B7" w:rsidP="005C6EA4">
            <w:pPr>
              <w:pStyle w:val="TableParagraph"/>
              <w:widowControl/>
              <w:spacing w:before="1"/>
              <w:ind w:left="153" w:hanging="15"/>
              <w:rPr>
                <w:sz w:val="18"/>
              </w:rPr>
            </w:pPr>
            <w:r w:rsidRPr="001C3FE5">
              <w:rPr>
                <w:sz w:val="18"/>
              </w:rPr>
              <w:t>Aktualizace č. 1 Zásad územního rozvoje Moravskoslezského kraje nabyla účinnosti 21. 11. 2018.</w:t>
            </w:r>
          </w:p>
        </w:tc>
      </w:tr>
      <w:tr w:rsidR="00A724B7" w:rsidRPr="001C3FE5" w14:paraId="68D10066" w14:textId="77777777" w:rsidTr="00220389">
        <w:trPr>
          <w:trHeight w:val="20"/>
        </w:trPr>
        <w:tc>
          <w:tcPr>
            <w:tcW w:w="709" w:type="dxa"/>
            <w:tcMar>
              <w:top w:w="57" w:type="dxa"/>
              <w:left w:w="57" w:type="dxa"/>
            </w:tcMar>
          </w:tcPr>
          <w:p w14:paraId="70C1D3DF" w14:textId="77777777" w:rsidR="00A724B7" w:rsidRPr="001C3FE5" w:rsidRDefault="00A724B7" w:rsidP="00A724B7">
            <w:pPr>
              <w:rPr>
                <w:b/>
                <w:bCs/>
                <w:color w:val="000000"/>
                <w:sz w:val="18"/>
                <w:szCs w:val="18"/>
              </w:rPr>
            </w:pPr>
            <w:r w:rsidRPr="001C3FE5">
              <w:rPr>
                <w:b/>
                <w:bCs/>
                <w:color w:val="000000"/>
                <w:sz w:val="18"/>
                <w:szCs w:val="18"/>
              </w:rPr>
              <w:t>87.</w:t>
            </w:r>
          </w:p>
        </w:tc>
        <w:tc>
          <w:tcPr>
            <w:tcW w:w="1701" w:type="dxa"/>
          </w:tcPr>
          <w:p w14:paraId="56E9F417" w14:textId="77777777" w:rsidR="00A724B7" w:rsidRPr="001C3FE5" w:rsidRDefault="00A724B7" w:rsidP="00A724B7">
            <w:pPr>
              <w:pStyle w:val="TableParagraph"/>
              <w:spacing w:before="114"/>
              <w:ind w:right="353"/>
              <w:rPr>
                <w:b/>
                <w:sz w:val="18"/>
              </w:rPr>
            </w:pPr>
            <w:r w:rsidRPr="001C3FE5">
              <w:rPr>
                <w:b/>
                <w:sz w:val="18"/>
              </w:rPr>
              <w:t>Jihomoravský kraj</w:t>
            </w:r>
          </w:p>
        </w:tc>
        <w:tc>
          <w:tcPr>
            <w:tcW w:w="5528" w:type="dxa"/>
          </w:tcPr>
          <w:p w14:paraId="68460DB7" w14:textId="77777777" w:rsidR="00A724B7" w:rsidRPr="001C3FE5" w:rsidRDefault="00A724B7" w:rsidP="00E73766">
            <w:pPr>
              <w:pStyle w:val="TableParagraph"/>
              <w:widowControl/>
              <w:spacing w:line="201" w:lineRule="exact"/>
              <w:rPr>
                <w:b/>
                <w:sz w:val="18"/>
              </w:rPr>
            </w:pPr>
            <w:r w:rsidRPr="001C3FE5">
              <w:rPr>
                <w:b/>
                <w:sz w:val="18"/>
              </w:rPr>
              <w:t>čl. (150h) E19</w:t>
            </w:r>
          </w:p>
          <w:p w14:paraId="62890CE1" w14:textId="77777777" w:rsidR="00A724B7" w:rsidRPr="001C3FE5" w:rsidRDefault="00A724B7" w:rsidP="00E73766">
            <w:pPr>
              <w:pStyle w:val="TableParagraph"/>
              <w:widowControl/>
              <w:rPr>
                <w:b/>
                <w:sz w:val="18"/>
              </w:rPr>
            </w:pPr>
            <w:r w:rsidRPr="001C3FE5">
              <w:rPr>
                <w:b/>
                <w:sz w:val="18"/>
              </w:rPr>
              <w:t>Kapitola 6 „Koridory a plochy technické infrastruktury a souvisejících rozvojových záměrů“</w:t>
            </w:r>
          </w:p>
          <w:p w14:paraId="3EC0070E" w14:textId="77777777" w:rsidR="00A724B7" w:rsidRPr="001C3FE5" w:rsidRDefault="00A724B7" w:rsidP="00E73766">
            <w:pPr>
              <w:pStyle w:val="TableParagraph"/>
              <w:widowControl/>
              <w:spacing w:before="1"/>
              <w:rPr>
                <w:b/>
                <w:sz w:val="18"/>
              </w:rPr>
            </w:pPr>
            <w:r w:rsidRPr="001C3FE5">
              <w:rPr>
                <w:b/>
                <w:sz w:val="18"/>
              </w:rPr>
              <w:t>Úkoly pro územní plánování:</w:t>
            </w:r>
          </w:p>
          <w:p w14:paraId="67DB6C77" w14:textId="77777777" w:rsidR="00A724B7" w:rsidRPr="001C3FE5" w:rsidRDefault="00A724B7" w:rsidP="00E73766">
            <w:pPr>
              <w:pStyle w:val="TableParagraph"/>
              <w:widowControl/>
              <w:spacing w:before="4"/>
              <w:ind w:right="137"/>
              <w:rPr>
                <w:sz w:val="18"/>
              </w:rPr>
            </w:pPr>
            <w:r w:rsidRPr="001C3FE5">
              <w:rPr>
                <w:sz w:val="18"/>
              </w:rPr>
              <w:t>Na základě splněného úkolu ministerstvy prověřit územní podmínky pro umístění rozvojového záměru a podle výsledků prověření zajistit ochranu území pro tento rozvojový záměr vymezením územních rezerv, případně vymezením koridorů a ploch.</w:t>
            </w:r>
          </w:p>
        </w:tc>
        <w:tc>
          <w:tcPr>
            <w:tcW w:w="7597" w:type="dxa"/>
          </w:tcPr>
          <w:p w14:paraId="67DCFCE6" w14:textId="4683C52B" w:rsidR="00A724B7" w:rsidRPr="0081665D" w:rsidRDefault="00A724B7" w:rsidP="005C6EA4">
            <w:pPr>
              <w:pStyle w:val="TableParagraph"/>
              <w:widowControl/>
              <w:spacing w:line="206" w:lineRule="exact"/>
              <w:rPr>
                <w:strike/>
                <w:color w:val="FF0000"/>
                <w:sz w:val="18"/>
              </w:rPr>
            </w:pPr>
            <w:r w:rsidRPr="0081665D">
              <w:rPr>
                <w:strike/>
                <w:color w:val="FF0000"/>
                <w:sz w:val="18"/>
              </w:rPr>
              <w:t>V ZÚR JMK není koridor vymezen.</w:t>
            </w:r>
          </w:p>
          <w:p w14:paraId="23DF046F" w14:textId="6873CA33" w:rsidR="00A724B7" w:rsidRPr="0081665D" w:rsidRDefault="00A724B7" w:rsidP="005C6EA4">
            <w:pPr>
              <w:pStyle w:val="TableParagraph"/>
              <w:widowControl/>
              <w:ind w:right="105"/>
              <w:rPr>
                <w:strike/>
                <w:color w:val="FF0000"/>
                <w:sz w:val="18"/>
              </w:rPr>
            </w:pPr>
            <w:r w:rsidRPr="0081665D">
              <w:rPr>
                <w:strike/>
                <w:color w:val="FF0000"/>
                <w:sz w:val="18"/>
              </w:rPr>
              <w:t>V PÚR ČR je pro záměr E19 stanoven úkol pro ministerstva a jiné ústřední správní úřady nejprve prověřit účelnost a reálnost rozvojového záměru. Až následně na základě splněného úkolu ministerstvy je politikou územního rozvoje stanoven úkol pro územní plánování prověřit územní podmínky pro umístění rozvojového záměru a podle výsledků prověření zajistit ochranu území pro tento rozvojový záměr. Úkol pro ministerstva je v řešení. Úkol pro územní plánování tedy nelze plnit.</w:t>
            </w:r>
          </w:p>
          <w:p w14:paraId="3DB9D9FC" w14:textId="3D20F26D" w:rsidR="00A724B7" w:rsidRPr="0081665D" w:rsidRDefault="00A724B7" w:rsidP="005C6EA4">
            <w:pPr>
              <w:pStyle w:val="TableParagraph"/>
              <w:widowControl/>
              <w:ind w:left="0"/>
              <w:rPr>
                <w:strike/>
                <w:color w:val="FF0000"/>
                <w:sz w:val="18"/>
              </w:rPr>
            </w:pPr>
          </w:p>
          <w:p w14:paraId="1DEC7336" w14:textId="26B5CC55" w:rsidR="00A724B7" w:rsidRPr="0081665D" w:rsidRDefault="00A724B7" w:rsidP="005C6EA4">
            <w:pPr>
              <w:pStyle w:val="TableParagraph"/>
              <w:widowControl/>
              <w:rPr>
                <w:strike/>
                <w:color w:val="FF0000"/>
                <w:sz w:val="18"/>
              </w:rPr>
            </w:pPr>
            <w:r w:rsidRPr="0081665D">
              <w:rPr>
                <w:strike/>
                <w:color w:val="FF0000"/>
                <w:sz w:val="18"/>
                <w:u w:val="single"/>
              </w:rPr>
              <w:t>Komentář MMR:</w:t>
            </w:r>
          </w:p>
          <w:p w14:paraId="2112C1AA" w14:textId="31B436A7" w:rsidR="000758F8" w:rsidRPr="0081665D" w:rsidRDefault="00A724B7" w:rsidP="005C6EA4">
            <w:pPr>
              <w:pStyle w:val="TableParagraph"/>
              <w:widowControl/>
              <w:ind w:right="165"/>
              <w:rPr>
                <w:strike/>
                <w:color w:val="FF0000"/>
                <w:sz w:val="18"/>
              </w:rPr>
            </w:pPr>
            <w:r w:rsidRPr="0081665D">
              <w:rPr>
                <w:strike/>
                <w:color w:val="FF0000"/>
                <w:sz w:val="18"/>
              </w:rPr>
              <w:t xml:space="preserve">Z </w:t>
            </w:r>
            <w:proofErr w:type="gramStart"/>
            <w:r w:rsidRPr="0081665D">
              <w:rPr>
                <w:strike/>
                <w:color w:val="FF0000"/>
                <w:sz w:val="18"/>
              </w:rPr>
              <w:t>ad</w:t>
            </w:r>
            <w:proofErr w:type="gramEnd"/>
            <w:r w:rsidRPr="0081665D">
              <w:rPr>
                <w:strike/>
                <w:color w:val="FF0000"/>
                <w:sz w:val="18"/>
              </w:rPr>
              <w:t xml:space="preserve"> hoc jednání konaného na MPO dne 17. 9. 2018 mezi zástupci MPO, ČEPS, a.s., MMR, MŽP a dotčených krajů vyplynul závěr, že úkol MPO stanovený v čl. (150h) na prověření účelnosti a reálnosti předmětného rozvojového záměru byl splněn.</w:t>
            </w:r>
          </w:p>
          <w:p w14:paraId="69A16195" w14:textId="77777777" w:rsidR="000758F8" w:rsidRPr="0081665D" w:rsidRDefault="000758F8" w:rsidP="005C6EA4">
            <w:pPr>
              <w:pStyle w:val="TableParagraph"/>
              <w:widowControl/>
              <w:ind w:right="165"/>
              <w:rPr>
                <w:color w:val="FF0000"/>
                <w:sz w:val="18"/>
                <w:highlight w:val="yellow"/>
              </w:rPr>
            </w:pPr>
          </w:p>
          <w:p w14:paraId="17E277F1" w14:textId="77777777" w:rsidR="000758F8" w:rsidRDefault="000758F8" w:rsidP="005C6EA4">
            <w:pPr>
              <w:pStyle w:val="TableParagraph"/>
              <w:widowControl/>
              <w:ind w:right="165"/>
              <w:rPr>
                <w:color w:val="FF0000"/>
                <w:sz w:val="18"/>
              </w:rPr>
            </w:pPr>
            <w:r w:rsidRPr="0081665D">
              <w:rPr>
                <w:color w:val="FF0000"/>
                <w:sz w:val="18"/>
              </w:rPr>
              <w:t>ZÚR JMK ve znění Aktualizace č. 1 a 2 naplňují tento úkol vymezením koridoru TEE27 (Otrokovice) hranice kraje – Sokolnice, zdvojení vedení 400 kV.</w:t>
            </w:r>
          </w:p>
          <w:p w14:paraId="130CB038" w14:textId="343CB46D" w:rsidR="000E08F6" w:rsidRPr="0081665D" w:rsidRDefault="000E08F6" w:rsidP="005C6EA4">
            <w:pPr>
              <w:pStyle w:val="TableParagraph"/>
              <w:widowControl/>
              <w:ind w:right="165"/>
              <w:rPr>
                <w:color w:val="FF0000"/>
                <w:sz w:val="18"/>
              </w:rPr>
            </w:pPr>
          </w:p>
        </w:tc>
      </w:tr>
      <w:tr w:rsidR="00A724B7" w:rsidRPr="001C3FE5" w14:paraId="396CB8C8" w14:textId="77777777" w:rsidTr="00220389">
        <w:trPr>
          <w:trHeight w:val="20"/>
        </w:trPr>
        <w:tc>
          <w:tcPr>
            <w:tcW w:w="709" w:type="dxa"/>
            <w:tcMar>
              <w:top w:w="57" w:type="dxa"/>
              <w:left w:w="57" w:type="dxa"/>
            </w:tcMar>
          </w:tcPr>
          <w:p w14:paraId="350941C4" w14:textId="77777777" w:rsidR="00A724B7" w:rsidRPr="001C3FE5" w:rsidRDefault="00A724B7" w:rsidP="00A724B7">
            <w:pPr>
              <w:rPr>
                <w:b/>
                <w:bCs/>
                <w:color w:val="000000"/>
                <w:sz w:val="18"/>
                <w:szCs w:val="18"/>
              </w:rPr>
            </w:pPr>
            <w:r w:rsidRPr="001C3FE5">
              <w:rPr>
                <w:b/>
                <w:bCs/>
                <w:color w:val="000000"/>
                <w:sz w:val="18"/>
                <w:szCs w:val="18"/>
              </w:rPr>
              <w:t>88.</w:t>
            </w:r>
          </w:p>
        </w:tc>
        <w:tc>
          <w:tcPr>
            <w:tcW w:w="1701" w:type="dxa"/>
          </w:tcPr>
          <w:p w14:paraId="3F2CC795" w14:textId="77777777" w:rsidR="00A724B7" w:rsidRPr="001C3FE5" w:rsidRDefault="00A724B7" w:rsidP="00A724B7">
            <w:pPr>
              <w:pStyle w:val="TableParagraph"/>
              <w:spacing w:before="114"/>
              <w:rPr>
                <w:b/>
                <w:sz w:val="18"/>
              </w:rPr>
            </w:pPr>
            <w:r w:rsidRPr="001C3FE5">
              <w:rPr>
                <w:b/>
                <w:sz w:val="18"/>
              </w:rPr>
              <w:t>Zlínský kraj</w:t>
            </w:r>
          </w:p>
        </w:tc>
        <w:tc>
          <w:tcPr>
            <w:tcW w:w="5528" w:type="dxa"/>
          </w:tcPr>
          <w:p w14:paraId="33F16EA1" w14:textId="77777777" w:rsidR="00A724B7" w:rsidRPr="001C3FE5" w:rsidRDefault="00A724B7" w:rsidP="00E73766">
            <w:pPr>
              <w:pStyle w:val="TableParagraph"/>
              <w:widowControl/>
              <w:spacing w:line="201" w:lineRule="exact"/>
              <w:rPr>
                <w:b/>
                <w:sz w:val="18"/>
              </w:rPr>
            </w:pPr>
            <w:r w:rsidRPr="001C3FE5">
              <w:rPr>
                <w:b/>
                <w:sz w:val="18"/>
              </w:rPr>
              <w:t>čl. (150h) E19</w:t>
            </w:r>
          </w:p>
          <w:p w14:paraId="502DE59D" w14:textId="77777777" w:rsidR="00A724B7" w:rsidRPr="001C3FE5" w:rsidRDefault="00A724B7" w:rsidP="00E73766">
            <w:pPr>
              <w:pStyle w:val="TableParagraph"/>
              <w:widowControl/>
              <w:rPr>
                <w:b/>
                <w:sz w:val="18"/>
              </w:rPr>
            </w:pPr>
            <w:r w:rsidRPr="001C3FE5">
              <w:rPr>
                <w:b/>
                <w:sz w:val="18"/>
              </w:rPr>
              <w:t>Kapitola 6 „Koridory a plochy technické infrastruktury a souvisejících rozvojových záměrů“</w:t>
            </w:r>
          </w:p>
          <w:p w14:paraId="0BCE8AAF" w14:textId="77777777" w:rsidR="00A724B7" w:rsidRPr="001C3FE5" w:rsidRDefault="00A724B7" w:rsidP="00E73766">
            <w:pPr>
              <w:pStyle w:val="TableParagraph"/>
              <w:widowControl/>
              <w:spacing w:before="1"/>
              <w:rPr>
                <w:b/>
                <w:sz w:val="18"/>
              </w:rPr>
            </w:pPr>
            <w:r w:rsidRPr="001C3FE5">
              <w:rPr>
                <w:b/>
                <w:sz w:val="18"/>
              </w:rPr>
              <w:t>Úkoly pro územní plánování:</w:t>
            </w:r>
          </w:p>
          <w:p w14:paraId="0DAB1C77" w14:textId="77777777" w:rsidR="00A724B7" w:rsidRPr="001C3FE5" w:rsidRDefault="00A724B7" w:rsidP="00E73766">
            <w:pPr>
              <w:pStyle w:val="TableParagraph"/>
              <w:widowControl/>
              <w:spacing w:before="4"/>
              <w:ind w:right="137"/>
              <w:rPr>
                <w:sz w:val="18"/>
              </w:rPr>
            </w:pPr>
            <w:r w:rsidRPr="001C3FE5">
              <w:rPr>
                <w:sz w:val="18"/>
              </w:rPr>
              <w:t>Na základě splněného úkolu ministerstvy prověřit územní podmínky pro umístění rozvojového záměru a podle výsledků prověření zajistit ochranu území pro tento rozvojový záměr vymezením územních rezerv, případně vymezením koridorů a ploch.</w:t>
            </w:r>
          </w:p>
        </w:tc>
        <w:tc>
          <w:tcPr>
            <w:tcW w:w="7597" w:type="dxa"/>
          </w:tcPr>
          <w:p w14:paraId="786FC03E" w14:textId="77777777" w:rsidR="00A724B7" w:rsidRPr="001C3FE5" w:rsidRDefault="00A724B7" w:rsidP="005C6EA4">
            <w:pPr>
              <w:pStyle w:val="TableParagraph"/>
              <w:widowControl/>
              <w:spacing w:line="206" w:lineRule="exact"/>
              <w:rPr>
                <w:sz w:val="18"/>
              </w:rPr>
            </w:pPr>
            <w:r w:rsidRPr="001C3FE5">
              <w:rPr>
                <w:sz w:val="18"/>
              </w:rPr>
              <w:t>V ZÚR ZK není záměr prozatím vymezen.</w:t>
            </w:r>
          </w:p>
          <w:p w14:paraId="722F0182" w14:textId="77777777" w:rsidR="00A724B7" w:rsidRPr="001C3FE5" w:rsidRDefault="00A724B7" w:rsidP="005C6EA4">
            <w:pPr>
              <w:pStyle w:val="Odstavecseseznamem"/>
              <w:widowControl/>
              <w:ind w:left="108" w:right="264"/>
              <w:jc w:val="both"/>
              <w:rPr>
                <w:sz w:val="18"/>
              </w:rPr>
            </w:pPr>
            <w:r w:rsidRPr="001C3FE5">
              <w:rPr>
                <w:sz w:val="18"/>
              </w:rPr>
              <w:t>Na návrh oprávněného investora bude, za použití zkráceného postupu pořizování, pořízena mimořádná aktualizace ZÚR ZK. V rámci této mimořádné aktualizace ZÚR ZK bude, na základě předaných podkladů, zajištěna ochrana území pro tento rozvojový záměr.</w:t>
            </w:r>
          </w:p>
          <w:p w14:paraId="1059C327" w14:textId="77777777" w:rsidR="00A724B7" w:rsidRPr="001C3FE5" w:rsidRDefault="00A724B7" w:rsidP="005C6EA4">
            <w:pPr>
              <w:widowControl/>
              <w:ind w:left="108"/>
              <w:rPr>
                <w:sz w:val="18"/>
                <w:szCs w:val="18"/>
              </w:rPr>
            </w:pPr>
          </w:p>
          <w:p w14:paraId="5EA06A6F" w14:textId="77777777" w:rsidR="00A724B7" w:rsidRPr="001C3FE5" w:rsidRDefault="00A724B7" w:rsidP="005C6EA4">
            <w:pPr>
              <w:widowControl/>
              <w:ind w:left="108"/>
              <w:rPr>
                <w:sz w:val="18"/>
              </w:rPr>
            </w:pPr>
            <w:r w:rsidRPr="001C3FE5">
              <w:rPr>
                <w:sz w:val="18"/>
                <w:szCs w:val="18"/>
              </w:rPr>
              <w:t>Z uvedeného vyplývá, že úkol pro územní plánování i nadále přetrvává.</w:t>
            </w:r>
          </w:p>
          <w:p w14:paraId="4B20182A" w14:textId="77777777" w:rsidR="00A724B7" w:rsidRPr="001C3FE5" w:rsidRDefault="00A724B7" w:rsidP="005C6EA4">
            <w:pPr>
              <w:pStyle w:val="TableParagraph"/>
              <w:widowControl/>
              <w:spacing w:line="206" w:lineRule="exact"/>
              <w:rPr>
                <w:sz w:val="18"/>
              </w:rPr>
            </w:pPr>
          </w:p>
          <w:p w14:paraId="294BD60E" w14:textId="77777777" w:rsidR="00A724B7" w:rsidRPr="001C3FE5" w:rsidRDefault="00A724B7" w:rsidP="005C6EA4">
            <w:pPr>
              <w:pStyle w:val="TableParagraph"/>
              <w:widowControl/>
              <w:rPr>
                <w:sz w:val="18"/>
              </w:rPr>
            </w:pPr>
            <w:r w:rsidRPr="001C3FE5">
              <w:rPr>
                <w:sz w:val="18"/>
                <w:u w:val="single"/>
              </w:rPr>
              <w:t>Komentář MMR:</w:t>
            </w:r>
          </w:p>
          <w:p w14:paraId="773231EF" w14:textId="77777777" w:rsidR="00A724B7" w:rsidRDefault="00A724B7" w:rsidP="005C6EA4">
            <w:pPr>
              <w:pStyle w:val="TableParagraph"/>
              <w:widowControl/>
              <w:ind w:right="165"/>
              <w:rPr>
                <w:sz w:val="18"/>
              </w:rPr>
            </w:pPr>
            <w:r w:rsidRPr="001C3FE5">
              <w:rPr>
                <w:sz w:val="18"/>
              </w:rPr>
              <w:lastRenderedPageBreak/>
              <w:t xml:space="preserve">Z </w:t>
            </w:r>
            <w:proofErr w:type="gramStart"/>
            <w:r w:rsidRPr="001C3FE5">
              <w:rPr>
                <w:sz w:val="18"/>
              </w:rPr>
              <w:t>ad</w:t>
            </w:r>
            <w:proofErr w:type="gramEnd"/>
            <w:r w:rsidRPr="001C3FE5">
              <w:rPr>
                <w:sz w:val="18"/>
              </w:rPr>
              <w:t xml:space="preserve"> hoc jednání konaného na MPO dne 17. 9. 2018 mezi zástupci MPO, ČEPS, a.s., MMR, MŽP a dotčených krajů vyplynul závěr, že úkol MPO stanovený v čl. (150h) na prověření účelnosti a reálnosti předmětného rozvojového záměru byl splněn.</w:t>
            </w:r>
          </w:p>
          <w:p w14:paraId="5D5FA5E9" w14:textId="662010D2" w:rsidR="000E08F6" w:rsidRPr="001C3FE5" w:rsidRDefault="000E08F6" w:rsidP="005C6EA4">
            <w:pPr>
              <w:pStyle w:val="TableParagraph"/>
              <w:widowControl/>
              <w:ind w:right="165"/>
              <w:rPr>
                <w:sz w:val="18"/>
              </w:rPr>
            </w:pPr>
          </w:p>
        </w:tc>
      </w:tr>
      <w:tr w:rsidR="00A724B7" w:rsidRPr="001C3FE5" w14:paraId="713D3008" w14:textId="77777777" w:rsidTr="00220389">
        <w:trPr>
          <w:trHeight w:val="20"/>
        </w:trPr>
        <w:tc>
          <w:tcPr>
            <w:tcW w:w="709" w:type="dxa"/>
            <w:tcMar>
              <w:top w:w="57" w:type="dxa"/>
              <w:left w:w="57" w:type="dxa"/>
            </w:tcMar>
          </w:tcPr>
          <w:p w14:paraId="1AF9A208" w14:textId="77777777" w:rsidR="00A724B7" w:rsidRPr="001C3FE5" w:rsidRDefault="00A724B7" w:rsidP="00A724B7">
            <w:pPr>
              <w:rPr>
                <w:b/>
                <w:bCs/>
                <w:color w:val="000000"/>
                <w:sz w:val="18"/>
                <w:szCs w:val="18"/>
              </w:rPr>
            </w:pPr>
            <w:r w:rsidRPr="001C3FE5">
              <w:rPr>
                <w:b/>
                <w:bCs/>
                <w:color w:val="000000"/>
                <w:sz w:val="18"/>
                <w:szCs w:val="18"/>
              </w:rPr>
              <w:lastRenderedPageBreak/>
              <w:t>89.</w:t>
            </w:r>
          </w:p>
        </w:tc>
        <w:tc>
          <w:tcPr>
            <w:tcW w:w="1701" w:type="dxa"/>
          </w:tcPr>
          <w:p w14:paraId="75C9CA6B" w14:textId="77777777" w:rsidR="00A724B7" w:rsidRPr="001C3FE5" w:rsidRDefault="00A724B7" w:rsidP="00A724B7">
            <w:pPr>
              <w:pStyle w:val="TableParagraph"/>
              <w:spacing w:before="116"/>
              <w:rPr>
                <w:b/>
                <w:sz w:val="18"/>
              </w:rPr>
            </w:pPr>
            <w:r w:rsidRPr="001C3FE5">
              <w:rPr>
                <w:b/>
                <w:sz w:val="18"/>
              </w:rPr>
              <w:t>Olomoucký kraj</w:t>
            </w:r>
          </w:p>
        </w:tc>
        <w:tc>
          <w:tcPr>
            <w:tcW w:w="5528" w:type="dxa"/>
          </w:tcPr>
          <w:p w14:paraId="59676FF1" w14:textId="77777777" w:rsidR="00A724B7" w:rsidRPr="001C3FE5" w:rsidRDefault="00A724B7" w:rsidP="00E73766">
            <w:pPr>
              <w:pStyle w:val="TableParagraph"/>
              <w:widowControl/>
              <w:spacing w:line="203" w:lineRule="exact"/>
              <w:rPr>
                <w:b/>
                <w:sz w:val="18"/>
              </w:rPr>
            </w:pPr>
            <w:r w:rsidRPr="001C3FE5">
              <w:rPr>
                <w:b/>
                <w:sz w:val="18"/>
              </w:rPr>
              <w:t>čl. (150h) E19</w:t>
            </w:r>
          </w:p>
          <w:p w14:paraId="703E612A" w14:textId="77777777" w:rsidR="00A724B7" w:rsidRPr="001C3FE5" w:rsidRDefault="00A724B7" w:rsidP="00E73766">
            <w:pPr>
              <w:pStyle w:val="TableParagraph"/>
              <w:widowControl/>
              <w:rPr>
                <w:b/>
                <w:sz w:val="18"/>
              </w:rPr>
            </w:pPr>
            <w:r w:rsidRPr="001C3FE5">
              <w:rPr>
                <w:b/>
                <w:sz w:val="18"/>
              </w:rPr>
              <w:t>Kapitola 6 „Koridory a plochy technické infrastruktury a souvisejících rozvojových záměrů“</w:t>
            </w:r>
          </w:p>
          <w:p w14:paraId="242288B0"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5BE2884D" w14:textId="77777777" w:rsidR="00A724B7" w:rsidRPr="001C3FE5" w:rsidRDefault="00A724B7" w:rsidP="00E73766">
            <w:pPr>
              <w:pStyle w:val="TableParagraph"/>
              <w:widowControl/>
              <w:spacing w:before="4"/>
              <w:ind w:right="137"/>
              <w:rPr>
                <w:sz w:val="18"/>
              </w:rPr>
            </w:pPr>
            <w:r w:rsidRPr="001C3FE5">
              <w:rPr>
                <w:sz w:val="18"/>
              </w:rPr>
              <w:t>Na základě splněného úkolu ministerstvy prověřit územní podmínky pro umístění rozvojového záměru a podle výsledků prověření zajistit ochranu území pro tento rozvojový záměr vymezením územních rezerv, případně vymezením koridorů a ploch.</w:t>
            </w:r>
          </w:p>
        </w:tc>
        <w:tc>
          <w:tcPr>
            <w:tcW w:w="7597" w:type="dxa"/>
          </w:tcPr>
          <w:p w14:paraId="1C93CCF0" w14:textId="77777777" w:rsidR="00A724B7" w:rsidRPr="001C3FE5" w:rsidRDefault="00A724B7" w:rsidP="005C6EA4">
            <w:pPr>
              <w:pStyle w:val="TableParagraph"/>
              <w:widowControl/>
              <w:spacing w:before="1"/>
              <w:ind w:right="455"/>
              <w:rPr>
                <w:sz w:val="18"/>
              </w:rPr>
            </w:pPr>
            <w:r w:rsidRPr="001C3FE5">
              <w:rPr>
                <w:sz w:val="18"/>
              </w:rPr>
              <w:t>Aktualizace č. 2a zapracovává přestavbu vedení 400kV Prosenice-Otrokovice na dvojité, vymezuje pro toto zdvojení koridor a zařazuje je jako VPS E25.</w:t>
            </w:r>
          </w:p>
          <w:p w14:paraId="6D29DA4B" w14:textId="77777777" w:rsidR="00A724B7" w:rsidRPr="001C3FE5" w:rsidRDefault="00A724B7" w:rsidP="005C6EA4">
            <w:pPr>
              <w:pStyle w:val="TableParagraph"/>
              <w:widowControl/>
              <w:ind w:right="285"/>
              <w:rPr>
                <w:sz w:val="18"/>
              </w:rPr>
            </w:pPr>
            <w:r w:rsidRPr="001C3FE5">
              <w:rPr>
                <w:i/>
                <w:sz w:val="18"/>
              </w:rPr>
              <w:t xml:space="preserve">(Pozn.: Na Konzultačním výboru dne 28. 3. 2018 byl stanoven úkol pro MPO sdělit KÚOK, zda koridor pro dvojité vedení vypustit z řešení právě zpracovávané Akt. Č. 2a ZÚR OK). </w:t>
            </w:r>
            <w:r w:rsidRPr="001C3FE5">
              <w:rPr>
                <w:sz w:val="18"/>
              </w:rPr>
              <w:t>Po obdržení podkladu byl koridor ponechán v řešení jako návrh.</w:t>
            </w:r>
          </w:p>
          <w:p w14:paraId="79A8578B" w14:textId="77777777" w:rsidR="00A724B7" w:rsidRPr="001C3FE5" w:rsidRDefault="00A724B7" w:rsidP="005C6EA4">
            <w:pPr>
              <w:pStyle w:val="TableParagraph"/>
              <w:widowControl/>
              <w:spacing w:before="11"/>
              <w:ind w:left="0"/>
              <w:rPr>
                <w:sz w:val="17"/>
              </w:rPr>
            </w:pPr>
          </w:p>
          <w:p w14:paraId="4A3369B4" w14:textId="77777777" w:rsidR="00A724B7" w:rsidRPr="001C3FE5" w:rsidRDefault="00A724B7" w:rsidP="005C6EA4">
            <w:pPr>
              <w:pStyle w:val="TableParagraph"/>
              <w:widowControl/>
              <w:spacing w:line="207" w:lineRule="exact"/>
              <w:rPr>
                <w:sz w:val="18"/>
              </w:rPr>
            </w:pPr>
            <w:r w:rsidRPr="001C3FE5">
              <w:rPr>
                <w:sz w:val="18"/>
                <w:u w:val="single"/>
              </w:rPr>
              <w:t>Komentář MMR:</w:t>
            </w:r>
          </w:p>
          <w:p w14:paraId="6F0BFCC9" w14:textId="77777777" w:rsidR="00A724B7" w:rsidRDefault="00A724B7" w:rsidP="005C6EA4">
            <w:pPr>
              <w:pStyle w:val="TableParagraph"/>
              <w:widowControl/>
              <w:ind w:right="165"/>
              <w:rPr>
                <w:sz w:val="18"/>
              </w:rPr>
            </w:pPr>
            <w:r w:rsidRPr="001C3FE5">
              <w:rPr>
                <w:sz w:val="18"/>
              </w:rPr>
              <w:t xml:space="preserve">Z </w:t>
            </w:r>
            <w:proofErr w:type="gramStart"/>
            <w:r w:rsidRPr="001C3FE5">
              <w:rPr>
                <w:sz w:val="18"/>
              </w:rPr>
              <w:t>ad</w:t>
            </w:r>
            <w:proofErr w:type="gramEnd"/>
            <w:r w:rsidRPr="001C3FE5">
              <w:rPr>
                <w:sz w:val="18"/>
              </w:rPr>
              <w:t xml:space="preserve"> hoc jednání konaného na MPO dne 17. 9. 2018 mezi zástupci MPO, ČEPS, a.s., MMR, MŽP a dotčených krajů vyplynul závěr, že úkol MPO stanovený v čl. (150h) na prověření účelnosti a reálnosti předmětného rozvojového záměru byl splněn a v rámci pořizování Aktualizace č. 4 PÚR ČR bude vypuštěn.</w:t>
            </w:r>
          </w:p>
          <w:p w14:paraId="316B021F" w14:textId="5BB2A25F" w:rsidR="000E08F6" w:rsidRPr="001C3FE5" w:rsidRDefault="000E08F6" w:rsidP="005C6EA4">
            <w:pPr>
              <w:pStyle w:val="TableParagraph"/>
              <w:widowControl/>
              <w:ind w:right="165"/>
              <w:rPr>
                <w:sz w:val="18"/>
              </w:rPr>
            </w:pPr>
          </w:p>
        </w:tc>
      </w:tr>
      <w:tr w:rsidR="00A724B7" w:rsidRPr="001C3FE5" w14:paraId="406E5E7E" w14:textId="77777777" w:rsidTr="00220389">
        <w:trPr>
          <w:trHeight w:val="20"/>
        </w:trPr>
        <w:tc>
          <w:tcPr>
            <w:tcW w:w="709" w:type="dxa"/>
            <w:tcMar>
              <w:top w:w="57" w:type="dxa"/>
              <w:left w:w="57" w:type="dxa"/>
            </w:tcMar>
          </w:tcPr>
          <w:p w14:paraId="53689BC4" w14:textId="77777777" w:rsidR="00A724B7" w:rsidRPr="001C3FE5" w:rsidRDefault="00A724B7" w:rsidP="00A724B7">
            <w:pPr>
              <w:rPr>
                <w:b/>
                <w:bCs/>
                <w:color w:val="000000"/>
                <w:sz w:val="18"/>
                <w:szCs w:val="18"/>
              </w:rPr>
            </w:pPr>
            <w:r w:rsidRPr="001C3FE5">
              <w:rPr>
                <w:b/>
                <w:bCs/>
                <w:color w:val="000000"/>
                <w:sz w:val="18"/>
                <w:szCs w:val="18"/>
              </w:rPr>
              <w:t>90.</w:t>
            </w:r>
          </w:p>
        </w:tc>
        <w:tc>
          <w:tcPr>
            <w:tcW w:w="1701" w:type="dxa"/>
          </w:tcPr>
          <w:p w14:paraId="6F2C8797" w14:textId="77777777" w:rsidR="00A724B7" w:rsidRPr="001C3FE5" w:rsidRDefault="00A724B7" w:rsidP="00A724B7">
            <w:pPr>
              <w:pStyle w:val="TableParagraph"/>
              <w:spacing w:before="114"/>
              <w:ind w:right="353"/>
              <w:rPr>
                <w:b/>
                <w:sz w:val="18"/>
              </w:rPr>
            </w:pPr>
            <w:r w:rsidRPr="001C3FE5">
              <w:rPr>
                <w:b/>
                <w:sz w:val="18"/>
              </w:rPr>
              <w:t>Jihomoravský kraj</w:t>
            </w:r>
          </w:p>
        </w:tc>
        <w:tc>
          <w:tcPr>
            <w:tcW w:w="5528" w:type="dxa"/>
          </w:tcPr>
          <w:p w14:paraId="1A5AA072" w14:textId="77777777" w:rsidR="00A724B7" w:rsidRPr="001C3FE5" w:rsidRDefault="00A724B7" w:rsidP="00E73766">
            <w:pPr>
              <w:pStyle w:val="TableParagraph"/>
              <w:widowControl/>
              <w:spacing w:line="201" w:lineRule="exact"/>
              <w:rPr>
                <w:b/>
                <w:sz w:val="18"/>
              </w:rPr>
            </w:pPr>
            <w:r w:rsidRPr="001C3FE5">
              <w:rPr>
                <w:b/>
                <w:sz w:val="18"/>
              </w:rPr>
              <w:t>čl. (150i) E20</w:t>
            </w:r>
          </w:p>
          <w:p w14:paraId="21CA012B" w14:textId="77777777" w:rsidR="00A724B7" w:rsidRPr="001C3FE5" w:rsidRDefault="00A724B7" w:rsidP="00E73766">
            <w:pPr>
              <w:pStyle w:val="TableParagraph"/>
              <w:widowControl/>
              <w:spacing w:before="2"/>
              <w:rPr>
                <w:b/>
                <w:sz w:val="18"/>
              </w:rPr>
            </w:pPr>
            <w:r w:rsidRPr="001C3FE5">
              <w:rPr>
                <w:b/>
                <w:sz w:val="18"/>
              </w:rPr>
              <w:t>Kapitola 6 „Koridory a plochy technické infrastruktury a souvisejících rozvojových záměrů“</w:t>
            </w:r>
          </w:p>
          <w:p w14:paraId="5D9B9A99"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3586C077" w14:textId="77777777" w:rsidR="00A724B7" w:rsidRPr="001C3FE5" w:rsidRDefault="00A724B7" w:rsidP="00E73766">
            <w:pPr>
              <w:pStyle w:val="TableParagraph"/>
              <w:widowControl/>
              <w:spacing w:before="4"/>
              <w:ind w:right="137"/>
              <w:rPr>
                <w:sz w:val="18"/>
              </w:rPr>
            </w:pPr>
            <w:r w:rsidRPr="001C3FE5">
              <w:rPr>
                <w:sz w:val="18"/>
              </w:rPr>
              <w:t>Na základě splněného úkolu ministerstvy prověřit územní podmínky pro umístění rozvojového záměru a podle výsledků prověření zajistit ochranu území pro tento rozvojový záměr vymezením územních rezerv, případně vymezením koridorů a ploch.</w:t>
            </w:r>
          </w:p>
        </w:tc>
        <w:tc>
          <w:tcPr>
            <w:tcW w:w="7597" w:type="dxa"/>
          </w:tcPr>
          <w:p w14:paraId="0D9269C1" w14:textId="67ACD9C5" w:rsidR="00A724B7" w:rsidRPr="0081665D" w:rsidRDefault="00A724B7" w:rsidP="005C6EA4">
            <w:pPr>
              <w:pStyle w:val="TableParagraph"/>
              <w:widowControl/>
              <w:spacing w:line="206" w:lineRule="exact"/>
              <w:rPr>
                <w:strike/>
                <w:color w:val="FF0000"/>
                <w:sz w:val="18"/>
              </w:rPr>
            </w:pPr>
            <w:r w:rsidRPr="0081665D">
              <w:rPr>
                <w:strike/>
                <w:color w:val="FF0000"/>
                <w:sz w:val="18"/>
              </w:rPr>
              <w:t>V ZÚR JMK není koridor vymezen.</w:t>
            </w:r>
          </w:p>
          <w:p w14:paraId="44EFC065" w14:textId="6D2B4809" w:rsidR="00A724B7" w:rsidRPr="0081665D" w:rsidRDefault="00A724B7" w:rsidP="005C6EA4">
            <w:pPr>
              <w:pStyle w:val="TableParagraph"/>
              <w:widowControl/>
              <w:spacing w:before="1"/>
              <w:ind w:left="0"/>
              <w:rPr>
                <w:strike/>
                <w:color w:val="FF0000"/>
                <w:sz w:val="18"/>
              </w:rPr>
            </w:pPr>
          </w:p>
          <w:p w14:paraId="3CB4ADC5" w14:textId="5D7122CD" w:rsidR="00A724B7" w:rsidRPr="0081665D" w:rsidRDefault="00A724B7" w:rsidP="005C6EA4">
            <w:pPr>
              <w:pStyle w:val="TableParagraph"/>
              <w:widowControl/>
              <w:ind w:right="125"/>
              <w:rPr>
                <w:strike/>
                <w:color w:val="FF0000"/>
                <w:sz w:val="18"/>
              </w:rPr>
            </w:pPr>
            <w:r w:rsidRPr="0081665D">
              <w:rPr>
                <w:strike/>
                <w:color w:val="FF0000"/>
                <w:sz w:val="18"/>
              </w:rPr>
              <w:t>V PÚR ČR je pro záměr E20 stanoven úkol pro ministerstva a jiné ústřední správní úřady</w:t>
            </w:r>
            <w:r w:rsidRPr="0081665D">
              <w:rPr>
                <w:strike/>
                <w:color w:val="FF0000"/>
                <w:sz w:val="18"/>
                <w:u w:val="single"/>
              </w:rPr>
              <w:t xml:space="preserve"> nejprve</w:t>
            </w:r>
            <w:r w:rsidRPr="0081665D">
              <w:rPr>
                <w:strike/>
                <w:color w:val="FF0000"/>
                <w:sz w:val="18"/>
              </w:rPr>
              <w:t xml:space="preserve"> prověřit účelnost a reálnost rozvojového záměru. Až následně na základě splněného úkolu ministerstvy je politikou územního rozvoje stanoven úkol pro územní plánování prověřit územní podmínky pro umístění rozvojového záměru a podle výsledků prověření zajistit ochranu území pro tento rozvojový záměr. Úkol pro ministerstva je v řešení. Úkol pro územní plánování tedy nelze plnit.</w:t>
            </w:r>
          </w:p>
          <w:p w14:paraId="7A7B388D" w14:textId="5850EBF0" w:rsidR="00A724B7" w:rsidRPr="0081665D" w:rsidRDefault="00A724B7" w:rsidP="005C6EA4">
            <w:pPr>
              <w:pStyle w:val="TableParagraph"/>
              <w:widowControl/>
              <w:spacing w:before="1"/>
              <w:ind w:left="0"/>
              <w:rPr>
                <w:strike/>
                <w:color w:val="FF0000"/>
                <w:sz w:val="18"/>
              </w:rPr>
            </w:pPr>
          </w:p>
          <w:p w14:paraId="64357F31" w14:textId="3DD2C826" w:rsidR="00A724B7" w:rsidRPr="0081665D" w:rsidRDefault="00A724B7" w:rsidP="005C6EA4">
            <w:pPr>
              <w:pStyle w:val="TableParagraph"/>
              <w:widowControl/>
              <w:spacing w:line="207" w:lineRule="exact"/>
              <w:rPr>
                <w:strike/>
                <w:color w:val="FF0000"/>
                <w:sz w:val="18"/>
              </w:rPr>
            </w:pPr>
            <w:r w:rsidRPr="0081665D">
              <w:rPr>
                <w:strike/>
                <w:color w:val="FF0000"/>
                <w:sz w:val="18"/>
                <w:u w:val="single"/>
              </w:rPr>
              <w:t>Komentář MMR</w:t>
            </w:r>
            <w:r w:rsidRPr="0081665D">
              <w:rPr>
                <w:strike/>
                <w:color w:val="FF0000"/>
                <w:sz w:val="18"/>
              </w:rPr>
              <w:t>:</w:t>
            </w:r>
          </w:p>
          <w:p w14:paraId="735D724F" w14:textId="12322C8A" w:rsidR="00A724B7" w:rsidRPr="0081665D" w:rsidRDefault="00A724B7" w:rsidP="005C6EA4">
            <w:pPr>
              <w:pStyle w:val="TableParagraph"/>
              <w:widowControl/>
              <w:ind w:right="165"/>
              <w:rPr>
                <w:strike/>
                <w:color w:val="FF0000"/>
                <w:sz w:val="18"/>
              </w:rPr>
            </w:pPr>
            <w:r w:rsidRPr="0081665D">
              <w:rPr>
                <w:strike/>
                <w:color w:val="FF0000"/>
                <w:sz w:val="18"/>
              </w:rPr>
              <w:t xml:space="preserve">Z </w:t>
            </w:r>
            <w:proofErr w:type="gramStart"/>
            <w:r w:rsidRPr="0081665D">
              <w:rPr>
                <w:strike/>
                <w:color w:val="FF0000"/>
                <w:sz w:val="18"/>
              </w:rPr>
              <w:t>ad</w:t>
            </w:r>
            <w:proofErr w:type="gramEnd"/>
            <w:r w:rsidRPr="0081665D">
              <w:rPr>
                <w:strike/>
                <w:color w:val="FF0000"/>
                <w:sz w:val="18"/>
              </w:rPr>
              <w:t xml:space="preserve"> hoc jednání konaného na MPO dne 17. 9. 2018 mezi zástupci MPO, ČEPS, a.s., MMR, MŽP a dotčených krajů vyplynuly tyto závěry:</w:t>
            </w:r>
          </w:p>
          <w:p w14:paraId="62F73609" w14:textId="099EA7B2" w:rsidR="00A724B7" w:rsidRPr="0081665D" w:rsidRDefault="00A724B7" w:rsidP="005C6EA4">
            <w:pPr>
              <w:pStyle w:val="TableParagraph"/>
              <w:widowControl/>
              <w:numPr>
                <w:ilvl w:val="0"/>
                <w:numId w:val="14"/>
              </w:numPr>
              <w:tabs>
                <w:tab w:val="left" w:pos="458"/>
                <w:tab w:val="left" w:pos="459"/>
              </w:tabs>
              <w:ind w:right="666" w:hanging="283"/>
              <w:rPr>
                <w:strike/>
                <w:color w:val="FF0000"/>
                <w:sz w:val="18"/>
              </w:rPr>
            </w:pPr>
            <w:r w:rsidRPr="0081665D">
              <w:rPr>
                <w:strike/>
                <w:color w:val="FF0000"/>
                <w:sz w:val="18"/>
              </w:rPr>
              <w:t>Úkol MPO stanovený v čl. (150i) na prověření účelnosti předmětného</w:t>
            </w:r>
            <w:r w:rsidRPr="0081665D">
              <w:rPr>
                <w:strike/>
                <w:color w:val="FF0000"/>
                <w:spacing w:val="-34"/>
                <w:sz w:val="18"/>
              </w:rPr>
              <w:t xml:space="preserve"> </w:t>
            </w:r>
            <w:r w:rsidRPr="0081665D">
              <w:rPr>
                <w:strike/>
                <w:color w:val="FF0000"/>
                <w:sz w:val="18"/>
              </w:rPr>
              <w:t>rozvojového záměru byl</w:t>
            </w:r>
            <w:r w:rsidRPr="0081665D">
              <w:rPr>
                <w:strike/>
                <w:color w:val="FF0000"/>
                <w:spacing w:val="-3"/>
                <w:sz w:val="18"/>
              </w:rPr>
              <w:t xml:space="preserve"> </w:t>
            </w:r>
            <w:r w:rsidRPr="0081665D">
              <w:rPr>
                <w:strike/>
                <w:color w:val="FF0000"/>
                <w:sz w:val="18"/>
              </w:rPr>
              <w:t>splněn.</w:t>
            </w:r>
          </w:p>
          <w:p w14:paraId="40E0E27E" w14:textId="3627FCA2" w:rsidR="00A724B7" w:rsidRPr="0081665D" w:rsidRDefault="00A724B7" w:rsidP="005C6EA4">
            <w:pPr>
              <w:pStyle w:val="TableParagraph"/>
              <w:widowControl/>
              <w:numPr>
                <w:ilvl w:val="0"/>
                <w:numId w:val="14"/>
              </w:numPr>
              <w:tabs>
                <w:tab w:val="left" w:pos="458"/>
                <w:tab w:val="left" w:pos="459"/>
              </w:tabs>
              <w:ind w:right="530" w:hanging="283"/>
              <w:rPr>
                <w:strike/>
                <w:color w:val="FF0000"/>
                <w:sz w:val="18"/>
              </w:rPr>
            </w:pPr>
            <w:r w:rsidRPr="0081665D">
              <w:rPr>
                <w:strike/>
                <w:color w:val="FF0000"/>
                <w:sz w:val="18"/>
              </w:rPr>
              <w:t>Úkol MPO na prověření reálnosti předmětného záměru bude považován za splněný teprve až na základě konání koordinačního schůzky se zástupci ČEPS, a.s., které požadoval Jihočeský kraj za účelem konečného prověření umístění</w:t>
            </w:r>
            <w:r w:rsidRPr="0081665D">
              <w:rPr>
                <w:strike/>
                <w:color w:val="FF0000"/>
                <w:spacing w:val="-20"/>
                <w:sz w:val="18"/>
              </w:rPr>
              <w:t xml:space="preserve"> </w:t>
            </w:r>
            <w:r w:rsidRPr="0081665D">
              <w:rPr>
                <w:strike/>
                <w:color w:val="FF0000"/>
                <w:sz w:val="18"/>
              </w:rPr>
              <w:t>záměru.</w:t>
            </w:r>
          </w:p>
          <w:p w14:paraId="72F45743" w14:textId="360FE320" w:rsidR="000758F8" w:rsidRPr="0081665D" w:rsidRDefault="00A724B7" w:rsidP="005C6EA4">
            <w:pPr>
              <w:pStyle w:val="TableParagraph"/>
              <w:widowControl/>
              <w:tabs>
                <w:tab w:val="left" w:pos="458"/>
                <w:tab w:val="left" w:pos="459"/>
              </w:tabs>
              <w:spacing w:line="205" w:lineRule="exact"/>
              <w:rPr>
                <w:strike/>
                <w:color w:val="FF0000"/>
                <w:sz w:val="18"/>
              </w:rPr>
            </w:pPr>
            <w:r w:rsidRPr="0081665D">
              <w:rPr>
                <w:strike/>
                <w:color w:val="FF0000"/>
                <w:sz w:val="18"/>
              </w:rPr>
              <w:t>Výše zmíněná koordinační schůzka</w:t>
            </w:r>
            <w:r w:rsidRPr="0081665D">
              <w:rPr>
                <w:strike/>
                <w:color w:val="FF0000"/>
                <w:spacing w:val="-3"/>
                <w:sz w:val="18"/>
              </w:rPr>
              <w:t xml:space="preserve"> </w:t>
            </w:r>
            <w:r w:rsidRPr="0081665D">
              <w:rPr>
                <w:strike/>
                <w:color w:val="FF0000"/>
                <w:sz w:val="18"/>
              </w:rPr>
              <w:t>proběhla.</w:t>
            </w:r>
          </w:p>
          <w:p w14:paraId="1A8906E3" w14:textId="77777777" w:rsidR="000758F8" w:rsidRPr="0081665D" w:rsidRDefault="000758F8" w:rsidP="005C6EA4">
            <w:pPr>
              <w:pStyle w:val="TableParagraph"/>
              <w:widowControl/>
              <w:tabs>
                <w:tab w:val="left" w:pos="458"/>
                <w:tab w:val="left" w:pos="459"/>
              </w:tabs>
              <w:spacing w:line="205" w:lineRule="exact"/>
              <w:rPr>
                <w:sz w:val="18"/>
              </w:rPr>
            </w:pPr>
          </w:p>
          <w:p w14:paraId="6D755F63" w14:textId="77777777" w:rsidR="000758F8" w:rsidRDefault="000758F8" w:rsidP="0081665D">
            <w:pPr>
              <w:pStyle w:val="TableParagraph"/>
              <w:widowControl/>
              <w:tabs>
                <w:tab w:val="left" w:pos="458"/>
                <w:tab w:val="left" w:pos="459"/>
              </w:tabs>
              <w:spacing w:line="205" w:lineRule="exact"/>
              <w:rPr>
                <w:color w:val="FF0000"/>
                <w:sz w:val="18"/>
              </w:rPr>
            </w:pPr>
            <w:r w:rsidRPr="0081665D">
              <w:rPr>
                <w:color w:val="FF0000"/>
                <w:sz w:val="18"/>
              </w:rPr>
              <w:lastRenderedPageBreak/>
              <w:t>ZÚR JMK ve znění Aktualizace č. 1 a 2 naplňují tento úkol vymezením koridoru TEE28 (Slavětice-) hranice kraje – Veverské Knínice, zdvojení vedení 400 kV.</w:t>
            </w:r>
          </w:p>
          <w:p w14:paraId="0E5DD2D8" w14:textId="39EDA8E6" w:rsidR="000E08F6" w:rsidRPr="001C3FE5" w:rsidRDefault="000E08F6" w:rsidP="0081665D">
            <w:pPr>
              <w:pStyle w:val="TableParagraph"/>
              <w:widowControl/>
              <w:tabs>
                <w:tab w:val="left" w:pos="458"/>
                <w:tab w:val="left" w:pos="459"/>
              </w:tabs>
              <w:spacing w:line="205" w:lineRule="exact"/>
              <w:rPr>
                <w:sz w:val="18"/>
              </w:rPr>
            </w:pPr>
          </w:p>
        </w:tc>
      </w:tr>
      <w:tr w:rsidR="00A724B7" w:rsidRPr="001C3FE5" w14:paraId="55AF894D" w14:textId="77777777" w:rsidTr="00220389">
        <w:trPr>
          <w:trHeight w:val="20"/>
        </w:trPr>
        <w:tc>
          <w:tcPr>
            <w:tcW w:w="709" w:type="dxa"/>
            <w:tcMar>
              <w:top w:w="57" w:type="dxa"/>
              <w:left w:w="57" w:type="dxa"/>
            </w:tcMar>
          </w:tcPr>
          <w:p w14:paraId="652BE030" w14:textId="77777777" w:rsidR="00A724B7" w:rsidRPr="001C3FE5" w:rsidRDefault="00A724B7" w:rsidP="00A724B7">
            <w:pPr>
              <w:rPr>
                <w:b/>
                <w:bCs/>
                <w:color w:val="000000"/>
                <w:sz w:val="18"/>
                <w:szCs w:val="18"/>
              </w:rPr>
            </w:pPr>
            <w:r w:rsidRPr="001C3FE5">
              <w:rPr>
                <w:b/>
                <w:bCs/>
                <w:color w:val="000000"/>
                <w:sz w:val="18"/>
                <w:szCs w:val="18"/>
              </w:rPr>
              <w:lastRenderedPageBreak/>
              <w:t>91.</w:t>
            </w:r>
          </w:p>
        </w:tc>
        <w:tc>
          <w:tcPr>
            <w:tcW w:w="1701" w:type="dxa"/>
          </w:tcPr>
          <w:p w14:paraId="5F44782A" w14:textId="77777777" w:rsidR="00A724B7" w:rsidRPr="001C3FE5" w:rsidRDefault="00A724B7" w:rsidP="00A724B7">
            <w:pPr>
              <w:pStyle w:val="TableParagraph"/>
              <w:spacing w:before="116"/>
              <w:rPr>
                <w:b/>
                <w:sz w:val="18"/>
              </w:rPr>
            </w:pPr>
            <w:r w:rsidRPr="001C3FE5">
              <w:rPr>
                <w:b/>
                <w:sz w:val="18"/>
              </w:rPr>
              <w:t>Kraj Vysočina</w:t>
            </w:r>
          </w:p>
        </w:tc>
        <w:tc>
          <w:tcPr>
            <w:tcW w:w="5528" w:type="dxa"/>
          </w:tcPr>
          <w:p w14:paraId="60C2BE38" w14:textId="77777777" w:rsidR="00A724B7" w:rsidRPr="001C3FE5" w:rsidRDefault="00A724B7" w:rsidP="00E73766">
            <w:pPr>
              <w:pStyle w:val="TableParagraph"/>
              <w:widowControl/>
              <w:spacing w:line="203" w:lineRule="exact"/>
              <w:rPr>
                <w:b/>
                <w:sz w:val="18"/>
              </w:rPr>
            </w:pPr>
            <w:r w:rsidRPr="001C3FE5">
              <w:rPr>
                <w:b/>
                <w:sz w:val="18"/>
              </w:rPr>
              <w:t>čl. (150i) E20</w:t>
            </w:r>
          </w:p>
          <w:p w14:paraId="2A0857D1" w14:textId="77777777" w:rsidR="00A724B7" w:rsidRPr="001C3FE5" w:rsidRDefault="00A724B7" w:rsidP="00E73766">
            <w:pPr>
              <w:pStyle w:val="TableParagraph"/>
              <w:widowControl/>
              <w:rPr>
                <w:b/>
                <w:sz w:val="18"/>
              </w:rPr>
            </w:pPr>
            <w:r w:rsidRPr="001C3FE5">
              <w:rPr>
                <w:b/>
                <w:sz w:val="18"/>
              </w:rPr>
              <w:t>Kapitola 6 „Koridory a plochy technické infrastruktury a souvisejících rozvojových záměrů“</w:t>
            </w:r>
          </w:p>
          <w:p w14:paraId="1D1DAEDD"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0B536595" w14:textId="77777777" w:rsidR="00A724B7" w:rsidRDefault="00A724B7" w:rsidP="00E73766">
            <w:pPr>
              <w:pStyle w:val="TableParagraph"/>
              <w:widowControl/>
              <w:spacing w:before="4"/>
              <w:ind w:right="137"/>
              <w:rPr>
                <w:sz w:val="18"/>
              </w:rPr>
            </w:pPr>
            <w:r w:rsidRPr="001C3FE5">
              <w:rPr>
                <w:sz w:val="18"/>
              </w:rPr>
              <w:t>Na základě splněného úkolu ministerstvy prověřit územní podmínky pro umístění rozvojového záměru a podle výsledků prověření zajistit ochranu území pro tento rozvojový záměr vymezením územních rezerv, případně vymezením koridorů a ploch.</w:t>
            </w:r>
          </w:p>
          <w:p w14:paraId="16CA2822" w14:textId="4AD93F04" w:rsidR="000E08F6" w:rsidRPr="001C3FE5" w:rsidRDefault="000E08F6" w:rsidP="00E73766">
            <w:pPr>
              <w:pStyle w:val="TableParagraph"/>
              <w:widowControl/>
              <w:spacing w:before="4"/>
              <w:ind w:right="137"/>
              <w:rPr>
                <w:sz w:val="18"/>
              </w:rPr>
            </w:pPr>
          </w:p>
        </w:tc>
        <w:tc>
          <w:tcPr>
            <w:tcW w:w="7597" w:type="dxa"/>
          </w:tcPr>
          <w:p w14:paraId="64725DA4" w14:textId="77777777" w:rsidR="00A724B7" w:rsidRPr="001C3FE5" w:rsidRDefault="00A724B7" w:rsidP="005C6EA4">
            <w:pPr>
              <w:pStyle w:val="TableParagraph"/>
              <w:widowControl/>
              <w:spacing w:before="1"/>
              <w:ind w:left="153" w:right="602" w:hanging="12"/>
              <w:rPr>
                <w:sz w:val="18"/>
              </w:rPr>
            </w:pPr>
            <w:r w:rsidRPr="001C3FE5">
              <w:rPr>
                <w:sz w:val="18"/>
              </w:rPr>
              <w:t>Na základě splněného úkolu MPO bude rozvojový záměr Dvojité vedení 400kV Dasný-Slavětice a Slavětice-Čebín zařazen do pořízení aktualizace ZÚR Kraje Vysočina podle podkladů poskytnutých garantem MPO.</w:t>
            </w:r>
          </w:p>
          <w:p w14:paraId="127F4CC0" w14:textId="77777777" w:rsidR="00A724B7" w:rsidRPr="001C3FE5" w:rsidRDefault="00A724B7" w:rsidP="005C6EA4">
            <w:pPr>
              <w:pStyle w:val="TableParagraph"/>
              <w:widowControl/>
              <w:spacing w:before="1"/>
              <w:ind w:left="153" w:right="602" w:hanging="12"/>
              <w:rPr>
                <w:sz w:val="18"/>
              </w:rPr>
            </w:pPr>
          </w:p>
          <w:p w14:paraId="38B01201" w14:textId="77777777" w:rsidR="00A724B7" w:rsidRPr="001C3FE5" w:rsidRDefault="00A724B7" w:rsidP="005C6EA4">
            <w:pPr>
              <w:pStyle w:val="TableParagraph"/>
              <w:widowControl/>
              <w:tabs>
                <w:tab w:val="left" w:pos="458"/>
                <w:tab w:val="left" w:pos="459"/>
              </w:tabs>
              <w:spacing w:line="205" w:lineRule="exact"/>
              <w:ind w:left="458"/>
              <w:rPr>
                <w:sz w:val="18"/>
              </w:rPr>
            </w:pPr>
          </w:p>
        </w:tc>
      </w:tr>
      <w:tr w:rsidR="00A724B7" w:rsidRPr="001C3FE5" w14:paraId="1E4DC2E3" w14:textId="77777777" w:rsidTr="00220389">
        <w:trPr>
          <w:trHeight w:val="20"/>
        </w:trPr>
        <w:tc>
          <w:tcPr>
            <w:tcW w:w="709" w:type="dxa"/>
            <w:tcMar>
              <w:top w:w="57" w:type="dxa"/>
              <w:left w:w="57" w:type="dxa"/>
            </w:tcMar>
          </w:tcPr>
          <w:p w14:paraId="4A33401D" w14:textId="77777777" w:rsidR="00A724B7" w:rsidRPr="001C3FE5" w:rsidRDefault="00A724B7" w:rsidP="00A724B7">
            <w:pPr>
              <w:rPr>
                <w:b/>
                <w:bCs/>
                <w:color w:val="000000"/>
                <w:sz w:val="18"/>
                <w:szCs w:val="18"/>
              </w:rPr>
            </w:pPr>
            <w:r w:rsidRPr="001C3FE5">
              <w:rPr>
                <w:b/>
                <w:bCs/>
                <w:color w:val="000000"/>
                <w:sz w:val="18"/>
                <w:szCs w:val="18"/>
              </w:rPr>
              <w:t>92.</w:t>
            </w:r>
          </w:p>
        </w:tc>
        <w:tc>
          <w:tcPr>
            <w:tcW w:w="1701" w:type="dxa"/>
          </w:tcPr>
          <w:p w14:paraId="2B2F7D04" w14:textId="77777777" w:rsidR="00A724B7" w:rsidRPr="001C3FE5" w:rsidRDefault="00A724B7" w:rsidP="00A724B7">
            <w:pPr>
              <w:pStyle w:val="TableParagraph"/>
              <w:spacing w:before="114"/>
              <w:rPr>
                <w:b/>
                <w:sz w:val="18"/>
              </w:rPr>
            </w:pPr>
            <w:r w:rsidRPr="001C3FE5">
              <w:rPr>
                <w:b/>
                <w:sz w:val="18"/>
              </w:rPr>
              <w:t>Jihočeský kraj</w:t>
            </w:r>
          </w:p>
        </w:tc>
        <w:tc>
          <w:tcPr>
            <w:tcW w:w="5528" w:type="dxa"/>
          </w:tcPr>
          <w:p w14:paraId="57DBCC2E" w14:textId="77777777" w:rsidR="00A724B7" w:rsidRPr="001C3FE5" w:rsidRDefault="00A724B7" w:rsidP="00E73766">
            <w:pPr>
              <w:pStyle w:val="TableParagraph"/>
              <w:widowControl/>
              <w:spacing w:line="201" w:lineRule="exact"/>
              <w:rPr>
                <w:b/>
                <w:sz w:val="18"/>
              </w:rPr>
            </w:pPr>
            <w:r w:rsidRPr="001C3FE5">
              <w:rPr>
                <w:b/>
                <w:sz w:val="18"/>
              </w:rPr>
              <w:t>čl. (150i) E20</w:t>
            </w:r>
          </w:p>
          <w:p w14:paraId="2634F6BA" w14:textId="77777777" w:rsidR="00A724B7" w:rsidRPr="001C3FE5" w:rsidRDefault="00A724B7" w:rsidP="00E73766">
            <w:pPr>
              <w:pStyle w:val="TableParagraph"/>
              <w:widowControl/>
              <w:rPr>
                <w:b/>
                <w:sz w:val="18"/>
              </w:rPr>
            </w:pPr>
            <w:r w:rsidRPr="001C3FE5">
              <w:rPr>
                <w:b/>
                <w:sz w:val="18"/>
              </w:rPr>
              <w:t>Kapitola 6 „Koridory a plochy technické infrastruktury a souvisejících rozvojových záměrů“</w:t>
            </w:r>
          </w:p>
          <w:p w14:paraId="58E9F444" w14:textId="77777777" w:rsidR="00A724B7" w:rsidRPr="001C3FE5" w:rsidRDefault="00A724B7" w:rsidP="00E73766">
            <w:pPr>
              <w:pStyle w:val="TableParagraph"/>
              <w:widowControl/>
              <w:spacing w:before="1"/>
              <w:rPr>
                <w:b/>
                <w:sz w:val="18"/>
              </w:rPr>
            </w:pPr>
            <w:r w:rsidRPr="001C3FE5">
              <w:rPr>
                <w:b/>
                <w:sz w:val="18"/>
              </w:rPr>
              <w:t>Úkoly pro územní plánování:</w:t>
            </w:r>
          </w:p>
          <w:p w14:paraId="224CC579" w14:textId="77777777" w:rsidR="00A724B7" w:rsidRPr="001C3FE5" w:rsidRDefault="00A724B7" w:rsidP="00E73766">
            <w:pPr>
              <w:pStyle w:val="TableParagraph"/>
              <w:widowControl/>
              <w:spacing w:before="4"/>
              <w:ind w:right="137"/>
              <w:rPr>
                <w:sz w:val="18"/>
              </w:rPr>
            </w:pPr>
            <w:r w:rsidRPr="001C3FE5">
              <w:rPr>
                <w:sz w:val="18"/>
              </w:rPr>
              <w:t>Na základě splněného úkolu ministerstvy prověřit územní podmínky pro umístění rozvojového záměru a podle výsledků prověření zajistit ochranu území pro tento rozvojový záměr vymezením územních rezerv, případně vymezením koridorů a ploch.</w:t>
            </w:r>
          </w:p>
        </w:tc>
        <w:tc>
          <w:tcPr>
            <w:tcW w:w="7597" w:type="dxa"/>
          </w:tcPr>
          <w:p w14:paraId="76407497" w14:textId="77777777" w:rsidR="00A724B7" w:rsidRPr="001C3FE5" w:rsidRDefault="00A724B7" w:rsidP="005C6EA4">
            <w:pPr>
              <w:pStyle w:val="TableParagraph"/>
              <w:widowControl/>
              <w:ind w:left="153" w:right="186" w:hanging="46"/>
              <w:rPr>
                <w:sz w:val="18"/>
              </w:rPr>
            </w:pPr>
            <w:r w:rsidRPr="001C3FE5">
              <w:rPr>
                <w:sz w:val="18"/>
              </w:rPr>
              <w:t>Úkol je řešen v rozpracované 4. aktualizaci ZÚR, navržená trasa dle studie předložené v 06. 2018 koliduje s některými záměry ze ZUR a ÚP obcí. Požadujeme separátní jednání k záměru. Jednání proběhlo, trasa dohodnuta, záměr řešen v návrhu 4. aktualizace ZUR.</w:t>
            </w:r>
          </w:p>
          <w:p w14:paraId="21C5C98E" w14:textId="77777777" w:rsidR="00A724B7" w:rsidRPr="001C3FE5" w:rsidRDefault="00A724B7" w:rsidP="005C6EA4">
            <w:pPr>
              <w:pStyle w:val="TableParagraph"/>
              <w:widowControl/>
              <w:spacing w:before="10"/>
              <w:ind w:left="0"/>
              <w:rPr>
                <w:sz w:val="17"/>
              </w:rPr>
            </w:pPr>
          </w:p>
          <w:p w14:paraId="3BD21A70" w14:textId="77777777" w:rsidR="00A724B7" w:rsidRPr="001C3FE5" w:rsidRDefault="00A724B7" w:rsidP="005C6EA4">
            <w:pPr>
              <w:pStyle w:val="TableParagraph"/>
              <w:widowControl/>
              <w:spacing w:before="1" w:line="207" w:lineRule="exact"/>
              <w:rPr>
                <w:sz w:val="18"/>
              </w:rPr>
            </w:pPr>
            <w:r w:rsidRPr="001C3FE5">
              <w:rPr>
                <w:sz w:val="18"/>
                <w:u w:val="single"/>
              </w:rPr>
              <w:t>Komentář MMR</w:t>
            </w:r>
            <w:r w:rsidRPr="001C3FE5">
              <w:rPr>
                <w:sz w:val="18"/>
              </w:rPr>
              <w:t>:</w:t>
            </w:r>
          </w:p>
          <w:p w14:paraId="064D09F7" w14:textId="77777777" w:rsidR="00A724B7" w:rsidRPr="001C3FE5" w:rsidRDefault="00A724B7" w:rsidP="005C6EA4">
            <w:pPr>
              <w:pStyle w:val="TableParagraph"/>
              <w:widowControl/>
              <w:ind w:right="165"/>
              <w:rPr>
                <w:sz w:val="18"/>
              </w:rPr>
            </w:pPr>
            <w:r w:rsidRPr="001C3FE5">
              <w:rPr>
                <w:sz w:val="18"/>
              </w:rPr>
              <w:t xml:space="preserve">Z </w:t>
            </w:r>
            <w:proofErr w:type="gramStart"/>
            <w:r w:rsidRPr="001C3FE5">
              <w:rPr>
                <w:sz w:val="18"/>
              </w:rPr>
              <w:t>ad</w:t>
            </w:r>
            <w:proofErr w:type="gramEnd"/>
            <w:r w:rsidRPr="001C3FE5">
              <w:rPr>
                <w:sz w:val="18"/>
              </w:rPr>
              <w:t xml:space="preserve"> hoc jednání konaného na MPO dne 17. 9. 2018 mezi zástupci MPO, ČEPS, a.s., MMR, MŽP a dotčených krajů vyplynuly tyto závěry:</w:t>
            </w:r>
          </w:p>
          <w:p w14:paraId="548402F3" w14:textId="77777777" w:rsidR="00A724B7" w:rsidRPr="001C3FE5" w:rsidRDefault="00A724B7" w:rsidP="005C6EA4">
            <w:pPr>
              <w:pStyle w:val="TableParagraph"/>
              <w:widowControl/>
              <w:numPr>
                <w:ilvl w:val="0"/>
                <w:numId w:val="12"/>
              </w:numPr>
              <w:tabs>
                <w:tab w:val="left" w:pos="458"/>
                <w:tab w:val="left" w:pos="459"/>
              </w:tabs>
              <w:spacing w:before="1"/>
              <w:ind w:right="666" w:hanging="283"/>
              <w:rPr>
                <w:sz w:val="18"/>
              </w:rPr>
            </w:pPr>
            <w:r w:rsidRPr="001C3FE5">
              <w:rPr>
                <w:sz w:val="18"/>
              </w:rPr>
              <w:t>Úkol MPO stanovený v čl. (150i) na prověření účelnosti předmětného</w:t>
            </w:r>
            <w:r w:rsidRPr="001C3FE5">
              <w:rPr>
                <w:spacing w:val="-35"/>
                <w:sz w:val="18"/>
              </w:rPr>
              <w:t xml:space="preserve"> </w:t>
            </w:r>
            <w:r w:rsidRPr="001C3FE5">
              <w:rPr>
                <w:sz w:val="18"/>
              </w:rPr>
              <w:t>rozvojového záměru byl</w:t>
            </w:r>
            <w:r w:rsidRPr="001C3FE5">
              <w:rPr>
                <w:spacing w:val="-3"/>
                <w:sz w:val="18"/>
              </w:rPr>
              <w:t xml:space="preserve"> </w:t>
            </w:r>
            <w:r w:rsidRPr="001C3FE5">
              <w:rPr>
                <w:sz w:val="18"/>
              </w:rPr>
              <w:t>splněn.</w:t>
            </w:r>
          </w:p>
          <w:p w14:paraId="67720349" w14:textId="77777777" w:rsidR="00A724B7" w:rsidRPr="001C3FE5" w:rsidRDefault="00A724B7" w:rsidP="005C6EA4">
            <w:pPr>
              <w:pStyle w:val="TableParagraph"/>
              <w:widowControl/>
              <w:numPr>
                <w:ilvl w:val="0"/>
                <w:numId w:val="12"/>
              </w:numPr>
              <w:tabs>
                <w:tab w:val="left" w:pos="458"/>
                <w:tab w:val="left" w:pos="459"/>
              </w:tabs>
              <w:ind w:right="530" w:hanging="283"/>
              <w:rPr>
                <w:sz w:val="18"/>
              </w:rPr>
            </w:pPr>
            <w:r w:rsidRPr="001C3FE5">
              <w:rPr>
                <w:sz w:val="18"/>
              </w:rPr>
              <w:t>Úkol MPO na prověření reálnosti předmětného záměru bude považován za splněný teprve až na základě konání koordinačního schůzky se zástupci ČEPS, a.s., které požadoval Jihočeský kraj za účelem konečného prověření umístění</w:t>
            </w:r>
            <w:r w:rsidRPr="001C3FE5">
              <w:rPr>
                <w:spacing w:val="-19"/>
                <w:sz w:val="18"/>
              </w:rPr>
              <w:t xml:space="preserve"> </w:t>
            </w:r>
            <w:r w:rsidRPr="001C3FE5">
              <w:rPr>
                <w:sz w:val="18"/>
              </w:rPr>
              <w:t>záměru.</w:t>
            </w:r>
          </w:p>
          <w:p w14:paraId="7A0A0E74" w14:textId="77777777" w:rsidR="00A724B7" w:rsidRDefault="00A724B7" w:rsidP="005C6EA4">
            <w:pPr>
              <w:pStyle w:val="TableParagraph"/>
              <w:widowControl/>
              <w:numPr>
                <w:ilvl w:val="0"/>
                <w:numId w:val="12"/>
              </w:numPr>
              <w:tabs>
                <w:tab w:val="left" w:pos="459"/>
              </w:tabs>
              <w:ind w:right="309" w:hanging="283"/>
              <w:jc w:val="both"/>
              <w:rPr>
                <w:sz w:val="18"/>
              </w:rPr>
            </w:pPr>
            <w:r w:rsidRPr="001C3FE5">
              <w:rPr>
                <w:sz w:val="18"/>
              </w:rPr>
              <w:t>Výše zmíněná koordinační schůzka proběhla. Jihočeský kraj považuje úkol za splněný za předpokladu vypuštění úseku kolem České Budějovice - Ševětín z PÚR ČR, tak jak bylo dohodnuto na této koordinační</w:t>
            </w:r>
            <w:r w:rsidRPr="001C3FE5">
              <w:rPr>
                <w:spacing w:val="-2"/>
                <w:sz w:val="18"/>
              </w:rPr>
              <w:t xml:space="preserve"> </w:t>
            </w:r>
            <w:r w:rsidRPr="001C3FE5">
              <w:rPr>
                <w:sz w:val="18"/>
              </w:rPr>
              <w:t>schůzce.</w:t>
            </w:r>
          </w:p>
          <w:p w14:paraId="1BF4EDA6" w14:textId="196CB28A" w:rsidR="000E08F6" w:rsidRPr="001C3FE5" w:rsidRDefault="000E08F6" w:rsidP="005C6EA4">
            <w:pPr>
              <w:pStyle w:val="TableParagraph"/>
              <w:widowControl/>
              <w:numPr>
                <w:ilvl w:val="0"/>
                <w:numId w:val="12"/>
              </w:numPr>
              <w:tabs>
                <w:tab w:val="left" w:pos="459"/>
              </w:tabs>
              <w:ind w:right="309" w:hanging="283"/>
              <w:jc w:val="both"/>
              <w:rPr>
                <w:sz w:val="18"/>
              </w:rPr>
            </w:pPr>
          </w:p>
        </w:tc>
      </w:tr>
      <w:tr w:rsidR="00A724B7" w:rsidRPr="001C3FE5" w14:paraId="78CF62C7" w14:textId="77777777" w:rsidTr="00220389">
        <w:trPr>
          <w:trHeight w:val="20"/>
        </w:trPr>
        <w:tc>
          <w:tcPr>
            <w:tcW w:w="709" w:type="dxa"/>
            <w:tcMar>
              <w:top w:w="57" w:type="dxa"/>
              <w:left w:w="57" w:type="dxa"/>
            </w:tcMar>
          </w:tcPr>
          <w:p w14:paraId="283A402E" w14:textId="77777777" w:rsidR="00A724B7" w:rsidRPr="001C3FE5" w:rsidRDefault="00A724B7" w:rsidP="00A724B7">
            <w:pPr>
              <w:rPr>
                <w:b/>
                <w:bCs/>
                <w:color w:val="000000"/>
                <w:sz w:val="18"/>
                <w:szCs w:val="18"/>
              </w:rPr>
            </w:pPr>
            <w:r w:rsidRPr="001C3FE5">
              <w:rPr>
                <w:b/>
                <w:bCs/>
                <w:color w:val="000000"/>
                <w:sz w:val="18"/>
                <w:szCs w:val="18"/>
              </w:rPr>
              <w:t>93.</w:t>
            </w:r>
          </w:p>
        </w:tc>
        <w:tc>
          <w:tcPr>
            <w:tcW w:w="1701" w:type="dxa"/>
          </w:tcPr>
          <w:p w14:paraId="5DBCE3A6" w14:textId="77777777" w:rsidR="00A724B7" w:rsidRPr="001C3FE5" w:rsidRDefault="00A724B7" w:rsidP="00A724B7">
            <w:pPr>
              <w:pStyle w:val="TableParagraph"/>
              <w:spacing w:before="116"/>
              <w:ind w:right="83"/>
              <w:rPr>
                <w:b/>
                <w:sz w:val="18"/>
              </w:rPr>
            </w:pPr>
            <w:r w:rsidRPr="001C3FE5">
              <w:rPr>
                <w:b/>
                <w:sz w:val="18"/>
              </w:rPr>
              <w:t>Moravskoslezský kraj</w:t>
            </w:r>
          </w:p>
        </w:tc>
        <w:tc>
          <w:tcPr>
            <w:tcW w:w="5528" w:type="dxa"/>
          </w:tcPr>
          <w:p w14:paraId="32764753" w14:textId="77777777" w:rsidR="00A724B7" w:rsidRPr="001C3FE5" w:rsidRDefault="00A724B7" w:rsidP="00E73766">
            <w:pPr>
              <w:pStyle w:val="TableParagraph"/>
              <w:widowControl/>
              <w:spacing w:line="203" w:lineRule="exact"/>
              <w:rPr>
                <w:b/>
                <w:sz w:val="18"/>
              </w:rPr>
            </w:pPr>
            <w:r w:rsidRPr="001C3FE5">
              <w:rPr>
                <w:b/>
                <w:sz w:val="18"/>
              </w:rPr>
              <w:t>čl. (150l) E23</w:t>
            </w:r>
          </w:p>
          <w:p w14:paraId="7E9B03D4" w14:textId="77777777" w:rsidR="00A724B7" w:rsidRPr="001C3FE5" w:rsidRDefault="00A724B7" w:rsidP="00E73766">
            <w:pPr>
              <w:pStyle w:val="TableParagraph"/>
              <w:widowControl/>
              <w:rPr>
                <w:b/>
                <w:sz w:val="18"/>
              </w:rPr>
            </w:pPr>
            <w:r w:rsidRPr="001C3FE5">
              <w:rPr>
                <w:b/>
                <w:sz w:val="18"/>
              </w:rPr>
              <w:t>Kapitola 6 „Koridory a plochy technické infrastruktury a souvisejících rozvojových záměrů“</w:t>
            </w:r>
          </w:p>
          <w:p w14:paraId="1BEEE390"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26218E35" w14:textId="77777777" w:rsidR="00A724B7" w:rsidRDefault="00A724B7" w:rsidP="00E73766">
            <w:pPr>
              <w:pStyle w:val="TableParagraph"/>
              <w:widowControl/>
              <w:spacing w:before="4"/>
              <w:ind w:right="137"/>
              <w:rPr>
                <w:sz w:val="18"/>
              </w:rPr>
            </w:pPr>
            <w:r w:rsidRPr="001C3FE5">
              <w:rPr>
                <w:sz w:val="18"/>
              </w:rPr>
              <w:t xml:space="preserve">Prověřit územní podmínky pro umístění rozvojového záměru a </w:t>
            </w:r>
            <w:r w:rsidRPr="001C3FE5">
              <w:rPr>
                <w:sz w:val="18"/>
              </w:rPr>
              <w:lastRenderedPageBreak/>
              <w:t>podle výsledků prověření zajistit ochranu území pro tento rozvojový záměr vymezením územních rezerv, případně vymezením koridoru a ploch.</w:t>
            </w:r>
          </w:p>
          <w:p w14:paraId="369CD56B" w14:textId="6ED96C6D" w:rsidR="000E08F6" w:rsidRPr="001C3FE5" w:rsidRDefault="000E08F6" w:rsidP="00E73766">
            <w:pPr>
              <w:pStyle w:val="TableParagraph"/>
              <w:widowControl/>
              <w:spacing w:before="4"/>
              <w:ind w:right="137"/>
              <w:rPr>
                <w:sz w:val="18"/>
              </w:rPr>
            </w:pPr>
          </w:p>
        </w:tc>
        <w:tc>
          <w:tcPr>
            <w:tcW w:w="7597" w:type="dxa"/>
          </w:tcPr>
          <w:p w14:paraId="39B43600" w14:textId="77777777" w:rsidR="00A724B7" w:rsidRPr="001C3FE5" w:rsidRDefault="00A724B7" w:rsidP="005C6EA4">
            <w:pPr>
              <w:pStyle w:val="TableParagraph"/>
              <w:widowControl/>
              <w:ind w:left="0"/>
              <w:rPr>
                <w:sz w:val="18"/>
              </w:rPr>
            </w:pPr>
          </w:p>
          <w:p w14:paraId="51886674" w14:textId="77777777" w:rsidR="00A724B7" w:rsidRPr="001C3FE5" w:rsidRDefault="00A724B7" w:rsidP="005C6EA4">
            <w:pPr>
              <w:pStyle w:val="TableParagraph"/>
              <w:widowControl/>
              <w:ind w:right="411" w:firstLine="33"/>
              <w:jc w:val="both"/>
              <w:rPr>
                <w:sz w:val="18"/>
              </w:rPr>
            </w:pPr>
            <w:r w:rsidRPr="001C3FE5">
              <w:rPr>
                <w:sz w:val="18"/>
              </w:rPr>
              <w:t>Koridor převzat do ZÚR MSK včetně stanovení podmínek pro upřesnění průběhu vedení. V rámci Aktualizace č. 1 Zásad územního rozvoje Moravskoslezského kraje, která nabyla účinnosti 21. 11. 2018, bylo upřesněno vymezení koridoru.</w:t>
            </w:r>
          </w:p>
        </w:tc>
      </w:tr>
      <w:tr w:rsidR="00A724B7" w:rsidRPr="001C3FE5" w14:paraId="4815EB68" w14:textId="77777777" w:rsidTr="00220389">
        <w:trPr>
          <w:trHeight w:val="20"/>
        </w:trPr>
        <w:tc>
          <w:tcPr>
            <w:tcW w:w="709" w:type="dxa"/>
            <w:tcMar>
              <w:top w:w="57" w:type="dxa"/>
              <w:left w:w="57" w:type="dxa"/>
            </w:tcMar>
          </w:tcPr>
          <w:p w14:paraId="470D690C" w14:textId="77777777" w:rsidR="00A724B7" w:rsidRPr="001C3FE5" w:rsidRDefault="00A724B7" w:rsidP="00A724B7">
            <w:pPr>
              <w:rPr>
                <w:b/>
                <w:bCs/>
                <w:color w:val="000000"/>
                <w:sz w:val="18"/>
                <w:szCs w:val="18"/>
              </w:rPr>
            </w:pPr>
            <w:r w:rsidRPr="001C3FE5">
              <w:rPr>
                <w:b/>
                <w:bCs/>
                <w:color w:val="000000"/>
                <w:sz w:val="18"/>
                <w:szCs w:val="18"/>
              </w:rPr>
              <w:lastRenderedPageBreak/>
              <w:t>94.</w:t>
            </w:r>
          </w:p>
        </w:tc>
        <w:tc>
          <w:tcPr>
            <w:tcW w:w="1701" w:type="dxa"/>
          </w:tcPr>
          <w:p w14:paraId="6883DBD5" w14:textId="77777777" w:rsidR="00A724B7" w:rsidRPr="001C3FE5" w:rsidRDefault="00A724B7" w:rsidP="00A724B7">
            <w:pPr>
              <w:pStyle w:val="TableParagraph"/>
              <w:spacing w:before="114"/>
              <w:rPr>
                <w:b/>
                <w:sz w:val="18"/>
              </w:rPr>
            </w:pPr>
            <w:r w:rsidRPr="001C3FE5">
              <w:rPr>
                <w:b/>
                <w:sz w:val="18"/>
              </w:rPr>
              <w:t>Ústecký kraj</w:t>
            </w:r>
          </w:p>
        </w:tc>
        <w:tc>
          <w:tcPr>
            <w:tcW w:w="5528" w:type="dxa"/>
          </w:tcPr>
          <w:p w14:paraId="2595587E" w14:textId="77777777" w:rsidR="00A724B7" w:rsidRPr="001C3FE5" w:rsidRDefault="00A724B7" w:rsidP="00E73766">
            <w:pPr>
              <w:pStyle w:val="TableParagraph"/>
              <w:widowControl/>
              <w:spacing w:line="201" w:lineRule="exact"/>
              <w:rPr>
                <w:b/>
                <w:sz w:val="18"/>
              </w:rPr>
            </w:pPr>
            <w:r w:rsidRPr="001C3FE5">
              <w:rPr>
                <w:b/>
                <w:sz w:val="18"/>
              </w:rPr>
              <w:t>čl. (150n) E25</w:t>
            </w:r>
          </w:p>
          <w:p w14:paraId="6D7092A4" w14:textId="77777777" w:rsidR="00A724B7" w:rsidRPr="001C3FE5" w:rsidRDefault="00A724B7" w:rsidP="00E73766">
            <w:pPr>
              <w:pStyle w:val="TableParagraph"/>
              <w:widowControl/>
              <w:rPr>
                <w:b/>
                <w:sz w:val="18"/>
              </w:rPr>
            </w:pPr>
            <w:r w:rsidRPr="001C3FE5">
              <w:rPr>
                <w:b/>
                <w:sz w:val="18"/>
              </w:rPr>
              <w:t>Kapitola 6 „Koridory a plochy technické infrastruktury a souvisejících rozvojových záměrů“</w:t>
            </w:r>
          </w:p>
          <w:p w14:paraId="12B6989D" w14:textId="77777777" w:rsidR="00A724B7" w:rsidRPr="001C3FE5" w:rsidRDefault="00A724B7" w:rsidP="00E73766">
            <w:pPr>
              <w:pStyle w:val="TableParagraph"/>
              <w:widowControl/>
              <w:spacing w:before="1"/>
              <w:rPr>
                <w:b/>
                <w:sz w:val="18"/>
              </w:rPr>
            </w:pPr>
            <w:r w:rsidRPr="001C3FE5">
              <w:rPr>
                <w:b/>
                <w:sz w:val="18"/>
              </w:rPr>
              <w:t>Úkoly pro územní plánování:</w:t>
            </w:r>
          </w:p>
          <w:p w14:paraId="02097C68" w14:textId="77777777" w:rsidR="00A724B7" w:rsidRPr="001C3FE5" w:rsidRDefault="00A724B7" w:rsidP="00E73766">
            <w:pPr>
              <w:pStyle w:val="TableParagraph"/>
              <w:widowControl/>
              <w:spacing w:before="4"/>
              <w:rPr>
                <w:sz w:val="18"/>
              </w:rPr>
            </w:pPr>
            <w:r w:rsidRPr="001C3FE5">
              <w:rPr>
                <w:sz w:val="18"/>
              </w:rPr>
              <w:t xml:space="preserve">Vymezit v ZÚR koridor pro rozvojový záměr, přitom vycházet ze závěrů územní studie </w:t>
            </w:r>
            <w:r w:rsidRPr="001C3FE5">
              <w:rPr>
                <w:i/>
                <w:sz w:val="18"/>
              </w:rPr>
              <w:t>Prověření možné varianty vedení 110 kV zásobujícího Šluknovský výběžek</w:t>
            </w:r>
            <w:r w:rsidRPr="001C3FE5">
              <w:rPr>
                <w:sz w:val="18"/>
              </w:rPr>
              <w:t>, pořízené Ministerstvem pro místní rozvoj.</w:t>
            </w:r>
          </w:p>
        </w:tc>
        <w:tc>
          <w:tcPr>
            <w:tcW w:w="7597" w:type="dxa"/>
          </w:tcPr>
          <w:p w14:paraId="40F64C31" w14:textId="77777777" w:rsidR="00A724B7" w:rsidRPr="001C3FE5" w:rsidRDefault="00A724B7" w:rsidP="005C6EA4">
            <w:pPr>
              <w:pStyle w:val="TableParagraph"/>
              <w:widowControl/>
              <w:spacing w:before="119" w:line="207" w:lineRule="exact"/>
              <w:ind w:left="141"/>
              <w:rPr>
                <w:sz w:val="18"/>
              </w:rPr>
            </w:pPr>
            <w:r w:rsidRPr="001C3FE5">
              <w:rPr>
                <w:sz w:val="18"/>
              </w:rPr>
              <w:t>ZÚR ÚK (2011) vymezily koridor územní rezervy ER8 pro vedení VVN 110 kV TR Varnsdorf</w:t>
            </w:r>
          </w:p>
          <w:p w14:paraId="43D5C64D" w14:textId="77777777" w:rsidR="00A724B7" w:rsidRPr="001C3FE5" w:rsidRDefault="00A724B7" w:rsidP="005C6EA4">
            <w:pPr>
              <w:pStyle w:val="TableParagraph"/>
              <w:widowControl/>
              <w:spacing w:line="207" w:lineRule="exact"/>
              <w:ind w:left="153"/>
              <w:rPr>
                <w:sz w:val="18"/>
              </w:rPr>
            </w:pPr>
            <w:r w:rsidRPr="001C3FE5">
              <w:rPr>
                <w:sz w:val="18"/>
              </w:rPr>
              <w:t>– TR Nový Bor.</w:t>
            </w:r>
          </w:p>
          <w:p w14:paraId="7B2541EC" w14:textId="2F32A8A8" w:rsidR="00A724B7" w:rsidRPr="001C3FE5" w:rsidRDefault="00A724B7" w:rsidP="005C6EA4">
            <w:pPr>
              <w:pStyle w:val="TableParagraph"/>
              <w:widowControl/>
              <w:spacing w:before="119"/>
              <w:ind w:left="153" w:right="253" w:hanging="12"/>
              <w:rPr>
                <w:sz w:val="18"/>
              </w:rPr>
            </w:pPr>
            <w:r w:rsidRPr="001C3FE5">
              <w:rPr>
                <w:sz w:val="18"/>
              </w:rPr>
              <w:t>2aZÚR ÚK ruší koridor územní rezervy ER8 pro vedení VVN 110 kV TR Varnsdorf – TR Nový Bor a zpřesňuje E25 – Koridor pro vedení 110 kV v trase Nový Bor – Nová Huť – elektrická stanice Varnsdorf, který je podchycen v PÚR. 2aZÚR ÚK zpřesňuje daný koridor jako koridor E25 pro VPS. Koridor E25 je určen pro vedení 110 kV, v úseku TR Nový Bor – TR Varnsdorf. Šířka koridoru E25 je 100 m.</w:t>
            </w:r>
          </w:p>
          <w:p w14:paraId="5F5F05A6" w14:textId="77777777" w:rsidR="00A724B7" w:rsidRPr="001C3FE5" w:rsidRDefault="00A724B7" w:rsidP="005C6EA4">
            <w:pPr>
              <w:pStyle w:val="TableParagraph"/>
              <w:widowControl/>
              <w:spacing w:before="122"/>
              <w:ind w:left="141"/>
              <w:rPr>
                <w:sz w:val="18"/>
              </w:rPr>
            </w:pPr>
            <w:r w:rsidRPr="001C3FE5">
              <w:rPr>
                <w:sz w:val="18"/>
              </w:rPr>
              <w:t>Pro územní plánování a využívání území koridoru se stanovují tyto úkoly:</w:t>
            </w:r>
          </w:p>
          <w:p w14:paraId="5B68A884" w14:textId="77777777" w:rsidR="00A724B7" w:rsidRPr="001C3FE5" w:rsidRDefault="00A724B7" w:rsidP="005C6EA4">
            <w:pPr>
              <w:pStyle w:val="TableParagraph"/>
              <w:widowControl/>
              <w:numPr>
                <w:ilvl w:val="0"/>
                <w:numId w:val="11"/>
              </w:numPr>
              <w:tabs>
                <w:tab w:val="left" w:pos="413"/>
              </w:tabs>
              <w:spacing w:before="120"/>
              <w:ind w:right="211" w:hanging="12"/>
              <w:rPr>
                <w:sz w:val="18"/>
              </w:rPr>
            </w:pPr>
            <w:r w:rsidRPr="001C3FE5">
              <w:rPr>
                <w:sz w:val="18"/>
              </w:rPr>
              <w:t>Respektovat vymezení koridoru E25 v ÚPD dotčených obcí, a na základě</w:t>
            </w:r>
            <w:r w:rsidRPr="001C3FE5">
              <w:rPr>
                <w:spacing w:val="-32"/>
                <w:sz w:val="18"/>
              </w:rPr>
              <w:t xml:space="preserve"> </w:t>
            </w:r>
            <w:r w:rsidRPr="001C3FE5">
              <w:rPr>
                <w:sz w:val="18"/>
              </w:rPr>
              <w:t>podrobnějších podkladů, se souhlasem dotčených orgánů, zpřesnit a vymezit koridor pro VPS v ÚPD dotčených obcí a zajistit jejich územní koordinaci. Při zpřesnění vymezení koridoru v ÚPD dotčených obcí zohledňovat zájmy ochrany přírodních, kulturních a civilizačních hodnot území.</w:t>
            </w:r>
          </w:p>
          <w:p w14:paraId="5915A96B" w14:textId="77777777" w:rsidR="00A724B7" w:rsidRPr="001C3FE5" w:rsidRDefault="00A724B7" w:rsidP="005C6EA4">
            <w:pPr>
              <w:pStyle w:val="TableParagraph"/>
              <w:widowControl/>
              <w:numPr>
                <w:ilvl w:val="0"/>
                <w:numId w:val="11"/>
              </w:numPr>
              <w:tabs>
                <w:tab w:val="left" w:pos="413"/>
              </w:tabs>
              <w:spacing w:before="119"/>
              <w:ind w:right="714" w:hanging="12"/>
              <w:rPr>
                <w:sz w:val="18"/>
              </w:rPr>
            </w:pPr>
            <w:r w:rsidRPr="001C3FE5">
              <w:rPr>
                <w:sz w:val="18"/>
              </w:rPr>
              <w:t>Minimalizovat</w:t>
            </w:r>
            <w:r w:rsidRPr="001C3FE5">
              <w:rPr>
                <w:spacing w:val="-3"/>
                <w:sz w:val="18"/>
              </w:rPr>
              <w:t xml:space="preserve"> </w:t>
            </w:r>
            <w:r w:rsidRPr="001C3FE5">
              <w:rPr>
                <w:sz w:val="18"/>
              </w:rPr>
              <w:t>zásah</w:t>
            </w:r>
            <w:r w:rsidRPr="001C3FE5">
              <w:rPr>
                <w:spacing w:val="-4"/>
                <w:sz w:val="18"/>
              </w:rPr>
              <w:t xml:space="preserve"> </w:t>
            </w:r>
            <w:r w:rsidRPr="001C3FE5">
              <w:rPr>
                <w:sz w:val="18"/>
              </w:rPr>
              <w:t>do</w:t>
            </w:r>
            <w:r w:rsidRPr="001C3FE5">
              <w:rPr>
                <w:spacing w:val="-5"/>
                <w:sz w:val="18"/>
              </w:rPr>
              <w:t xml:space="preserve"> </w:t>
            </w:r>
            <w:r w:rsidRPr="001C3FE5">
              <w:rPr>
                <w:sz w:val="18"/>
              </w:rPr>
              <w:t>skladebných</w:t>
            </w:r>
            <w:r w:rsidRPr="001C3FE5">
              <w:rPr>
                <w:spacing w:val="-2"/>
                <w:sz w:val="18"/>
              </w:rPr>
              <w:t xml:space="preserve"> </w:t>
            </w:r>
            <w:r w:rsidRPr="001C3FE5">
              <w:rPr>
                <w:sz w:val="18"/>
              </w:rPr>
              <w:t>částí</w:t>
            </w:r>
            <w:r w:rsidRPr="001C3FE5">
              <w:rPr>
                <w:spacing w:val="-4"/>
                <w:sz w:val="18"/>
              </w:rPr>
              <w:t xml:space="preserve"> </w:t>
            </w:r>
            <w:r w:rsidRPr="001C3FE5">
              <w:rPr>
                <w:sz w:val="18"/>
              </w:rPr>
              <w:t>ÚSES</w:t>
            </w:r>
            <w:r w:rsidRPr="001C3FE5">
              <w:rPr>
                <w:spacing w:val="-4"/>
                <w:sz w:val="18"/>
              </w:rPr>
              <w:t xml:space="preserve"> </w:t>
            </w:r>
            <w:r w:rsidRPr="001C3FE5">
              <w:rPr>
                <w:sz w:val="18"/>
              </w:rPr>
              <w:t>tak,</w:t>
            </w:r>
            <w:r w:rsidRPr="001C3FE5">
              <w:rPr>
                <w:spacing w:val="-2"/>
                <w:sz w:val="18"/>
              </w:rPr>
              <w:t xml:space="preserve"> </w:t>
            </w:r>
            <w:r w:rsidRPr="001C3FE5">
              <w:rPr>
                <w:sz w:val="18"/>
              </w:rPr>
              <w:t>aby</w:t>
            </w:r>
            <w:r w:rsidRPr="001C3FE5">
              <w:rPr>
                <w:spacing w:val="-6"/>
                <w:sz w:val="18"/>
              </w:rPr>
              <w:t xml:space="preserve"> </w:t>
            </w:r>
            <w:r w:rsidRPr="001C3FE5">
              <w:rPr>
                <w:sz w:val="18"/>
              </w:rPr>
              <w:t>byla</w:t>
            </w:r>
            <w:r w:rsidRPr="001C3FE5">
              <w:rPr>
                <w:spacing w:val="-3"/>
                <w:sz w:val="18"/>
              </w:rPr>
              <w:t xml:space="preserve"> </w:t>
            </w:r>
            <w:r w:rsidRPr="001C3FE5">
              <w:rPr>
                <w:sz w:val="18"/>
              </w:rPr>
              <w:t>co</w:t>
            </w:r>
            <w:r w:rsidRPr="001C3FE5">
              <w:rPr>
                <w:spacing w:val="-2"/>
                <w:sz w:val="18"/>
              </w:rPr>
              <w:t xml:space="preserve"> </w:t>
            </w:r>
            <w:r w:rsidRPr="001C3FE5">
              <w:rPr>
                <w:sz w:val="18"/>
              </w:rPr>
              <w:t>možná</w:t>
            </w:r>
            <w:r w:rsidRPr="001C3FE5">
              <w:rPr>
                <w:spacing w:val="-3"/>
                <w:sz w:val="18"/>
              </w:rPr>
              <w:t xml:space="preserve"> </w:t>
            </w:r>
            <w:r w:rsidRPr="001C3FE5">
              <w:rPr>
                <w:sz w:val="18"/>
              </w:rPr>
              <w:t>nejméně ovlivněna funkčnost</w:t>
            </w:r>
            <w:r w:rsidRPr="001C3FE5">
              <w:rPr>
                <w:spacing w:val="-1"/>
                <w:sz w:val="18"/>
              </w:rPr>
              <w:t xml:space="preserve"> </w:t>
            </w:r>
            <w:r w:rsidRPr="001C3FE5">
              <w:rPr>
                <w:sz w:val="18"/>
              </w:rPr>
              <w:t>ÚSES.</w:t>
            </w:r>
          </w:p>
          <w:p w14:paraId="2F114311" w14:textId="77777777" w:rsidR="00A724B7" w:rsidRPr="001C3FE5" w:rsidRDefault="00A724B7" w:rsidP="005C6EA4">
            <w:pPr>
              <w:pStyle w:val="TableParagraph"/>
              <w:widowControl/>
              <w:numPr>
                <w:ilvl w:val="0"/>
                <w:numId w:val="11"/>
              </w:numPr>
              <w:tabs>
                <w:tab w:val="left" w:pos="413"/>
              </w:tabs>
              <w:spacing w:before="119"/>
              <w:ind w:left="412"/>
              <w:rPr>
                <w:sz w:val="18"/>
              </w:rPr>
            </w:pPr>
            <w:r w:rsidRPr="001C3FE5">
              <w:rPr>
                <w:sz w:val="18"/>
              </w:rPr>
              <w:t>Minimalizovat zábor ZPF, především zábor půdy v I. a II. třídě ochrany</w:t>
            </w:r>
            <w:r w:rsidRPr="001C3FE5">
              <w:rPr>
                <w:spacing w:val="-12"/>
                <w:sz w:val="18"/>
              </w:rPr>
              <w:t xml:space="preserve"> </w:t>
            </w:r>
            <w:r w:rsidRPr="001C3FE5">
              <w:rPr>
                <w:sz w:val="18"/>
              </w:rPr>
              <w:t>ZPF.</w:t>
            </w:r>
          </w:p>
          <w:p w14:paraId="4446AACF" w14:textId="77777777" w:rsidR="00A724B7" w:rsidRPr="001C3FE5" w:rsidRDefault="00A724B7" w:rsidP="005C6EA4">
            <w:pPr>
              <w:pStyle w:val="TableParagraph"/>
              <w:widowControl/>
              <w:numPr>
                <w:ilvl w:val="0"/>
                <w:numId w:val="11"/>
              </w:numPr>
              <w:tabs>
                <w:tab w:val="left" w:pos="413"/>
              </w:tabs>
              <w:spacing w:before="122"/>
              <w:ind w:left="412"/>
              <w:rPr>
                <w:sz w:val="18"/>
              </w:rPr>
            </w:pPr>
            <w:r w:rsidRPr="001C3FE5">
              <w:rPr>
                <w:sz w:val="18"/>
              </w:rPr>
              <w:t xml:space="preserve">Minimalizovat rozsah zásahů do lesní (PUPFL) a </w:t>
            </w:r>
            <w:proofErr w:type="spellStart"/>
            <w:r w:rsidRPr="001C3FE5">
              <w:rPr>
                <w:sz w:val="18"/>
              </w:rPr>
              <w:t>mimolesní</w:t>
            </w:r>
            <w:proofErr w:type="spellEnd"/>
            <w:r w:rsidRPr="001C3FE5">
              <w:rPr>
                <w:spacing w:val="-11"/>
                <w:sz w:val="18"/>
              </w:rPr>
              <w:t xml:space="preserve"> </w:t>
            </w:r>
            <w:r w:rsidRPr="001C3FE5">
              <w:rPr>
                <w:sz w:val="18"/>
              </w:rPr>
              <w:t>zeleně.</w:t>
            </w:r>
          </w:p>
          <w:p w14:paraId="6613938D" w14:textId="77777777" w:rsidR="00A724B7" w:rsidRPr="001C3FE5" w:rsidRDefault="00A724B7" w:rsidP="005C6EA4">
            <w:pPr>
              <w:pStyle w:val="TableParagraph"/>
              <w:widowControl/>
              <w:numPr>
                <w:ilvl w:val="0"/>
                <w:numId w:val="11"/>
              </w:numPr>
              <w:tabs>
                <w:tab w:val="left" w:pos="413"/>
              </w:tabs>
              <w:spacing w:before="120"/>
              <w:ind w:left="412"/>
              <w:rPr>
                <w:sz w:val="18"/>
              </w:rPr>
            </w:pPr>
            <w:r w:rsidRPr="001C3FE5">
              <w:rPr>
                <w:sz w:val="18"/>
              </w:rPr>
              <w:t>Při zpřesňování koridoru minimalizovat zásahy koridoru do</w:t>
            </w:r>
            <w:r w:rsidRPr="001C3FE5">
              <w:rPr>
                <w:spacing w:val="-7"/>
                <w:sz w:val="18"/>
              </w:rPr>
              <w:t xml:space="preserve"> </w:t>
            </w:r>
            <w:r w:rsidRPr="001C3FE5">
              <w:rPr>
                <w:sz w:val="18"/>
              </w:rPr>
              <w:t>EVL.</w:t>
            </w:r>
          </w:p>
          <w:p w14:paraId="2A9664F4" w14:textId="77777777" w:rsidR="00B54FD9" w:rsidRPr="000E08F6" w:rsidRDefault="00B54FD9" w:rsidP="005C6EA4">
            <w:pPr>
              <w:pStyle w:val="TableParagraph"/>
              <w:widowControl/>
              <w:numPr>
                <w:ilvl w:val="0"/>
                <w:numId w:val="11"/>
              </w:numPr>
              <w:tabs>
                <w:tab w:val="left" w:pos="413"/>
              </w:tabs>
              <w:spacing w:before="120"/>
              <w:ind w:left="412"/>
              <w:rPr>
                <w:sz w:val="18"/>
              </w:rPr>
            </w:pPr>
            <w:r w:rsidRPr="0081665D">
              <w:rPr>
                <w:color w:val="FF0000"/>
                <w:sz w:val="18"/>
              </w:rPr>
              <w:t>Při zpřesňování koridoru minimalizovat zásahy do území archeologického zájmu a CHKO Lužické hory.</w:t>
            </w:r>
          </w:p>
          <w:p w14:paraId="18106596" w14:textId="70593D6D" w:rsidR="000E08F6" w:rsidRPr="001C3FE5" w:rsidRDefault="000E08F6" w:rsidP="000E08F6">
            <w:pPr>
              <w:pStyle w:val="TableParagraph"/>
              <w:widowControl/>
              <w:tabs>
                <w:tab w:val="left" w:pos="413"/>
              </w:tabs>
              <w:spacing w:before="120"/>
              <w:ind w:left="0"/>
              <w:rPr>
                <w:sz w:val="18"/>
              </w:rPr>
            </w:pPr>
          </w:p>
        </w:tc>
      </w:tr>
      <w:tr w:rsidR="00A724B7" w:rsidRPr="001C3FE5" w14:paraId="106240D6" w14:textId="77777777" w:rsidTr="00220389">
        <w:trPr>
          <w:trHeight w:val="20"/>
        </w:trPr>
        <w:tc>
          <w:tcPr>
            <w:tcW w:w="709" w:type="dxa"/>
            <w:tcMar>
              <w:top w:w="57" w:type="dxa"/>
              <w:left w:w="57" w:type="dxa"/>
            </w:tcMar>
          </w:tcPr>
          <w:p w14:paraId="0BF4CC4D" w14:textId="77777777" w:rsidR="00A724B7" w:rsidRPr="001C3FE5" w:rsidRDefault="00A724B7" w:rsidP="00A724B7">
            <w:pPr>
              <w:rPr>
                <w:b/>
                <w:bCs/>
                <w:color w:val="000000"/>
                <w:sz w:val="18"/>
                <w:szCs w:val="18"/>
              </w:rPr>
            </w:pPr>
            <w:r w:rsidRPr="001C3FE5">
              <w:rPr>
                <w:b/>
                <w:bCs/>
                <w:color w:val="000000"/>
                <w:sz w:val="18"/>
                <w:szCs w:val="18"/>
              </w:rPr>
              <w:t>95.</w:t>
            </w:r>
          </w:p>
        </w:tc>
        <w:tc>
          <w:tcPr>
            <w:tcW w:w="1701" w:type="dxa"/>
          </w:tcPr>
          <w:p w14:paraId="494E5F71" w14:textId="77777777" w:rsidR="00A724B7" w:rsidRPr="001C3FE5" w:rsidRDefault="00A724B7" w:rsidP="00A724B7">
            <w:pPr>
              <w:pStyle w:val="TableParagraph"/>
              <w:spacing w:before="116"/>
              <w:rPr>
                <w:b/>
                <w:sz w:val="18"/>
              </w:rPr>
            </w:pPr>
            <w:r w:rsidRPr="001C3FE5">
              <w:rPr>
                <w:b/>
                <w:sz w:val="18"/>
              </w:rPr>
              <w:t>Liberecký kraj</w:t>
            </w:r>
          </w:p>
        </w:tc>
        <w:tc>
          <w:tcPr>
            <w:tcW w:w="5528" w:type="dxa"/>
          </w:tcPr>
          <w:p w14:paraId="5EB0581A" w14:textId="77777777" w:rsidR="00A724B7" w:rsidRPr="001C3FE5" w:rsidRDefault="00A724B7" w:rsidP="00E73766">
            <w:pPr>
              <w:pStyle w:val="TableParagraph"/>
              <w:widowControl/>
              <w:spacing w:line="203" w:lineRule="exact"/>
              <w:rPr>
                <w:b/>
                <w:sz w:val="18"/>
              </w:rPr>
            </w:pPr>
            <w:r w:rsidRPr="001C3FE5">
              <w:rPr>
                <w:b/>
                <w:sz w:val="18"/>
              </w:rPr>
              <w:t>čl. (150n) E25</w:t>
            </w:r>
          </w:p>
          <w:p w14:paraId="2E30C66C" w14:textId="77777777" w:rsidR="00A724B7" w:rsidRPr="001C3FE5" w:rsidRDefault="00A724B7" w:rsidP="00E73766">
            <w:pPr>
              <w:pStyle w:val="TableParagraph"/>
              <w:widowControl/>
              <w:rPr>
                <w:b/>
                <w:sz w:val="18"/>
              </w:rPr>
            </w:pPr>
            <w:r w:rsidRPr="001C3FE5">
              <w:rPr>
                <w:b/>
                <w:sz w:val="18"/>
              </w:rPr>
              <w:t>Kapitola 6 „Koridory a plochy technické infrastruktury a souvisejících rozvojových záměrů“</w:t>
            </w:r>
          </w:p>
          <w:p w14:paraId="2038E312"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60AF804B" w14:textId="77777777" w:rsidR="00A724B7" w:rsidRDefault="00A724B7" w:rsidP="00E73766">
            <w:pPr>
              <w:pStyle w:val="TableParagraph"/>
              <w:widowControl/>
              <w:spacing w:before="4"/>
              <w:rPr>
                <w:sz w:val="18"/>
              </w:rPr>
            </w:pPr>
            <w:r w:rsidRPr="001C3FE5">
              <w:rPr>
                <w:sz w:val="18"/>
              </w:rPr>
              <w:t xml:space="preserve">Vymezit v ZÚR koridor pro rozvojový záměr, přitom vycházet ze </w:t>
            </w:r>
            <w:r w:rsidRPr="001C3FE5">
              <w:rPr>
                <w:sz w:val="18"/>
              </w:rPr>
              <w:lastRenderedPageBreak/>
              <w:t xml:space="preserve">závěrů územní studie </w:t>
            </w:r>
            <w:r w:rsidRPr="001C3FE5">
              <w:rPr>
                <w:i/>
                <w:sz w:val="18"/>
              </w:rPr>
              <w:t>Prověření možné varianty vedení 110 kV zásobujícího Šluknovský výběžek</w:t>
            </w:r>
            <w:r w:rsidRPr="001C3FE5">
              <w:rPr>
                <w:sz w:val="18"/>
              </w:rPr>
              <w:t>, pořízené Ministerstvem pro místní rozvoj.</w:t>
            </w:r>
          </w:p>
          <w:p w14:paraId="416BE81B" w14:textId="66AB9CE9" w:rsidR="000E08F6" w:rsidRPr="001C3FE5" w:rsidRDefault="000E08F6" w:rsidP="00E73766">
            <w:pPr>
              <w:pStyle w:val="TableParagraph"/>
              <w:widowControl/>
              <w:spacing w:before="4"/>
              <w:rPr>
                <w:sz w:val="18"/>
              </w:rPr>
            </w:pPr>
          </w:p>
        </w:tc>
        <w:tc>
          <w:tcPr>
            <w:tcW w:w="7597" w:type="dxa"/>
          </w:tcPr>
          <w:p w14:paraId="63B420FC" w14:textId="77777777" w:rsidR="00A724B7" w:rsidRPr="001C3FE5" w:rsidRDefault="00A724B7" w:rsidP="005C6EA4">
            <w:pPr>
              <w:pStyle w:val="TableParagraph"/>
              <w:widowControl/>
              <w:spacing w:before="1"/>
              <w:ind w:left="153" w:right="115" w:hanging="12"/>
              <w:rPr>
                <w:sz w:val="18"/>
              </w:rPr>
            </w:pPr>
            <w:r w:rsidRPr="001C3FE5">
              <w:rPr>
                <w:sz w:val="18"/>
              </w:rPr>
              <w:lastRenderedPageBreak/>
              <w:t>Pro záměr E25 vymezuje ZÚR LK územní rezervu E8B. V rámci Aktualizace č. 1 ZÚR LK bude územní rezerva převedena na návrhový koridor a upřesněna dle aktuálních poznatků, které vyplynuly z podkladů a závěrů procesu EIA.</w:t>
            </w:r>
          </w:p>
        </w:tc>
      </w:tr>
      <w:tr w:rsidR="00A724B7" w:rsidRPr="001C3FE5" w14:paraId="20E5BB03" w14:textId="77777777" w:rsidTr="00220389">
        <w:trPr>
          <w:trHeight w:val="20"/>
        </w:trPr>
        <w:tc>
          <w:tcPr>
            <w:tcW w:w="709" w:type="dxa"/>
            <w:tcMar>
              <w:top w:w="57" w:type="dxa"/>
              <w:left w:w="57" w:type="dxa"/>
            </w:tcMar>
          </w:tcPr>
          <w:p w14:paraId="245E0AB1" w14:textId="77777777" w:rsidR="00A724B7" w:rsidRPr="001C3FE5" w:rsidRDefault="00A724B7" w:rsidP="00A724B7">
            <w:pPr>
              <w:rPr>
                <w:b/>
                <w:bCs/>
                <w:color w:val="000000"/>
                <w:sz w:val="18"/>
                <w:szCs w:val="18"/>
              </w:rPr>
            </w:pPr>
            <w:r w:rsidRPr="001C3FE5">
              <w:rPr>
                <w:b/>
                <w:bCs/>
                <w:color w:val="000000"/>
                <w:sz w:val="18"/>
                <w:szCs w:val="18"/>
              </w:rPr>
              <w:lastRenderedPageBreak/>
              <w:t>96.</w:t>
            </w:r>
          </w:p>
        </w:tc>
        <w:tc>
          <w:tcPr>
            <w:tcW w:w="1701" w:type="dxa"/>
          </w:tcPr>
          <w:p w14:paraId="46CCDD93" w14:textId="77777777" w:rsidR="00A724B7" w:rsidRPr="001C3FE5" w:rsidRDefault="00A724B7" w:rsidP="00A724B7">
            <w:pPr>
              <w:pStyle w:val="TableParagraph"/>
              <w:spacing w:before="114"/>
              <w:ind w:right="113"/>
              <w:rPr>
                <w:b/>
                <w:sz w:val="18"/>
              </w:rPr>
            </w:pPr>
            <w:r w:rsidRPr="001C3FE5">
              <w:rPr>
                <w:b/>
                <w:sz w:val="18"/>
              </w:rPr>
              <w:t>Královéhradecký kraj</w:t>
            </w:r>
          </w:p>
        </w:tc>
        <w:tc>
          <w:tcPr>
            <w:tcW w:w="5528" w:type="dxa"/>
          </w:tcPr>
          <w:p w14:paraId="3C5D2FDD" w14:textId="77777777" w:rsidR="00A724B7" w:rsidRPr="001C3FE5" w:rsidRDefault="00A724B7" w:rsidP="00E73766">
            <w:pPr>
              <w:pStyle w:val="TableParagraph"/>
              <w:widowControl/>
              <w:spacing w:line="201" w:lineRule="exact"/>
              <w:rPr>
                <w:b/>
                <w:sz w:val="18"/>
              </w:rPr>
            </w:pPr>
            <w:r w:rsidRPr="001C3FE5">
              <w:rPr>
                <w:b/>
                <w:sz w:val="18"/>
              </w:rPr>
              <w:t>čl. (155) P5</w:t>
            </w:r>
          </w:p>
          <w:p w14:paraId="5E01F47F" w14:textId="77777777" w:rsidR="00A724B7" w:rsidRPr="001C3FE5" w:rsidRDefault="00A724B7" w:rsidP="00E73766">
            <w:pPr>
              <w:pStyle w:val="TableParagraph"/>
              <w:widowControl/>
              <w:rPr>
                <w:b/>
                <w:sz w:val="18"/>
              </w:rPr>
            </w:pPr>
            <w:r w:rsidRPr="001C3FE5">
              <w:rPr>
                <w:b/>
                <w:sz w:val="18"/>
              </w:rPr>
              <w:t>Kapitola 6 „Koridory a plochy technické infrastruktury a souvisejících rozvojových záměrů“</w:t>
            </w:r>
          </w:p>
          <w:p w14:paraId="0C0D835B" w14:textId="77777777" w:rsidR="00A724B7" w:rsidRPr="001C3FE5" w:rsidRDefault="00A724B7" w:rsidP="00E73766">
            <w:pPr>
              <w:pStyle w:val="TableParagraph"/>
              <w:widowControl/>
              <w:spacing w:before="1"/>
              <w:rPr>
                <w:b/>
                <w:sz w:val="18"/>
              </w:rPr>
            </w:pPr>
            <w:r w:rsidRPr="001C3FE5">
              <w:rPr>
                <w:b/>
                <w:sz w:val="18"/>
              </w:rPr>
              <w:t>Úkoly pro územní plánování:</w:t>
            </w:r>
          </w:p>
          <w:p w14:paraId="7D74FE04" w14:textId="77777777" w:rsidR="00A724B7" w:rsidRPr="001C3FE5" w:rsidRDefault="00A724B7" w:rsidP="00E73766">
            <w:pPr>
              <w:pStyle w:val="TableParagraph"/>
              <w:widowControl/>
              <w:spacing w:before="4"/>
              <w:ind w:right="137"/>
              <w:rPr>
                <w:sz w:val="18"/>
              </w:rPr>
            </w:pPr>
            <w:r w:rsidRPr="001C3FE5">
              <w:rPr>
                <w:sz w:val="18"/>
              </w:rPr>
              <w:t>Prověřit územní podmínky pro umístění rozvojového záměru a podle výsledků prověření upřesnit koridor na území Královéhradeckého kraje pro umístění rozvojového záměru v navazující územně plánovací dokumentaci formou umožňující realizaci.</w:t>
            </w:r>
          </w:p>
        </w:tc>
        <w:tc>
          <w:tcPr>
            <w:tcW w:w="7597" w:type="dxa"/>
          </w:tcPr>
          <w:p w14:paraId="0C41D5FE" w14:textId="77777777" w:rsidR="00A724B7" w:rsidRPr="001C3FE5" w:rsidRDefault="00A724B7" w:rsidP="005C6EA4">
            <w:pPr>
              <w:pStyle w:val="TableParagraph"/>
              <w:widowControl/>
              <w:ind w:right="295"/>
              <w:rPr>
                <w:sz w:val="18"/>
              </w:rPr>
            </w:pPr>
            <w:r w:rsidRPr="001C3FE5">
              <w:rPr>
                <w:sz w:val="18"/>
              </w:rPr>
              <w:t>Královéhradecký kraj pořídil územní studii „US-01 Prověření územních podmínek pro umístění záměru plynovodu přepravní soustavy (P5) / (TP1r) na území Královéhradeckého kraje“, a to v návaznosti na plnění uvedeného úkolu. Zmíněná studie byla zaevidována</w:t>
            </w:r>
          </w:p>
          <w:p w14:paraId="54BB3289" w14:textId="77777777" w:rsidR="00A724B7" w:rsidRPr="001C3FE5" w:rsidRDefault="00A724B7" w:rsidP="005C6EA4">
            <w:pPr>
              <w:pStyle w:val="TableParagraph"/>
              <w:widowControl/>
              <w:ind w:right="185"/>
              <w:rPr>
                <w:sz w:val="18"/>
              </w:rPr>
            </w:pPr>
            <w:r w:rsidRPr="001C3FE5">
              <w:rPr>
                <w:sz w:val="18"/>
              </w:rPr>
              <w:t xml:space="preserve">v evidenčním systému </w:t>
            </w:r>
            <w:proofErr w:type="spellStart"/>
            <w:r w:rsidRPr="001C3FE5">
              <w:rPr>
                <w:sz w:val="18"/>
              </w:rPr>
              <w:t>IKAs</w:t>
            </w:r>
            <w:proofErr w:type="spellEnd"/>
            <w:r w:rsidRPr="001C3FE5">
              <w:rPr>
                <w:sz w:val="18"/>
              </w:rPr>
              <w:t>, v němž jsou evidovány územně plánovací dokumentace a územně plánovací podklady krajů. Územní studie podrobným způsobem prověřovala možné varianty vedení tohoto koridoru a stane se podkladem řešení aktualizace č. 3 ZÚR KHK, jejímž předmětem má být vymezení návrhového koridoru. Začátkem roku 2018 bude projednávána Zpráva o uplatňování ZÚR KHK v uplynulém období říjen 2016 – leden 2018, v jejímž obsahu budou mimo jiné formulovány požadavky na vymezení koridoru. Návrhový koridor plynovodu přepravní soustavy se pak bude v rámci Aktualizace č. 3 ZÚR KHK</w:t>
            </w:r>
          </w:p>
          <w:p w14:paraId="2C8E93A1" w14:textId="77777777" w:rsidR="00A724B7" w:rsidRPr="001C3FE5" w:rsidRDefault="00A724B7" w:rsidP="005C6EA4">
            <w:pPr>
              <w:pStyle w:val="TableParagraph"/>
              <w:widowControl/>
              <w:ind w:right="95"/>
              <w:rPr>
                <w:sz w:val="18"/>
              </w:rPr>
            </w:pPr>
            <w:r w:rsidRPr="001C3FE5">
              <w:rPr>
                <w:sz w:val="18"/>
              </w:rPr>
              <w:t>projednávat variantně. Upozorňujeme, že v rámci projednání zprávy o uplatňování ZÚR KHK, v níž je počítáno s uvedeným řešením v následně připravované Aktualizaci č. 3, byla uplatněna stanoviska Ministerstva životního prostředí a Ministerstva obrany:</w:t>
            </w:r>
          </w:p>
          <w:p w14:paraId="74C24381" w14:textId="77777777" w:rsidR="00A724B7" w:rsidRPr="001C3FE5" w:rsidRDefault="00A724B7" w:rsidP="005C6EA4">
            <w:pPr>
              <w:pStyle w:val="TableParagraph"/>
              <w:widowControl/>
              <w:spacing w:before="68"/>
              <w:ind w:right="115"/>
              <w:rPr>
                <w:sz w:val="18"/>
              </w:rPr>
            </w:pPr>
            <w:r w:rsidRPr="001C3FE5">
              <w:rPr>
                <w:sz w:val="18"/>
              </w:rPr>
              <w:t>MŽP mimo jiné požaduje, aby byla trasa koridoru pro záměr plynovodu přepravní soustavy vedena mimo lokality NATURA 2000 nacházející se v Královéhradeckém kraji a současně požaduje, aby v rámci vyhodnocení vlivů na udržitelný rozvoj byla vyhodnocena „kumulativní a synergická povaha“ vlivu. MŽP dále uvádí, že toto vyhodnocení je třeba provést také</w:t>
            </w:r>
          </w:p>
          <w:p w14:paraId="5BA498A8" w14:textId="77777777" w:rsidR="00A724B7" w:rsidRPr="001C3FE5" w:rsidRDefault="00A724B7" w:rsidP="005C6EA4">
            <w:pPr>
              <w:pStyle w:val="TableParagraph"/>
              <w:widowControl/>
              <w:ind w:right="145"/>
              <w:rPr>
                <w:sz w:val="18"/>
              </w:rPr>
            </w:pPr>
            <w:r w:rsidRPr="001C3FE5">
              <w:rPr>
                <w:sz w:val="18"/>
              </w:rPr>
              <w:t xml:space="preserve">„v souvislosti s vlivy (se záměry) v sousedním Pardubickém kraji, jelikož požadavek na vymezení návrhového koridoru pro záměr plynovodu přepravní soustavy se týká jak Královéhradeckého kraje, tak Pardubického kraje i Kraje Vysočina“. S ohledem na </w:t>
            </w:r>
            <w:proofErr w:type="gramStart"/>
            <w:r w:rsidRPr="001C3FE5">
              <w:rPr>
                <w:sz w:val="18"/>
              </w:rPr>
              <w:t>Zásadami</w:t>
            </w:r>
            <w:proofErr w:type="gramEnd"/>
            <w:r w:rsidRPr="001C3FE5">
              <w:rPr>
                <w:sz w:val="18"/>
              </w:rPr>
              <w:t xml:space="preserve"> územního rozvoje Pardubického kraje jednoznačně daný bod přechodu tohoto koridoru do kraje Královéhradeckého nemá Královéhradecký kraj jakoukoli možnost vyhnout se vedení lokalitám NATURA 2000. V takovém případě by bylo nezbytné zcela změnit vedení koridoru tak, aby napojovací bod na sousední Pardubický kraj byl v jiném místě.</w:t>
            </w:r>
          </w:p>
          <w:p w14:paraId="54815B58" w14:textId="77777777" w:rsidR="00A724B7" w:rsidRPr="001C3FE5" w:rsidRDefault="00A724B7" w:rsidP="005C6EA4">
            <w:pPr>
              <w:pStyle w:val="TableParagraph"/>
              <w:widowControl/>
              <w:spacing w:before="69"/>
              <w:ind w:right="135"/>
              <w:rPr>
                <w:sz w:val="18"/>
              </w:rPr>
            </w:pPr>
            <w:r w:rsidRPr="001C3FE5">
              <w:rPr>
                <w:sz w:val="18"/>
              </w:rPr>
              <w:t>Ministerstvo obrany uplatnilo v rámci připravované Aktualizace č. 3 ZÚR KHK mimo jiné požadavek na zapracování nového vymezeného území střelnice Malšovice – jev 107 v rámci</w:t>
            </w:r>
          </w:p>
          <w:p w14:paraId="019A118B" w14:textId="77777777" w:rsidR="00A724B7" w:rsidRPr="001C3FE5" w:rsidRDefault="00A724B7" w:rsidP="005C6EA4">
            <w:pPr>
              <w:pStyle w:val="TableParagraph"/>
              <w:widowControl/>
              <w:spacing w:before="1"/>
              <w:ind w:right="210"/>
              <w:jc w:val="both"/>
              <w:rPr>
                <w:sz w:val="18"/>
              </w:rPr>
            </w:pPr>
            <w:r w:rsidRPr="001C3FE5">
              <w:rPr>
                <w:sz w:val="18"/>
              </w:rPr>
              <w:t xml:space="preserve">ÚAP(§ 175 stavebního zákona) s tím, že se jedná o „prostor se zvýšenou hlukovou zátěží a ohrožený prostor objektu důležitého pro obranu státu, v němž vydání závazného stanoviska MO ČR podléhá veškerá výstavba na tomto vymezeném území“. Předmětné </w:t>
            </w:r>
            <w:r w:rsidRPr="001C3FE5">
              <w:rPr>
                <w:sz w:val="18"/>
              </w:rPr>
              <w:lastRenderedPageBreak/>
              <w:t>území se</w:t>
            </w:r>
            <w:r w:rsidRPr="001C3FE5">
              <w:rPr>
                <w:spacing w:val="-35"/>
                <w:sz w:val="18"/>
              </w:rPr>
              <w:t xml:space="preserve"> </w:t>
            </w:r>
            <w:r w:rsidRPr="001C3FE5">
              <w:rPr>
                <w:sz w:val="18"/>
              </w:rPr>
              <w:t>svým rozsahem rozkládá v lokalitě průchodu dosud vymezeného koridoru územní</w:t>
            </w:r>
            <w:r w:rsidRPr="001C3FE5">
              <w:rPr>
                <w:spacing w:val="-12"/>
                <w:sz w:val="18"/>
              </w:rPr>
              <w:t xml:space="preserve"> </w:t>
            </w:r>
            <w:r w:rsidRPr="001C3FE5">
              <w:rPr>
                <w:sz w:val="18"/>
              </w:rPr>
              <w:t>rezervy</w:t>
            </w:r>
          </w:p>
          <w:p w14:paraId="022CB12B" w14:textId="77777777" w:rsidR="00A724B7" w:rsidRDefault="00A724B7" w:rsidP="005C6EA4">
            <w:pPr>
              <w:pStyle w:val="TableParagraph"/>
              <w:widowControl/>
              <w:spacing w:before="1" w:line="187" w:lineRule="exact"/>
              <w:rPr>
                <w:sz w:val="18"/>
              </w:rPr>
            </w:pPr>
            <w:r w:rsidRPr="001C3FE5">
              <w:rPr>
                <w:sz w:val="18"/>
              </w:rPr>
              <w:t>v platných ZÚR KHK, ale i území, v němž jsou navrhovány další varianty vedení tohoto koridoru, které mají být předmětem řešení v připravované Aktualizaci č. 3 ZÚR KHK.</w:t>
            </w:r>
          </w:p>
          <w:p w14:paraId="0E9FBB6B" w14:textId="47D99B6E" w:rsidR="000E08F6" w:rsidRPr="001C3FE5" w:rsidRDefault="000E08F6" w:rsidP="005C6EA4">
            <w:pPr>
              <w:pStyle w:val="TableParagraph"/>
              <w:widowControl/>
              <w:spacing w:before="1" w:line="187" w:lineRule="exact"/>
              <w:rPr>
                <w:sz w:val="18"/>
              </w:rPr>
            </w:pPr>
          </w:p>
        </w:tc>
      </w:tr>
      <w:tr w:rsidR="00A724B7" w:rsidRPr="001C3FE5" w14:paraId="0BAC3D56" w14:textId="77777777" w:rsidTr="00220389">
        <w:trPr>
          <w:trHeight w:val="20"/>
        </w:trPr>
        <w:tc>
          <w:tcPr>
            <w:tcW w:w="709" w:type="dxa"/>
            <w:tcMar>
              <w:top w:w="57" w:type="dxa"/>
              <w:left w:w="57" w:type="dxa"/>
            </w:tcMar>
          </w:tcPr>
          <w:p w14:paraId="2844177A" w14:textId="77777777" w:rsidR="00A724B7" w:rsidRPr="001C3FE5" w:rsidRDefault="00A724B7" w:rsidP="00A724B7">
            <w:pPr>
              <w:rPr>
                <w:b/>
                <w:bCs/>
                <w:color w:val="000000"/>
                <w:sz w:val="18"/>
                <w:szCs w:val="18"/>
              </w:rPr>
            </w:pPr>
            <w:r w:rsidRPr="001C3FE5">
              <w:rPr>
                <w:b/>
                <w:bCs/>
                <w:color w:val="000000"/>
                <w:sz w:val="18"/>
                <w:szCs w:val="18"/>
              </w:rPr>
              <w:lastRenderedPageBreak/>
              <w:t>97.</w:t>
            </w:r>
          </w:p>
        </w:tc>
        <w:tc>
          <w:tcPr>
            <w:tcW w:w="1701" w:type="dxa"/>
          </w:tcPr>
          <w:p w14:paraId="57457A0C" w14:textId="77777777" w:rsidR="00A724B7" w:rsidRPr="001C3FE5" w:rsidRDefault="00A724B7" w:rsidP="00A724B7">
            <w:pPr>
              <w:pStyle w:val="TableParagraph"/>
              <w:spacing w:before="114"/>
              <w:rPr>
                <w:b/>
                <w:sz w:val="18"/>
              </w:rPr>
            </w:pPr>
            <w:r w:rsidRPr="001C3FE5">
              <w:rPr>
                <w:b/>
                <w:sz w:val="18"/>
              </w:rPr>
              <w:t>Kraj Vysočina</w:t>
            </w:r>
          </w:p>
        </w:tc>
        <w:tc>
          <w:tcPr>
            <w:tcW w:w="5528" w:type="dxa"/>
          </w:tcPr>
          <w:p w14:paraId="1F6814F0" w14:textId="77777777" w:rsidR="00A724B7" w:rsidRPr="001C3FE5" w:rsidRDefault="00A724B7" w:rsidP="00E73766">
            <w:pPr>
              <w:pStyle w:val="TableParagraph"/>
              <w:widowControl/>
              <w:spacing w:line="201" w:lineRule="exact"/>
              <w:rPr>
                <w:b/>
                <w:sz w:val="18"/>
              </w:rPr>
            </w:pPr>
            <w:r w:rsidRPr="001C3FE5">
              <w:rPr>
                <w:b/>
                <w:sz w:val="18"/>
              </w:rPr>
              <w:t>čl. (160d) P15</w:t>
            </w:r>
          </w:p>
          <w:p w14:paraId="76F7ECA3" w14:textId="77777777" w:rsidR="00A724B7" w:rsidRPr="001C3FE5" w:rsidRDefault="00A724B7" w:rsidP="00E73766">
            <w:pPr>
              <w:pStyle w:val="TableParagraph"/>
              <w:widowControl/>
              <w:rPr>
                <w:b/>
                <w:sz w:val="18"/>
              </w:rPr>
            </w:pPr>
            <w:r w:rsidRPr="001C3FE5">
              <w:rPr>
                <w:b/>
                <w:sz w:val="18"/>
              </w:rPr>
              <w:t>Kapitola 6 „Koridory a plochy technické infrastruktury a souvisejících rozvojových záměrů“</w:t>
            </w:r>
          </w:p>
          <w:p w14:paraId="203E24EC" w14:textId="77777777" w:rsidR="00A724B7" w:rsidRPr="001C3FE5" w:rsidRDefault="00A724B7" w:rsidP="00E73766">
            <w:pPr>
              <w:pStyle w:val="TableParagraph"/>
              <w:widowControl/>
              <w:spacing w:before="1"/>
              <w:rPr>
                <w:b/>
                <w:sz w:val="18"/>
              </w:rPr>
            </w:pPr>
            <w:r w:rsidRPr="001C3FE5">
              <w:rPr>
                <w:b/>
                <w:sz w:val="18"/>
              </w:rPr>
              <w:t>Úkoly pro územní plánování:</w:t>
            </w:r>
          </w:p>
          <w:p w14:paraId="09E28ACC" w14:textId="77777777" w:rsidR="00A724B7" w:rsidRDefault="00A724B7" w:rsidP="00E73766">
            <w:pPr>
              <w:pStyle w:val="TableParagraph"/>
              <w:widowControl/>
              <w:spacing w:before="4"/>
              <w:ind w:right="160"/>
              <w:rPr>
                <w:sz w:val="18"/>
              </w:rPr>
            </w:pPr>
            <w:r w:rsidRPr="001C3FE5">
              <w:rPr>
                <w:sz w:val="18"/>
              </w:rPr>
              <w:t>Prověřit územní podmínky pro umístění rozvojového záměru a podle výsledků prověření zajistit ochranu území pro tento rozvojový záměr vymezením územní rezervy, případně vymezením koridoru a plochy.</w:t>
            </w:r>
          </w:p>
          <w:p w14:paraId="0B1B4762" w14:textId="079568CF" w:rsidR="000E08F6" w:rsidRPr="001C3FE5" w:rsidRDefault="000E08F6" w:rsidP="00E73766">
            <w:pPr>
              <w:pStyle w:val="TableParagraph"/>
              <w:widowControl/>
              <w:spacing w:before="4"/>
              <w:ind w:right="160"/>
              <w:rPr>
                <w:sz w:val="18"/>
              </w:rPr>
            </w:pPr>
          </w:p>
        </w:tc>
        <w:tc>
          <w:tcPr>
            <w:tcW w:w="7597" w:type="dxa"/>
          </w:tcPr>
          <w:p w14:paraId="308E1F51" w14:textId="77777777" w:rsidR="00A724B7" w:rsidRPr="001C3FE5" w:rsidRDefault="00A724B7" w:rsidP="005C6EA4">
            <w:pPr>
              <w:pStyle w:val="TableParagraph"/>
              <w:widowControl/>
              <w:ind w:left="153" w:right="115" w:firstLine="7"/>
              <w:rPr>
                <w:sz w:val="18"/>
                <w:u w:val="single"/>
              </w:rPr>
            </w:pPr>
            <w:r w:rsidRPr="001C3FE5">
              <w:rPr>
                <w:sz w:val="18"/>
                <w:u w:val="single"/>
              </w:rPr>
              <w:t>Komentář MMR:</w:t>
            </w:r>
          </w:p>
          <w:p w14:paraId="5754406A" w14:textId="77777777" w:rsidR="00A724B7" w:rsidRPr="001C3FE5" w:rsidRDefault="00A724B7" w:rsidP="005C6EA4">
            <w:pPr>
              <w:pStyle w:val="TableParagraph"/>
              <w:widowControl/>
              <w:spacing w:line="207" w:lineRule="exact"/>
              <w:ind w:left="153" w:firstLine="7"/>
              <w:rPr>
                <w:b/>
                <w:sz w:val="18"/>
              </w:rPr>
            </w:pPr>
            <w:r w:rsidRPr="001C3FE5">
              <w:rPr>
                <w:sz w:val="18"/>
              </w:rPr>
              <w:t xml:space="preserve">MPO považuje úkol za splněný. MPO nepožaduje ani zařazení či ponechání výše uvedených projektů v ZÚR dotčených krajů. </w:t>
            </w:r>
            <w:r w:rsidRPr="001C3FE5">
              <w:rPr>
                <w:b/>
                <w:sz w:val="18"/>
              </w:rPr>
              <w:t>Předmětný čl. (160d) byl zrušen v rámci nyní pořizované Aktualizace č. 4 PÚR ČR.</w:t>
            </w:r>
          </w:p>
          <w:p w14:paraId="5638021E" w14:textId="77777777" w:rsidR="00A724B7" w:rsidRPr="001C3FE5" w:rsidRDefault="00A724B7" w:rsidP="005C6EA4">
            <w:pPr>
              <w:pStyle w:val="TableParagraph"/>
              <w:widowControl/>
              <w:spacing w:line="207" w:lineRule="exact"/>
              <w:ind w:left="153" w:firstLine="7"/>
              <w:rPr>
                <w:sz w:val="18"/>
              </w:rPr>
            </w:pPr>
          </w:p>
          <w:p w14:paraId="3DB60A0C" w14:textId="77777777" w:rsidR="00A724B7" w:rsidRPr="001C3FE5" w:rsidRDefault="00A724B7" w:rsidP="005C6EA4">
            <w:pPr>
              <w:pStyle w:val="TableParagraph"/>
              <w:widowControl/>
              <w:spacing w:line="207" w:lineRule="exact"/>
              <w:ind w:left="153" w:firstLine="7"/>
              <w:rPr>
                <w:color w:val="FF0000"/>
                <w:sz w:val="18"/>
              </w:rPr>
            </w:pPr>
            <w:r w:rsidRPr="001C3FE5">
              <w:rPr>
                <w:sz w:val="18"/>
              </w:rPr>
              <w:t xml:space="preserve">Kraj Vysočina souhlasí s vypuštěním podzemního zásobníku plynu Rožná z PÚR ČR. </w:t>
            </w:r>
          </w:p>
        </w:tc>
      </w:tr>
      <w:tr w:rsidR="00A724B7" w:rsidRPr="001C3FE5" w14:paraId="1C6C0BD1" w14:textId="77777777" w:rsidTr="00220389">
        <w:trPr>
          <w:trHeight w:val="20"/>
        </w:trPr>
        <w:tc>
          <w:tcPr>
            <w:tcW w:w="709" w:type="dxa"/>
            <w:tcMar>
              <w:top w:w="57" w:type="dxa"/>
              <w:left w:w="57" w:type="dxa"/>
            </w:tcMar>
          </w:tcPr>
          <w:p w14:paraId="69B9D0F3" w14:textId="77777777" w:rsidR="00A724B7" w:rsidRPr="001C3FE5" w:rsidRDefault="00A724B7" w:rsidP="00A724B7">
            <w:pPr>
              <w:rPr>
                <w:b/>
                <w:bCs/>
                <w:color w:val="000000"/>
                <w:sz w:val="18"/>
                <w:szCs w:val="18"/>
              </w:rPr>
            </w:pPr>
            <w:r w:rsidRPr="001C3FE5">
              <w:rPr>
                <w:b/>
                <w:bCs/>
                <w:color w:val="000000"/>
                <w:sz w:val="18"/>
                <w:szCs w:val="18"/>
              </w:rPr>
              <w:t>98.</w:t>
            </w:r>
          </w:p>
        </w:tc>
        <w:tc>
          <w:tcPr>
            <w:tcW w:w="1701" w:type="dxa"/>
          </w:tcPr>
          <w:p w14:paraId="1891E9C6" w14:textId="77777777" w:rsidR="00A724B7" w:rsidRPr="001C3FE5" w:rsidRDefault="00A724B7" w:rsidP="00A724B7">
            <w:pPr>
              <w:pStyle w:val="TableParagraph"/>
              <w:spacing w:before="114"/>
              <w:rPr>
                <w:b/>
                <w:sz w:val="18"/>
              </w:rPr>
            </w:pPr>
            <w:r w:rsidRPr="001C3FE5">
              <w:rPr>
                <w:b/>
                <w:sz w:val="18"/>
              </w:rPr>
              <w:t>Jihočeský kraj</w:t>
            </w:r>
          </w:p>
        </w:tc>
        <w:tc>
          <w:tcPr>
            <w:tcW w:w="5528" w:type="dxa"/>
          </w:tcPr>
          <w:p w14:paraId="30C20F32" w14:textId="77777777" w:rsidR="00A724B7" w:rsidRPr="001C3FE5" w:rsidRDefault="00A724B7" w:rsidP="00E73766">
            <w:pPr>
              <w:pStyle w:val="TableParagraph"/>
              <w:widowControl/>
              <w:spacing w:line="201" w:lineRule="exact"/>
              <w:rPr>
                <w:b/>
                <w:sz w:val="18"/>
              </w:rPr>
            </w:pPr>
            <w:r w:rsidRPr="001C3FE5">
              <w:rPr>
                <w:b/>
                <w:sz w:val="18"/>
              </w:rPr>
              <w:t>čl. (160d) P15</w:t>
            </w:r>
          </w:p>
          <w:p w14:paraId="1FCDC8D5" w14:textId="77777777" w:rsidR="00A724B7" w:rsidRPr="001C3FE5" w:rsidRDefault="00A724B7" w:rsidP="00E73766">
            <w:pPr>
              <w:pStyle w:val="TableParagraph"/>
              <w:widowControl/>
              <w:spacing w:before="2"/>
              <w:rPr>
                <w:b/>
                <w:sz w:val="18"/>
              </w:rPr>
            </w:pPr>
            <w:r w:rsidRPr="001C3FE5">
              <w:rPr>
                <w:b/>
                <w:sz w:val="18"/>
              </w:rPr>
              <w:t>Kapitola 6 „Koridory a plochy technické infrastruktury a souvisejících rozvojových záměrů“</w:t>
            </w:r>
          </w:p>
          <w:p w14:paraId="349E5AC9"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5E524142" w14:textId="77777777" w:rsidR="00A724B7" w:rsidRDefault="00A724B7" w:rsidP="00E73766">
            <w:pPr>
              <w:pStyle w:val="TableParagraph"/>
              <w:widowControl/>
              <w:spacing w:before="4"/>
              <w:ind w:right="160"/>
              <w:rPr>
                <w:sz w:val="18"/>
              </w:rPr>
            </w:pPr>
            <w:r w:rsidRPr="001C3FE5">
              <w:rPr>
                <w:sz w:val="18"/>
              </w:rPr>
              <w:t>Prověřit územní podmínky pro umístění rozvojového záměru a podle výsledků prověření zajistit ochranu území pro tento rozvojový záměr vymezením územní rezervy, případně vymezením koridoru a plochy.</w:t>
            </w:r>
          </w:p>
          <w:p w14:paraId="3A0DAED5" w14:textId="52F3640E" w:rsidR="000E08F6" w:rsidRPr="001C3FE5" w:rsidRDefault="000E08F6" w:rsidP="00E73766">
            <w:pPr>
              <w:pStyle w:val="TableParagraph"/>
              <w:widowControl/>
              <w:spacing w:before="4"/>
              <w:ind w:right="160"/>
              <w:rPr>
                <w:sz w:val="18"/>
              </w:rPr>
            </w:pPr>
          </w:p>
        </w:tc>
        <w:tc>
          <w:tcPr>
            <w:tcW w:w="7597" w:type="dxa"/>
          </w:tcPr>
          <w:p w14:paraId="39F8E4BD" w14:textId="77777777" w:rsidR="00A724B7" w:rsidRPr="001C3FE5" w:rsidRDefault="00A724B7" w:rsidP="005C6EA4">
            <w:pPr>
              <w:pStyle w:val="TableParagraph"/>
              <w:widowControl/>
              <w:ind w:right="104"/>
              <w:rPr>
                <w:sz w:val="18"/>
              </w:rPr>
            </w:pPr>
            <w:r w:rsidRPr="001C3FE5">
              <w:rPr>
                <w:sz w:val="18"/>
              </w:rPr>
              <w:t>Záměr P15 není dostatečným způsobem prověřen, tento záměr byl na jednání Konzultačního výboru dne 28. 3. 2018 navržen zástupci MPO k vypuštění z PÚR ČR, ve 4. aktualizaci ZÚR řešen nebude.</w:t>
            </w:r>
          </w:p>
        </w:tc>
      </w:tr>
      <w:tr w:rsidR="00A724B7" w:rsidRPr="001C3FE5" w14:paraId="7254DC83" w14:textId="77777777" w:rsidTr="00220389">
        <w:trPr>
          <w:trHeight w:val="20"/>
        </w:trPr>
        <w:tc>
          <w:tcPr>
            <w:tcW w:w="709" w:type="dxa"/>
            <w:tcMar>
              <w:top w:w="57" w:type="dxa"/>
              <w:left w:w="57" w:type="dxa"/>
            </w:tcMar>
          </w:tcPr>
          <w:p w14:paraId="780E0CA4" w14:textId="77777777" w:rsidR="00A724B7" w:rsidRPr="001C3FE5" w:rsidRDefault="00A724B7" w:rsidP="00A724B7">
            <w:pPr>
              <w:rPr>
                <w:b/>
                <w:bCs/>
                <w:color w:val="000000"/>
                <w:sz w:val="18"/>
                <w:szCs w:val="18"/>
              </w:rPr>
            </w:pPr>
            <w:r w:rsidRPr="001C3FE5">
              <w:rPr>
                <w:b/>
                <w:bCs/>
                <w:color w:val="000000"/>
                <w:sz w:val="18"/>
                <w:szCs w:val="18"/>
              </w:rPr>
              <w:t>99.</w:t>
            </w:r>
          </w:p>
        </w:tc>
        <w:tc>
          <w:tcPr>
            <w:tcW w:w="1701" w:type="dxa"/>
          </w:tcPr>
          <w:p w14:paraId="4E07E6DD" w14:textId="77777777" w:rsidR="00A724B7" w:rsidRPr="001C3FE5" w:rsidRDefault="00A724B7" w:rsidP="00A724B7">
            <w:pPr>
              <w:pStyle w:val="TableParagraph"/>
              <w:spacing w:before="114"/>
              <w:rPr>
                <w:b/>
                <w:sz w:val="18"/>
              </w:rPr>
            </w:pPr>
            <w:r w:rsidRPr="001C3FE5">
              <w:rPr>
                <w:b/>
                <w:sz w:val="18"/>
              </w:rPr>
              <w:t>Ústecký kraj</w:t>
            </w:r>
          </w:p>
        </w:tc>
        <w:tc>
          <w:tcPr>
            <w:tcW w:w="5528" w:type="dxa"/>
          </w:tcPr>
          <w:p w14:paraId="20308CB8" w14:textId="77777777" w:rsidR="00A724B7" w:rsidRPr="001C3FE5" w:rsidRDefault="00A724B7" w:rsidP="00E73766">
            <w:pPr>
              <w:pStyle w:val="TableParagraph"/>
              <w:widowControl/>
              <w:spacing w:line="201" w:lineRule="exact"/>
              <w:rPr>
                <w:b/>
                <w:sz w:val="18"/>
              </w:rPr>
            </w:pPr>
            <w:r w:rsidRPr="001C3FE5">
              <w:rPr>
                <w:b/>
                <w:sz w:val="18"/>
              </w:rPr>
              <w:t>čl. (162) DV1</w:t>
            </w:r>
          </w:p>
          <w:p w14:paraId="01933FEC" w14:textId="77777777" w:rsidR="00A724B7" w:rsidRPr="001C3FE5" w:rsidRDefault="00A724B7" w:rsidP="00E73766">
            <w:pPr>
              <w:pStyle w:val="TableParagraph"/>
              <w:widowControl/>
              <w:rPr>
                <w:b/>
                <w:sz w:val="18"/>
              </w:rPr>
            </w:pPr>
            <w:r w:rsidRPr="001C3FE5">
              <w:rPr>
                <w:b/>
                <w:sz w:val="18"/>
              </w:rPr>
              <w:t>Kapitola 6 „Koridory a plochy technické infrastruktury a souvisejících rozvojových záměrů“</w:t>
            </w:r>
          </w:p>
          <w:p w14:paraId="0907E262" w14:textId="77777777" w:rsidR="00A724B7" w:rsidRPr="001C3FE5" w:rsidRDefault="00A724B7" w:rsidP="00E73766">
            <w:pPr>
              <w:pStyle w:val="TableParagraph"/>
              <w:widowControl/>
              <w:spacing w:before="1"/>
              <w:rPr>
                <w:b/>
                <w:sz w:val="18"/>
              </w:rPr>
            </w:pPr>
            <w:r w:rsidRPr="001C3FE5">
              <w:rPr>
                <w:b/>
                <w:sz w:val="18"/>
              </w:rPr>
              <w:t>Úkoly pro územní plánování:</w:t>
            </w:r>
          </w:p>
          <w:p w14:paraId="0E846C13" w14:textId="77777777" w:rsidR="00A724B7" w:rsidRPr="001C3FE5" w:rsidRDefault="00A724B7" w:rsidP="00E73766">
            <w:pPr>
              <w:pStyle w:val="TableParagraph"/>
              <w:widowControl/>
              <w:spacing w:before="4"/>
              <w:rPr>
                <w:sz w:val="18"/>
              </w:rPr>
            </w:pPr>
            <w:r w:rsidRPr="001C3FE5">
              <w:rPr>
                <w:sz w:val="18"/>
              </w:rPr>
              <w:t>Upřesnit plochy a koridory pro uskutečnění záměru v navazující územně plánovací dokumentaci formou umožňující realizaci.</w:t>
            </w:r>
          </w:p>
        </w:tc>
        <w:tc>
          <w:tcPr>
            <w:tcW w:w="7597" w:type="dxa"/>
          </w:tcPr>
          <w:p w14:paraId="0932C2CD" w14:textId="3D2CFE54" w:rsidR="00A724B7" w:rsidRPr="001C3FE5" w:rsidRDefault="00A724B7" w:rsidP="005C6EA4">
            <w:pPr>
              <w:pStyle w:val="TableParagraph"/>
              <w:widowControl/>
              <w:spacing w:before="119"/>
              <w:ind w:left="153" w:right="243" w:hanging="12"/>
              <w:rPr>
                <w:sz w:val="18"/>
              </w:rPr>
            </w:pPr>
            <w:r w:rsidRPr="0081665D">
              <w:rPr>
                <w:sz w:val="18"/>
              </w:rPr>
              <w:t xml:space="preserve">V platných ZÚR ÚK </w:t>
            </w:r>
            <w:r w:rsidR="00B54FD9" w:rsidRPr="0081665D">
              <w:rPr>
                <w:sz w:val="18"/>
              </w:rPr>
              <w:t>byl</w:t>
            </w:r>
            <w:r w:rsidRPr="0081665D">
              <w:rPr>
                <w:sz w:val="18"/>
              </w:rPr>
              <w:t xml:space="preserve"> vymezen koridor územní rezervy DVR1 pro centrální tankoviště ropy Nelahozeves – Litvínov.</w:t>
            </w:r>
          </w:p>
          <w:p w14:paraId="7B67DC8B" w14:textId="457D116B" w:rsidR="00A724B7" w:rsidRPr="001C3FE5" w:rsidRDefault="00A724B7" w:rsidP="005C6EA4">
            <w:pPr>
              <w:pStyle w:val="TableParagraph"/>
              <w:widowControl/>
              <w:spacing w:before="118"/>
              <w:ind w:right="86"/>
              <w:rPr>
                <w:sz w:val="18"/>
              </w:rPr>
            </w:pPr>
            <w:r w:rsidRPr="001C3FE5">
              <w:rPr>
                <w:sz w:val="18"/>
              </w:rPr>
              <w:t xml:space="preserve">Na základě požadavku Ministerstva průmyslu a obchodu ČR ze dne 20.5.2014 </w:t>
            </w:r>
            <w:proofErr w:type="gramStart"/>
            <w:r w:rsidRPr="001C3FE5">
              <w:rPr>
                <w:sz w:val="18"/>
              </w:rPr>
              <w:t>č.j.</w:t>
            </w:r>
            <w:proofErr w:type="gramEnd"/>
            <w:r w:rsidRPr="001C3FE5">
              <w:rPr>
                <w:sz w:val="18"/>
              </w:rPr>
              <w:t xml:space="preserve"> MPO 26000/2016 uplatněného k Návrhu zprávy o uplatňování ZÚR Ústeckého kraje v uplynulém období a článku (162) PÚR 2aZÚR ÚK ruší koridor územní rezervy DVR1 v šíři 600m a </w:t>
            </w:r>
            <w:r w:rsidRPr="0081665D">
              <w:rPr>
                <w:sz w:val="18"/>
              </w:rPr>
              <w:t xml:space="preserve">navrhuje ve stejné trase nový </w:t>
            </w:r>
            <w:r w:rsidR="00B54FD9" w:rsidRPr="0081665D">
              <w:rPr>
                <w:color w:val="FF0000"/>
                <w:sz w:val="18"/>
              </w:rPr>
              <w:t>návrhový</w:t>
            </w:r>
            <w:r w:rsidR="00B54FD9" w:rsidRPr="0081665D">
              <w:rPr>
                <w:sz w:val="18"/>
              </w:rPr>
              <w:t xml:space="preserve"> </w:t>
            </w:r>
            <w:r w:rsidRPr="0081665D">
              <w:rPr>
                <w:sz w:val="18"/>
              </w:rPr>
              <w:t>koridor DV1 pro VPS</w:t>
            </w:r>
            <w:r w:rsidRPr="001C3FE5">
              <w:rPr>
                <w:sz w:val="18"/>
              </w:rPr>
              <w:t xml:space="preserve"> a na základě požadavku Ministerstva průmyslu a obchodu ČR je vymezen pouze v šíři 300 m. Nový ropovod bude realizován jako </w:t>
            </w:r>
            <w:proofErr w:type="spellStart"/>
            <w:r w:rsidRPr="001C3FE5">
              <w:rPr>
                <w:sz w:val="18"/>
              </w:rPr>
              <w:t>přípolož</w:t>
            </w:r>
            <w:proofErr w:type="spellEnd"/>
            <w:r w:rsidRPr="001C3FE5">
              <w:rPr>
                <w:sz w:val="18"/>
              </w:rPr>
              <w:t xml:space="preserve"> ke stávajícímu ropovodu Družba.</w:t>
            </w:r>
          </w:p>
          <w:p w14:paraId="5A84AD2E" w14:textId="77777777" w:rsidR="00A724B7" w:rsidRPr="001C3FE5" w:rsidRDefault="00A724B7" w:rsidP="005C6EA4">
            <w:pPr>
              <w:pStyle w:val="TableParagraph"/>
              <w:widowControl/>
              <w:spacing w:before="6"/>
              <w:ind w:left="0"/>
              <w:rPr>
                <w:sz w:val="18"/>
              </w:rPr>
            </w:pPr>
          </w:p>
          <w:p w14:paraId="2EF49681" w14:textId="6A120E49" w:rsidR="00A724B7" w:rsidRPr="001C3FE5" w:rsidRDefault="00A724B7" w:rsidP="005C6EA4">
            <w:pPr>
              <w:pStyle w:val="TableParagraph"/>
              <w:widowControl/>
              <w:spacing w:line="206" w:lineRule="exact"/>
              <w:ind w:right="285"/>
              <w:rPr>
                <w:sz w:val="18"/>
              </w:rPr>
            </w:pPr>
            <w:r w:rsidRPr="001C3FE5">
              <w:rPr>
                <w:sz w:val="18"/>
              </w:rPr>
              <w:t>Pro územní plánování a využívání území koridoru DV1 2aZÚR ÚK stanovuje tyto úkoly:</w:t>
            </w:r>
          </w:p>
          <w:p w14:paraId="783E8FB4" w14:textId="77777777" w:rsidR="00A724B7" w:rsidRPr="001C3FE5" w:rsidRDefault="00A724B7" w:rsidP="005C6EA4">
            <w:pPr>
              <w:pStyle w:val="TableParagraph"/>
              <w:widowControl/>
              <w:numPr>
                <w:ilvl w:val="0"/>
                <w:numId w:val="10"/>
              </w:numPr>
              <w:tabs>
                <w:tab w:val="left" w:pos="379"/>
              </w:tabs>
              <w:spacing w:before="61"/>
              <w:ind w:right="469" w:firstLine="0"/>
              <w:rPr>
                <w:sz w:val="18"/>
              </w:rPr>
            </w:pPr>
            <w:r w:rsidRPr="001C3FE5">
              <w:rPr>
                <w:sz w:val="18"/>
              </w:rPr>
              <w:t>V součinnosti s dotčenými orgány, při zajištění územní koordinace, zpřesnit a</w:t>
            </w:r>
            <w:r w:rsidRPr="001C3FE5">
              <w:rPr>
                <w:spacing w:val="-37"/>
                <w:sz w:val="18"/>
              </w:rPr>
              <w:t xml:space="preserve"> </w:t>
            </w:r>
            <w:r w:rsidRPr="001C3FE5">
              <w:rPr>
                <w:sz w:val="18"/>
              </w:rPr>
              <w:lastRenderedPageBreak/>
              <w:t>vymezit v ÚPD dotčených obcí koridor</w:t>
            </w:r>
            <w:r w:rsidRPr="001C3FE5">
              <w:rPr>
                <w:spacing w:val="-7"/>
                <w:sz w:val="18"/>
              </w:rPr>
              <w:t xml:space="preserve"> </w:t>
            </w:r>
            <w:r w:rsidRPr="001C3FE5">
              <w:rPr>
                <w:sz w:val="18"/>
              </w:rPr>
              <w:t>DV1.</w:t>
            </w:r>
          </w:p>
          <w:p w14:paraId="131BD91D" w14:textId="77777777" w:rsidR="00A724B7" w:rsidRPr="001C3FE5" w:rsidRDefault="00A724B7" w:rsidP="005C6EA4">
            <w:pPr>
              <w:pStyle w:val="TableParagraph"/>
              <w:widowControl/>
              <w:numPr>
                <w:ilvl w:val="0"/>
                <w:numId w:val="10"/>
              </w:numPr>
              <w:tabs>
                <w:tab w:val="left" w:pos="379"/>
              </w:tabs>
              <w:spacing w:before="61"/>
              <w:ind w:right="469" w:firstLine="0"/>
              <w:rPr>
                <w:sz w:val="18"/>
              </w:rPr>
            </w:pPr>
            <w:r w:rsidRPr="001C3FE5">
              <w:rPr>
                <w:sz w:val="18"/>
              </w:rPr>
              <w:t>Při zpřesňování koridoru minimalizovat zásahy koridoru do prostředí</w:t>
            </w:r>
            <w:r w:rsidRPr="001C3FE5">
              <w:rPr>
                <w:spacing w:val="-33"/>
                <w:sz w:val="18"/>
              </w:rPr>
              <w:t xml:space="preserve"> </w:t>
            </w:r>
            <w:r w:rsidRPr="001C3FE5">
              <w:rPr>
                <w:sz w:val="18"/>
              </w:rPr>
              <w:t>souvisejícího s povrchovými a podzemními vodami, ÚSES, CHKO a</w:t>
            </w:r>
            <w:r w:rsidRPr="001C3FE5">
              <w:rPr>
                <w:spacing w:val="-10"/>
                <w:sz w:val="18"/>
              </w:rPr>
              <w:t xml:space="preserve"> </w:t>
            </w:r>
            <w:r w:rsidRPr="001C3FE5">
              <w:rPr>
                <w:sz w:val="18"/>
              </w:rPr>
              <w:t>EVL.</w:t>
            </w:r>
          </w:p>
          <w:p w14:paraId="1B1189F6" w14:textId="77777777" w:rsidR="00B54FD9" w:rsidRPr="000E08F6" w:rsidRDefault="00B54FD9" w:rsidP="005C6EA4">
            <w:pPr>
              <w:pStyle w:val="TableParagraph"/>
              <w:widowControl/>
              <w:numPr>
                <w:ilvl w:val="0"/>
                <w:numId w:val="10"/>
              </w:numPr>
              <w:tabs>
                <w:tab w:val="left" w:pos="379"/>
              </w:tabs>
              <w:spacing w:before="61"/>
              <w:ind w:right="469" w:firstLine="0"/>
              <w:rPr>
                <w:sz w:val="18"/>
              </w:rPr>
            </w:pPr>
            <w:r w:rsidRPr="0081665D">
              <w:rPr>
                <w:color w:val="FF0000"/>
                <w:sz w:val="18"/>
              </w:rPr>
              <w:t>Vytvořit územní podmínky pro bezpečné technické řešení nezhoršující průchod povodňových vod a zajišťující vhodnou ochranu kvality povrchových a podzemních vod.</w:t>
            </w:r>
          </w:p>
          <w:p w14:paraId="2E64F697" w14:textId="149E6190" w:rsidR="000E08F6" w:rsidRPr="001C3FE5" w:rsidRDefault="000E08F6" w:rsidP="000E08F6">
            <w:pPr>
              <w:pStyle w:val="TableParagraph"/>
              <w:widowControl/>
              <w:tabs>
                <w:tab w:val="left" w:pos="379"/>
              </w:tabs>
              <w:spacing w:before="61"/>
              <w:ind w:right="469"/>
              <w:rPr>
                <w:sz w:val="18"/>
              </w:rPr>
            </w:pPr>
          </w:p>
        </w:tc>
      </w:tr>
      <w:tr w:rsidR="00A724B7" w:rsidRPr="001C3FE5" w14:paraId="174B5E2E" w14:textId="77777777" w:rsidTr="00220389">
        <w:trPr>
          <w:trHeight w:val="20"/>
        </w:trPr>
        <w:tc>
          <w:tcPr>
            <w:tcW w:w="709" w:type="dxa"/>
            <w:tcMar>
              <w:top w:w="57" w:type="dxa"/>
              <w:left w:w="57" w:type="dxa"/>
            </w:tcMar>
          </w:tcPr>
          <w:p w14:paraId="3C9C8FBE" w14:textId="77777777" w:rsidR="00A724B7" w:rsidRPr="001C3FE5" w:rsidRDefault="00A724B7" w:rsidP="00A724B7">
            <w:pPr>
              <w:rPr>
                <w:b/>
                <w:bCs/>
                <w:color w:val="000000"/>
                <w:sz w:val="18"/>
                <w:szCs w:val="18"/>
              </w:rPr>
            </w:pPr>
            <w:r w:rsidRPr="001C3FE5">
              <w:rPr>
                <w:b/>
                <w:bCs/>
                <w:color w:val="000000"/>
                <w:sz w:val="18"/>
                <w:szCs w:val="18"/>
              </w:rPr>
              <w:lastRenderedPageBreak/>
              <w:t>100.</w:t>
            </w:r>
          </w:p>
        </w:tc>
        <w:tc>
          <w:tcPr>
            <w:tcW w:w="1701" w:type="dxa"/>
          </w:tcPr>
          <w:p w14:paraId="5D433321" w14:textId="77777777" w:rsidR="00A724B7" w:rsidRPr="001C3FE5" w:rsidRDefault="00A724B7" w:rsidP="00A724B7">
            <w:pPr>
              <w:pStyle w:val="TableParagraph"/>
              <w:spacing w:before="114"/>
              <w:rPr>
                <w:b/>
                <w:sz w:val="18"/>
              </w:rPr>
            </w:pPr>
            <w:r w:rsidRPr="001C3FE5">
              <w:rPr>
                <w:b/>
                <w:sz w:val="18"/>
              </w:rPr>
              <w:t>Středočeský kraj</w:t>
            </w:r>
          </w:p>
        </w:tc>
        <w:tc>
          <w:tcPr>
            <w:tcW w:w="5528" w:type="dxa"/>
          </w:tcPr>
          <w:p w14:paraId="760D6149" w14:textId="77777777" w:rsidR="00A724B7" w:rsidRPr="001C3FE5" w:rsidRDefault="00A724B7" w:rsidP="00E73766">
            <w:pPr>
              <w:pStyle w:val="TableParagraph"/>
              <w:widowControl/>
              <w:spacing w:line="201" w:lineRule="exact"/>
              <w:rPr>
                <w:b/>
                <w:sz w:val="18"/>
              </w:rPr>
            </w:pPr>
            <w:r w:rsidRPr="001C3FE5">
              <w:rPr>
                <w:b/>
                <w:sz w:val="18"/>
              </w:rPr>
              <w:t>čl. (162) DV1</w:t>
            </w:r>
          </w:p>
          <w:p w14:paraId="7A5A27B9" w14:textId="77777777" w:rsidR="00A724B7" w:rsidRPr="001C3FE5" w:rsidRDefault="00A724B7" w:rsidP="00E73766">
            <w:pPr>
              <w:pStyle w:val="TableParagraph"/>
              <w:widowControl/>
              <w:rPr>
                <w:b/>
                <w:sz w:val="18"/>
              </w:rPr>
            </w:pPr>
            <w:r w:rsidRPr="001C3FE5">
              <w:rPr>
                <w:b/>
                <w:sz w:val="18"/>
              </w:rPr>
              <w:t>Kapitola 6 „Koridory a plochy technické infrastruktury a souvisejících rozvojových záměrů“</w:t>
            </w:r>
          </w:p>
          <w:p w14:paraId="6FB2EE4C" w14:textId="77777777" w:rsidR="00A724B7" w:rsidRPr="001C3FE5" w:rsidRDefault="00A724B7" w:rsidP="00E73766">
            <w:pPr>
              <w:pStyle w:val="TableParagraph"/>
              <w:widowControl/>
              <w:spacing w:before="1"/>
              <w:rPr>
                <w:b/>
                <w:sz w:val="18"/>
              </w:rPr>
            </w:pPr>
            <w:r w:rsidRPr="001C3FE5">
              <w:rPr>
                <w:b/>
                <w:sz w:val="18"/>
              </w:rPr>
              <w:t>Úkoly pro územní plánování:</w:t>
            </w:r>
          </w:p>
          <w:p w14:paraId="434F7BEE" w14:textId="77777777" w:rsidR="00A724B7" w:rsidRDefault="00A724B7" w:rsidP="00E73766">
            <w:pPr>
              <w:pStyle w:val="TableParagraph"/>
              <w:widowControl/>
              <w:spacing w:before="4"/>
              <w:rPr>
                <w:sz w:val="18"/>
              </w:rPr>
            </w:pPr>
            <w:r w:rsidRPr="001C3FE5">
              <w:rPr>
                <w:sz w:val="18"/>
              </w:rPr>
              <w:t>Upřesnit plochy a koridory pro uskutečnění záměru v navazující územně plánovací dokumentaci formou umožňující realizaci.</w:t>
            </w:r>
          </w:p>
          <w:p w14:paraId="3E6CD0D2" w14:textId="0AE66222" w:rsidR="000E08F6" w:rsidRPr="001C3FE5" w:rsidRDefault="000E08F6" w:rsidP="00E73766">
            <w:pPr>
              <w:pStyle w:val="TableParagraph"/>
              <w:widowControl/>
              <w:spacing w:before="4"/>
              <w:rPr>
                <w:sz w:val="18"/>
              </w:rPr>
            </w:pPr>
          </w:p>
        </w:tc>
        <w:tc>
          <w:tcPr>
            <w:tcW w:w="7597" w:type="dxa"/>
          </w:tcPr>
          <w:p w14:paraId="6F93E1D3" w14:textId="77777777" w:rsidR="00A724B7" w:rsidRPr="001C3FE5" w:rsidRDefault="00A724B7" w:rsidP="005C6EA4">
            <w:pPr>
              <w:pStyle w:val="TableParagraph"/>
              <w:widowControl/>
              <w:spacing w:line="206" w:lineRule="exact"/>
              <w:rPr>
                <w:sz w:val="18"/>
              </w:rPr>
            </w:pPr>
            <w:r w:rsidRPr="001C3FE5">
              <w:rPr>
                <w:sz w:val="18"/>
              </w:rPr>
              <w:t>Vymezení koridoru kodifikováno v ZÚR SK (2011).</w:t>
            </w:r>
          </w:p>
        </w:tc>
      </w:tr>
      <w:tr w:rsidR="00A724B7" w:rsidRPr="001C3FE5" w14:paraId="2E13561B" w14:textId="77777777" w:rsidTr="00220389">
        <w:trPr>
          <w:trHeight w:val="20"/>
        </w:trPr>
        <w:tc>
          <w:tcPr>
            <w:tcW w:w="709" w:type="dxa"/>
            <w:tcMar>
              <w:top w:w="57" w:type="dxa"/>
              <w:left w:w="57" w:type="dxa"/>
            </w:tcMar>
          </w:tcPr>
          <w:p w14:paraId="4168CE5F" w14:textId="77777777" w:rsidR="00A724B7" w:rsidRPr="001C3FE5" w:rsidRDefault="00A724B7" w:rsidP="00A724B7">
            <w:pPr>
              <w:rPr>
                <w:b/>
                <w:bCs/>
                <w:color w:val="000000"/>
                <w:sz w:val="18"/>
                <w:szCs w:val="18"/>
              </w:rPr>
            </w:pPr>
            <w:r w:rsidRPr="001C3FE5">
              <w:rPr>
                <w:b/>
                <w:bCs/>
                <w:color w:val="000000"/>
                <w:sz w:val="18"/>
                <w:szCs w:val="18"/>
              </w:rPr>
              <w:t>101.</w:t>
            </w:r>
          </w:p>
        </w:tc>
        <w:tc>
          <w:tcPr>
            <w:tcW w:w="1701" w:type="dxa"/>
          </w:tcPr>
          <w:p w14:paraId="6CC1ED2C" w14:textId="77777777" w:rsidR="00A724B7" w:rsidRPr="001C3FE5" w:rsidRDefault="00A724B7" w:rsidP="00A724B7">
            <w:pPr>
              <w:pStyle w:val="TableParagraph"/>
              <w:spacing w:before="114"/>
              <w:rPr>
                <w:b/>
                <w:sz w:val="18"/>
              </w:rPr>
            </w:pPr>
            <w:r w:rsidRPr="001C3FE5">
              <w:rPr>
                <w:b/>
                <w:sz w:val="18"/>
              </w:rPr>
              <w:t>Kraj Vysočina</w:t>
            </w:r>
          </w:p>
        </w:tc>
        <w:tc>
          <w:tcPr>
            <w:tcW w:w="5528" w:type="dxa"/>
          </w:tcPr>
          <w:p w14:paraId="66B4A8F1" w14:textId="77777777" w:rsidR="00A724B7" w:rsidRPr="001C3FE5" w:rsidRDefault="00A724B7" w:rsidP="00E73766">
            <w:pPr>
              <w:pStyle w:val="TableParagraph"/>
              <w:widowControl/>
              <w:spacing w:line="201" w:lineRule="exact"/>
              <w:rPr>
                <w:b/>
                <w:sz w:val="18"/>
              </w:rPr>
            </w:pPr>
            <w:r w:rsidRPr="001C3FE5">
              <w:rPr>
                <w:b/>
                <w:sz w:val="18"/>
              </w:rPr>
              <w:t>čl. (162) DV1</w:t>
            </w:r>
          </w:p>
          <w:p w14:paraId="3BC21E69" w14:textId="77777777" w:rsidR="00A724B7" w:rsidRPr="001C3FE5" w:rsidRDefault="00A724B7" w:rsidP="00E73766">
            <w:pPr>
              <w:pStyle w:val="TableParagraph"/>
              <w:widowControl/>
              <w:rPr>
                <w:b/>
                <w:sz w:val="18"/>
              </w:rPr>
            </w:pPr>
            <w:r w:rsidRPr="001C3FE5">
              <w:rPr>
                <w:b/>
                <w:sz w:val="18"/>
              </w:rPr>
              <w:t>Kapitola 6 „Koridory a plochy technické infrastruktury a souvisejících rozvojových záměrů“</w:t>
            </w:r>
          </w:p>
          <w:p w14:paraId="21157B76"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7DA90A12" w14:textId="77777777" w:rsidR="00A724B7" w:rsidRDefault="00A724B7" w:rsidP="00E73766">
            <w:pPr>
              <w:pStyle w:val="TableParagraph"/>
              <w:widowControl/>
              <w:spacing w:before="6"/>
              <w:rPr>
                <w:sz w:val="18"/>
              </w:rPr>
            </w:pPr>
            <w:r w:rsidRPr="001C3FE5">
              <w:rPr>
                <w:sz w:val="18"/>
              </w:rPr>
              <w:t>Upřesnit plochy a koridory pro uskutečnění záměru v navazující územně plánovací dokumentaci formou umožňující realizaci.</w:t>
            </w:r>
          </w:p>
          <w:p w14:paraId="502E2520" w14:textId="5B524189" w:rsidR="000E08F6" w:rsidRPr="001C3FE5" w:rsidRDefault="000E08F6" w:rsidP="00E73766">
            <w:pPr>
              <w:pStyle w:val="TableParagraph"/>
              <w:widowControl/>
              <w:spacing w:before="6"/>
              <w:rPr>
                <w:sz w:val="18"/>
              </w:rPr>
            </w:pPr>
          </w:p>
        </w:tc>
        <w:tc>
          <w:tcPr>
            <w:tcW w:w="7597" w:type="dxa"/>
          </w:tcPr>
          <w:p w14:paraId="15530C80" w14:textId="77777777" w:rsidR="00A724B7" w:rsidRPr="001C3FE5" w:rsidRDefault="00A724B7" w:rsidP="005C6EA4">
            <w:pPr>
              <w:pStyle w:val="TableParagraph"/>
              <w:widowControl/>
              <w:spacing w:line="206" w:lineRule="exact"/>
              <w:rPr>
                <w:sz w:val="18"/>
              </w:rPr>
            </w:pPr>
            <w:r w:rsidRPr="001C3FE5">
              <w:rPr>
                <w:sz w:val="18"/>
              </w:rPr>
              <w:t>Plocha a koridory pro ropovodní přečerpávací stanici jsou vymezeny v ZÚR KV.</w:t>
            </w:r>
          </w:p>
        </w:tc>
      </w:tr>
      <w:tr w:rsidR="00A724B7" w:rsidRPr="001C3FE5" w14:paraId="1B32B98E" w14:textId="77777777" w:rsidTr="00220389">
        <w:trPr>
          <w:trHeight w:val="20"/>
        </w:trPr>
        <w:tc>
          <w:tcPr>
            <w:tcW w:w="709" w:type="dxa"/>
            <w:tcMar>
              <w:top w:w="57" w:type="dxa"/>
              <w:left w:w="57" w:type="dxa"/>
            </w:tcMar>
          </w:tcPr>
          <w:p w14:paraId="36DB07DA" w14:textId="77777777" w:rsidR="00A724B7" w:rsidRPr="001C3FE5" w:rsidRDefault="00A724B7" w:rsidP="00A724B7">
            <w:pPr>
              <w:rPr>
                <w:b/>
                <w:bCs/>
                <w:color w:val="000000"/>
                <w:sz w:val="18"/>
                <w:szCs w:val="18"/>
              </w:rPr>
            </w:pPr>
            <w:r w:rsidRPr="001C3FE5">
              <w:rPr>
                <w:b/>
                <w:bCs/>
                <w:color w:val="000000"/>
                <w:sz w:val="18"/>
                <w:szCs w:val="18"/>
              </w:rPr>
              <w:t>102.</w:t>
            </w:r>
          </w:p>
        </w:tc>
        <w:tc>
          <w:tcPr>
            <w:tcW w:w="1701" w:type="dxa"/>
          </w:tcPr>
          <w:p w14:paraId="0BC8F8F6" w14:textId="77777777" w:rsidR="00A724B7" w:rsidRPr="001C3FE5" w:rsidRDefault="00A724B7" w:rsidP="00A724B7">
            <w:pPr>
              <w:pStyle w:val="TableParagraph"/>
              <w:spacing w:before="116"/>
              <w:ind w:right="353"/>
              <w:rPr>
                <w:b/>
                <w:sz w:val="18"/>
              </w:rPr>
            </w:pPr>
            <w:r w:rsidRPr="001C3FE5">
              <w:rPr>
                <w:b/>
                <w:sz w:val="18"/>
              </w:rPr>
              <w:t>Jihomoravský kraj</w:t>
            </w:r>
          </w:p>
        </w:tc>
        <w:tc>
          <w:tcPr>
            <w:tcW w:w="5528" w:type="dxa"/>
          </w:tcPr>
          <w:p w14:paraId="3803A2C6" w14:textId="77777777" w:rsidR="00A724B7" w:rsidRPr="001C3FE5" w:rsidRDefault="00A724B7" w:rsidP="00E73766">
            <w:pPr>
              <w:pStyle w:val="TableParagraph"/>
              <w:widowControl/>
              <w:spacing w:line="203" w:lineRule="exact"/>
              <w:rPr>
                <w:b/>
                <w:sz w:val="18"/>
              </w:rPr>
            </w:pPr>
            <w:r w:rsidRPr="001C3FE5">
              <w:rPr>
                <w:b/>
                <w:sz w:val="18"/>
              </w:rPr>
              <w:t>čl. (162) DV1</w:t>
            </w:r>
          </w:p>
          <w:p w14:paraId="7E88629D" w14:textId="77777777" w:rsidR="00A724B7" w:rsidRPr="001C3FE5" w:rsidRDefault="00A724B7" w:rsidP="00E73766">
            <w:pPr>
              <w:pStyle w:val="TableParagraph"/>
              <w:widowControl/>
              <w:rPr>
                <w:b/>
                <w:sz w:val="18"/>
              </w:rPr>
            </w:pPr>
            <w:r w:rsidRPr="001C3FE5">
              <w:rPr>
                <w:b/>
                <w:sz w:val="18"/>
              </w:rPr>
              <w:t>Kapitola 6 „Koridory a plochy technické infrastruktury a souvisejících rozvojových záměrů“</w:t>
            </w:r>
          </w:p>
          <w:p w14:paraId="513C1553"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2DF6EAB5" w14:textId="77777777" w:rsidR="00A724B7" w:rsidRDefault="00A724B7" w:rsidP="00E73766">
            <w:pPr>
              <w:pStyle w:val="TableParagraph"/>
              <w:widowControl/>
              <w:spacing w:before="6"/>
              <w:ind w:right="327"/>
              <w:rPr>
                <w:sz w:val="18"/>
              </w:rPr>
            </w:pPr>
            <w:r w:rsidRPr="001C3FE5">
              <w:rPr>
                <w:sz w:val="18"/>
              </w:rPr>
              <w:t>Upřesnit plochy a koridory pro uskutečnění záměru v navazující územně plánovací dokumentaci formou umožňující realizaci.</w:t>
            </w:r>
          </w:p>
          <w:p w14:paraId="090AE766" w14:textId="58F4448E" w:rsidR="000E08F6" w:rsidRPr="001C3FE5" w:rsidRDefault="000E08F6" w:rsidP="00E73766">
            <w:pPr>
              <w:pStyle w:val="TableParagraph"/>
              <w:widowControl/>
              <w:spacing w:before="6"/>
              <w:ind w:right="327"/>
              <w:rPr>
                <w:sz w:val="18"/>
              </w:rPr>
            </w:pPr>
          </w:p>
        </w:tc>
        <w:tc>
          <w:tcPr>
            <w:tcW w:w="7597" w:type="dxa"/>
          </w:tcPr>
          <w:p w14:paraId="025BEA28" w14:textId="77777777" w:rsidR="00A724B7" w:rsidRPr="001C3FE5" w:rsidRDefault="00A724B7" w:rsidP="005C6EA4">
            <w:pPr>
              <w:pStyle w:val="TableParagraph"/>
              <w:widowControl/>
              <w:spacing w:before="1"/>
              <w:ind w:left="141"/>
              <w:rPr>
                <w:sz w:val="18"/>
              </w:rPr>
            </w:pPr>
            <w:r w:rsidRPr="001C3FE5">
              <w:rPr>
                <w:sz w:val="18"/>
              </w:rPr>
              <w:t xml:space="preserve">ZÚR JMK naplňují tento úkol vymezením koridoru </w:t>
            </w:r>
            <w:r w:rsidRPr="001C3FE5">
              <w:rPr>
                <w:sz w:val="18"/>
                <w:u w:val="single"/>
              </w:rPr>
              <w:t>TED01</w:t>
            </w:r>
            <w:r w:rsidRPr="001C3FE5">
              <w:rPr>
                <w:sz w:val="18"/>
              </w:rPr>
              <w:t xml:space="preserve"> Zdvojení ropovodu Družba.</w:t>
            </w:r>
          </w:p>
        </w:tc>
      </w:tr>
      <w:tr w:rsidR="00A724B7" w:rsidRPr="001C3FE5" w14:paraId="6E8B59A0" w14:textId="77777777" w:rsidTr="00220389">
        <w:trPr>
          <w:trHeight w:val="20"/>
        </w:trPr>
        <w:tc>
          <w:tcPr>
            <w:tcW w:w="709" w:type="dxa"/>
            <w:tcMar>
              <w:top w:w="57" w:type="dxa"/>
              <w:left w:w="57" w:type="dxa"/>
            </w:tcMar>
          </w:tcPr>
          <w:p w14:paraId="040538D6" w14:textId="77777777" w:rsidR="00A724B7" w:rsidRPr="001C3FE5" w:rsidRDefault="00A724B7" w:rsidP="00A724B7">
            <w:pPr>
              <w:rPr>
                <w:b/>
                <w:bCs/>
                <w:color w:val="000000"/>
                <w:sz w:val="18"/>
                <w:szCs w:val="18"/>
              </w:rPr>
            </w:pPr>
            <w:r w:rsidRPr="001C3FE5">
              <w:rPr>
                <w:b/>
                <w:bCs/>
                <w:color w:val="000000"/>
                <w:sz w:val="18"/>
                <w:szCs w:val="18"/>
              </w:rPr>
              <w:t>103.</w:t>
            </w:r>
          </w:p>
        </w:tc>
        <w:tc>
          <w:tcPr>
            <w:tcW w:w="1701" w:type="dxa"/>
          </w:tcPr>
          <w:p w14:paraId="57620F5B" w14:textId="77777777" w:rsidR="00A724B7" w:rsidRPr="001C3FE5" w:rsidRDefault="00A724B7" w:rsidP="00A724B7">
            <w:pPr>
              <w:pStyle w:val="TableParagraph"/>
              <w:spacing w:before="114"/>
              <w:rPr>
                <w:b/>
                <w:sz w:val="18"/>
              </w:rPr>
            </w:pPr>
            <w:r w:rsidRPr="001C3FE5">
              <w:rPr>
                <w:b/>
                <w:sz w:val="18"/>
              </w:rPr>
              <w:t>Ústecký kraj</w:t>
            </w:r>
          </w:p>
        </w:tc>
        <w:tc>
          <w:tcPr>
            <w:tcW w:w="5528" w:type="dxa"/>
          </w:tcPr>
          <w:p w14:paraId="67F3F6F0" w14:textId="77777777" w:rsidR="00A724B7" w:rsidRPr="001C3FE5" w:rsidRDefault="00A724B7" w:rsidP="00E73766">
            <w:pPr>
              <w:pStyle w:val="TableParagraph"/>
              <w:widowControl/>
              <w:spacing w:line="201" w:lineRule="exact"/>
              <w:rPr>
                <w:b/>
                <w:sz w:val="18"/>
              </w:rPr>
            </w:pPr>
            <w:r w:rsidRPr="001C3FE5">
              <w:rPr>
                <w:b/>
                <w:sz w:val="18"/>
              </w:rPr>
              <w:t>čl. (165a) DV5</w:t>
            </w:r>
          </w:p>
          <w:p w14:paraId="15555013" w14:textId="77777777" w:rsidR="00A724B7" w:rsidRPr="001C3FE5" w:rsidRDefault="00A724B7" w:rsidP="00E73766">
            <w:pPr>
              <w:pStyle w:val="TableParagraph"/>
              <w:widowControl/>
              <w:spacing w:before="2"/>
              <w:rPr>
                <w:b/>
                <w:sz w:val="18"/>
              </w:rPr>
            </w:pPr>
            <w:r w:rsidRPr="001C3FE5">
              <w:rPr>
                <w:b/>
                <w:sz w:val="18"/>
              </w:rPr>
              <w:t>Kapitola 6 „Koridory a plochy technické infrastruktury a souvisejících rozvojových záměrů“</w:t>
            </w:r>
          </w:p>
          <w:p w14:paraId="04ED9830"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29F40E27" w14:textId="77777777" w:rsidR="00A724B7" w:rsidRPr="001C3FE5" w:rsidRDefault="00A724B7" w:rsidP="00E73766">
            <w:pPr>
              <w:pStyle w:val="TableParagraph"/>
              <w:widowControl/>
              <w:spacing w:before="4"/>
              <w:ind w:right="137"/>
              <w:rPr>
                <w:sz w:val="18"/>
              </w:rPr>
            </w:pPr>
            <w:r w:rsidRPr="001C3FE5">
              <w:rPr>
                <w:sz w:val="18"/>
              </w:rPr>
              <w:t>Prověřit územní podmínky pro umístění záměru a podle výsledků prověření zajistit ochranu území pro tento rozvojový záměr na území Ústeckého kraje.</w:t>
            </w:r>
          </w:p>
        </w:tc>
        <w:tc>
          <w:tcPr>
            <w:tcW w:w="7597" w:type="dxa"/>
          </w:tcPr>
          <w:p w14:paraId="12CFC829" w14:textId="51BAED3F" w:rsidR="00A724B7" w:rsidRPr="001C3FE5" w:rsidRDefault="00A724B7" w:rsidP="005C6EA4">
            <w:pPr>
              <w:pStyle w:val="TableParagraph"/>
              <w:widowControl/>
              <w:ind w:right="151"/>
              <w:rPr>
                <w:sz w:val="18"/>
              </w:rPr>
            </w:pPr>
            <w:r w:rsidRPr="001C3FE5">
              <w:rPr>
                <w:sz w:val="18"/>
              </w:rPr>
              <w:t>2aZÚR ÚK zpřesňuje na území Ústeckého kraje koridor DV5 pro dálkovod v úseku Litvínov – hranice ČR/SRN )-</w:t>
            </w:r>
            <w:proofErr w:type="spellStart"/>
            <w:r w:rsidRPr="001C3FE5">
              <w:rPr>
                <w:sz w:val="18"/>
              </w:rPr>
              <w:t>Spergau</w:t>
            </w:r>
            <w:proofErr w:type="spellEnd"/>
            <w:r w:rsidRPr="001C3FE5">
              <w:rPr>
                <w:sz w:val="18"/>
              </w:rPr>
              <w:t xml:space="preserve">), který byl vymezen v 1. Aktualizaci PÚR v čl. (165a). Jedná se o projekt na prodloužení ropovodu Družba, přepravujícího surovou ropu ze systému Jižní větve od rafinerie Litvínov do rafinerie TRM </w:t>
            </w:r>
            <w:proofErr w:type="spellStart"/>
            <w:r w:rsidRPr="001C3FE5">
              <w:rPr>
                <w:sz w:val="18"/>
              </w:rPr>
              <w:t>Spergau</w:t>
            </w:r>
            <w:proofErr w:type="spellEnd"/>
            <w:r w:rsidRPr="001C3FE5">
              <w:rPr>
                <w:sz w:val="18"/>
              </w:rPr>
              <w:t>, přes hranice ČR/SRN je vymezen na základě požadavku Ministerstva průmyslu a obchodu ČR. Koridor je po dohodě s Ministerstvem průmyslu a obchodu ČR a provozovatelem infrastruktury (MERO ČR, a.s.) vymezen jako územní rezerva v proměnlivé šíři 270 – 600 metrů.</w:t>
            </w:r>
          </w:p>
          <w:p w14:paraId="483E8624" w14:textId="77777777" w:rsidR="00A724B7" w:rsidRPr="001C3FE5" w:rsidRDefault="00A724B7" w:rsidP="005C6EA4">
            <w:pPr>
              <w:pStyle w:val="TableParagraph"/>
              <w:widowControl/>
              <w:spacing w:before="5"/>
              <w:ind w:left="0"/>
              <w:rPr>
                <w:sz w:val="18"/>
              </w:rPr>
            </w:pPr>
          </w:p>
          <w:p w14:paraId="21ACE43A" w14:textId="77777777" w:rsidR="00A724B7" w:rsidRPr="001C3FE5" w:rsidRDefault="00A724B7" w:rsidP="005C6EA4">
            <w:pPr>
              <w:pStyle w:val="TableParagraph"/>
              <w:widowControl/>
              <w:spacing w:line="206" w:lineRule="exact"/>
              <w:ind w:right="285"/>
              <w:rPr>
                <w:sz w:val="18"/>
              </w:rPr>
            </w:pPr>
            <w:r w:rsidRPr="002E5003">
              <w:rPr>
                <w:sz w:val="18"/>
              </w:rPr>
              <w:t>Pro územní plánování a využívání území koridoru DV</w:t>
            </w:r>
            <w:r w:rsidR="00B54FD9" w:rsidRPr="002E5003">
              <w:rPr>
                <w:sz w:val="18"/>
              </w:rPr>
              <w:t>R</w:t>
            </w:r>
            <w:r w:rsidRPr="002E5003">
              <w:rPr>
                <w:sz w:val="18"/>
              </w:rPr>
              <w:t xml:space="preserve">5 </w:t>
            </w:r>
            <w:r w:rsidRPr="002E5003">
              <w:rPr>
                <w:strike/>
                <w:color w:val="FF0000"/>
                <w:sz w:val="18"/>
              </w:rPr>
              <w:t>návrh</w:t>
            </w:r>
            <w:r w:rsidRPr="002E5003">
              <w:rPr>
                <w:sz w:val="18"/>
              </w:rPr>
              <w:t xml:space="preserve"> 2aZÚR ÚK stanovuje tyto úkoly:</w:t>
            </w:r>
          </w:p>
          <w:p w14:paraId="00BC540D" w14:textId="77777777" w:rsidR="00B54FD9" w:rsidRPr="002E5003" w:rsidRDefault="00B54FD9" w:rsidP="002E5003">
            <w:pPr>
              <w:pStyle w:val="TableParagraph"/>
              <w:widowControl/>
              <w:numPr>
                <w:ilvl w:val="0"/>
                <w:numId w:val="9"/>
              </w:numPr>
              <w:tabs>
                <w:tab w:val="left" w:pos="379"/>
              </w:tabs>
              <w:spacing w:before="61"/>
              <w:ind w:left="162" w:right="469" w:firstLine="0"/>
              <w:rPr>
                <w:color w:val="FF0000"/>
                <w:sz w:val="18"/>
              </w:rPr>
            </w:pPr>
            <w:r w:rsidRPr="002E5003">
              <w:rPr>
                <w:color w:val="FF0000"/>
                <w:sz w:val="18"/>
              </w:rPr>
              <w:t xml:space="preserve"> Respektovat územní rezervu koridoru DVR5 a ÚPD dotčených obcí a na základě podrobnějších podkladů, se souhlasem dotčených orgánů, zpřesnit a vymezit územní rezervu v ÚPD dotčených obcí a zajistit její územní koordinaci.</w:t>
            </w:r>
          </w:p>
          <w:p w14:paraId="53F11511" w14:textId="77777777" w:rsidR="00B54FD9" w:rsidRPr="002E5003" w:rsidRDefault="00B54FD9" w:rsidP="005C6EA4">
            <w:pPr>
              <w:pStyle w:val="TableParagraph"/>
              <w:widowControl/>
              <w:numPr>
                <w:ilvl w:val="0"/>
                <w:numId w:val="9"/>
              </w:numPr>
              <w:tabs>
                <w:tab w:val="left" w:pos="379"/>
              </w:tabs>
              <w:spacing w:before="61"/>
              <w:ind w:left="162" w:right="469" w:firstLine="0"/>
              <w:rPr>
                <w:color w:val="FF0000"/>
                <w:sz w:val="18"/>
              </w:rPr>
            </w:pPr>
            <w:r w:rsidRPr="002E5003">
              <w:rPr>
                <w:color w:val="FF0000"/>
                <w:sz w:val="18"/>
              </w:rPr>
              <w:t xml:space="preserve"> V součinnosti s dotčenými orgány spolupracovat na zpřesnění koridoru DVR5.</w:t>
            </w:r>
          </w:p>
          <w:p w14:paraId="62C21CAB" w14:textId="77777777" w:rsidR="00A724B7" w:rsidRPr="002E5003" w:rsidRDefault="00B54FD9" w:rsidP="002E5003">
            <w:pPr>
              <w:pStyle w:val="TableParagraph"/>
              <w:widowControl/>
              <w:numPr>
                <w:ilvl w:val="0"/>
                <w:numId w:val="9"/>
              </w:numPr>
              <w:tabs>
                <w:tab w:val="left" w:pos="379"/>
              </w:tabs>
              <w:spacing w:before="61"/>
              <w:ind w:left="162" w:right="469" w:firstLine="0"/>
              <w:rPr>
                <w:strike/>
                <w:color w:val="FF0000"/>
                <w:sz w:val="18"/>
              </w:rPr>
            </w:pPr>
            <w:r w:rsidRPr="002E5003">
              <w:rPr>
                <w:strike/>
                <w:color w:val="FF0000"/>
                <w:sz w:val="18"/>
              </w:rPr>
              <w:t xml:space="preserve"> </w:t>
            </w:r>
            <w:r w:rsidR="00A724B7" w:rsidRPr="002E5003">
              <w:rPr>
                <w:strike/>
                <w:color w:val="FF0000"/>
                <w:sz w:val="18"/>
              </w:rPr>
              <w:t>V součinnosti s dotčenými orgány, při zajištění územní koordinace, zpřesnit a</w:t>
            </w:r>
            <w:r w:rsidR="00A724B7" w:rsidRPr="002E5003">
              <w:rPr>
                <w:strike/>
                <w:color w:val="FF0000"/>
                <w:spacing w:val="-37"/>
                <w:sz w:val="18"/>
              </w:rPr>
              <w:t xml:space="preserve"> </w:t>
            </w:r>
            <w:r w:rsidR="00A724B7" w:rsidRPr="002E5003">
              <w:rPr>
                <w:strike/>
                <w:color w:val="FF0000"/>
                <w:sz w:val="18"/>
              </w:rPr>
              <w:t>vymezit v ÚPD dotčených obcí koridor</w:t>
            </w:r>
            <w:r w:rsidR="00A724B7" w:rsidRPr="002E5003">
              <w:rPr>
                <w:strike/>
                <w:color w:val="FF0000"/>
                <w:spacing w:val="-7"/>
                <w:sz w:val="18"/>
              </w:rPr>
              <w:t xml:space="preserve"> </w:t>
            </w:r>
            <w:r w:rsidR="00A724B7" w:rsidRPr="002E5003">
              <w:rPr>
                <w:strike/>
                <w:color w:val="FF0000"/>
                <w:sz w:val="18"/>
              </w:rPr>
              <w:t>DV5.</w:t>
            </w:r>
          </w:p>
          <w:p w14:paraId="5073AC44" w14:textId="77777777" w:rsidR="00A724B7" w:rsidRDefault="00A724B7" w:rsidP="002E5003">
            <w:pPr>
              <w:pStyle w:val="TableParagraph"/>
              <w:widowControl/>
              <w:tabs>
                <w:tab w:val="left" w:pos="379"/>
              </w:tabs>
              <w:spacing w:before="61"/>
              <w:ind w:left="162" w:right="469"/>
              <w:rPr>
                <w:strike/>
                <w:color w:val="FF0000"/>
                <w:sz w:val="18"/>
              </w:rPr>
            </w:pPr>
            <w:r w:rsidRPr="002E5003">
              <w:rPr>
                <w:strike/>
                <w:color w:val="FF0000"/>
                <w:sz w:val="18"/>
              </w:rPr>
              <w:t>Při zpřesňování koridoru minimalizovat zásahy koridoru do prostředí souvisejícího</w:t>
            </w:r>
            <w:r w:rsidRPr="002E5003">
              <w:rPr>
                <w:strike/>
                <w:color w:val="FF0000"/>
                <w:spacing w:val="-35"/>
                <w:sz w:val="18"/>
              </w:rPr>
              <w:t xml:space="preserve"> </w:t>
            </w:r>
            <w:r w:rsidRPr="002E5003">
              <w:rPr>
                <w:strike/>
                <w:color w:val="FF0000"/>
                <w:sz w:val="18"/>
              </w:rPr>
              <w:t>s povrchovými a podzemními vodami, ÚSES, PO a</w:t>
            </w:r>
            <w:r w:rsidRPr="002E5003">
              <w:rPr>
                <w:strike/>
                <w:color w:val="FF0000"/>
                <w:spacing w:val="-6"/>
                <w:sz w:val="18"/>
              </w:rPr>
              <w:t xml:space="preserve"> </w:t>
            </w:r>
            <w:r w:rsidRPr="002E5003">
              <w:rPr>
                <w:strike/>
                <w:color w:val="FF0000"/>
                <w:sz w:val="18"/>
              </w:rPr>
              <w:t>EVL.</w:t>
            </w:r>
          </w:p>
          <w:p w14:paraId="4BD2BC37" w14:textId="7BED0F5F" w:rsidR="002E5003" w:rsidRPr="001C3FE5" w:rsidRDefault="002E5003" w:rsidP="002E5003">
            <w:pPr>
              <w:pStyle w:val="TableParagraph"/>
              <w:widowControl/>
              <w:tabs>
                <w:tab w:val="left" w:pos="379"/>
              </w:tabs>
              <w:spacing w:before="61"/>
              <w:ind w:left="162" w:right="469"/>
              <w:rPr>
                <w:sz w:val="18"/>
              </w:rPr>
            </w:pPr>
          </w:p>
        </w:tc>
      </w:tr>
      <w:tr w:rsidR="00A724B7" w:rsidRPr="001C3FE5" w14:paraId="02889840" w14:textId="77777777" w:rsidTr="00220389">
        <w:trPr>
          <w:trHeight w:val="20"/>
        </w:trPr>
        <w:tc>
          <w:tcPr>
            <w:tcW w:w="709" w:type="dxa"/>
            <w:tcMar>
              <w:top w:w="57" w:type="dxa"/>
              <w:left w:w="57" w:type="dxa"/>
            </w:tcMar>
          </w:tcPr>
          <w:p w14:paraId="72FA528C" w14:textId="77777777" w:rsidR="00A724B7" w:rsidRPr="001C3FE5" w:rsidRDefault="00A724B7" w:rsidP="00A724B7">
            <w:pPr>
              <w:rPr>
                <w:b/>
                <w:bCs/>
                <w:color w:val="000000"/>
                <w:sz w:val="18"/>
                <w:szCs w:val="18"/>
              </w:rPr>
            </w:pPr>
            <w:r w:rsidRPr="001C3FE5">
              <w:rPr>
                <w:b/>
                <w:bCs/>
                <w:color w:val="000000"/>
                <w:sz w:val="18"/>
                <w:szCs w:val="18"/>
              </w:rPr>
              <w:lastRenderedPageBreak/>
              <w:t>104.</w:t>
            </w:r>
          </w:p>
        </w:tc>
        <w:tc>
          <w:tcPr>
            <w:tcW w:w="1701" w:type="dxa"/>
          </w:tcPr>
          <w:p w14:paraId="083DB5C8" w14:textId="77777777" w:rsidR="00A724B7" w:rsidRPr="001C3FE5" w:rsidRDefault="00A724B7" w:rsidP="00A724B7">
            <w:pPr>
              <w:pStyle w:val="TableParagraph"/>
              <w:spacing w:before="114"/>
              <w:rPr>
                <w:b/>
                <w:sz w:val="18"/>
              </w:rPr>
            </w:pPr>
            <w:r w:rsidRPr="001C3FE5">
              <w:rPr>
                <w:b/>
                <w:sz w:val="18"/>
              </w:rPr>
              <w:t>Příslušné kraje</w:t>
            </w:r>
          </w:p>
        </w:tc>
        <w:tc>
          <w:tcPr>
            <w:tcW w:w="5528" w:type="dxa"/>
          </w:tcPr>
          <w:p w14:paraId="427362F1" w14:textId="77777777" w:rsidR="00A724B7" w:rsidRPr="001C3FE5" w:rsidRDefault="00A724B7" w:rsidP="00E73766">
            <w:pPr>
              <w:pStyle w:val="TableParagraph"/>
              <w:widowControl/>
              <w:spacing w:line="201" w:lineRule="exact"/>
              <w:rPr>
                <w:b/>
                <w:sz w:val="18"/>
              </w:rPr>
            </w:pPr>
            <w:r w:rsidRPr="001C3FE5">
              <w:rPr>
                <w:b/>
                <w:sz w:val="18"/>
              </w:rPr>
              <w:t>čl. (167) LAPV</w:t>
            </w:r>
          </w:p>
          <w:p w14:paraId="5FA7949C" w14:textId="77777777" w:rsidR="00A724B7" w:rsidRPr="001C3FE5" w:rsidRDefault="00A724B7" w:rsidP="00E73766">
            <w:pPr>
              <w:pStyle w:val="TableParagraph"/>
              <w:widowControl/>
              <w:rPr>
                <w:b/>
                <w:sz w:val="18"/>
              </w:rPr>
            </w:pPr>
            <w:r w:rsidRPr="001C3FE5">
              <w:rPr>
                <w:b/>
                <w:sz w:val="18"/>
              </w:rPr>
              <w:t>Kapitola 6 „Koridory a plochy technické infrastruktury a souvisejících rozvojových záměrů“</w:t>
            </w:r>
          </w:p>
          <w:p w14:paraId="3AFD1571" w14:textId="77777777" w:rsidR="00A724B7" w:rsidRPr="001C3FE5" w:rsidRDefault="00A724B7" w:rsidP="00E73766">
            <w:pPr>
              <w:pStyle w:val="TableParagraph"/>
              <w:widowControl/>
              <w:spacing w:before="1"/>
              <w:rPr>
                <w:b/>
                <w:sz w:val="18"/>
              </w:rPr>
            </w:pPr>
            <w:r w:rsidRPr="001C3FE5">
              <w:rPr>
                <w:b/>
                <w:sz w:val="18"/>
              </w:rPr>
              <w:t>Úkoly pro územní plánování:</w:t>
            </w:r>
          </w:p>
          <w:p w14:paraId="1A2C51B1" w14:textId="77777777" w:rsidR="00A724B7" w:rsidRPr="001C3FE5" w:rsidRDefault="00A724B7" w:rsidP="00E73766">
            <w:pPr>
              <w:pStyle w:val="TableParagraph"/>
              <w:widowControl/>
              <w:spacing w:before="4"/>
              <w:ind w:right="160"/>
              <w:rPr>
                <w:sz w:val="18"/>
              </w:rPr>
            </w:pPr>
            <w:r w:rsidRPr="001C3FE5">
              <w:rPr>
                <w:sz w:val="18"/>
              </w:rPr>
              <w:t xml:space="preserve">Kraje vymezí v ZÚR jako územní rezervy (pokud Politika územního rozvoje ČR ne-stanoví jinak) plochy pro vodní nádrže uvedené v </w:t>
            </w:r>
            <w:r w:rsidRPr="001C3FE5">
              <w:rPr>
                <w:i/>
                <w:sz w:val="18"/>
              </w:rPr>
              <w:t xml:space="preserve">Generelu území chráněných pro akumulaci povrchových vod a základních zásad využití těchto území </w:t>
            </w:r>
            <w:r w:rsidRPr="001C3FE5">
              <w:rPr>
                <w:sz w:val="18"/>
              </w:rPr>
              <w:t>a stanoví základní zásady využití těchto území.</w:t>
            </w:r>
          </w:p>
        </w:tc>
        <w:tc>
          <w:tcPr>
            <w:tcW w:w="7597" w:type="dxa"/>
          </w:tcPr>
          <w:p w14:paraId="3146AB46" w14:textId="77777777" w:rsidR="00A724B7" w:rsidRPr="001C3FE5" w:rsidRDefault="00A724B7" w:rsidP="005C6EA4">
            <w:pPr>
              <w:pStyle w:val="TableParagraph"/>
              <w:widowControl/>
              <w:spacing w:line="206" w:lineRule="exact"/>
              <w:rPr>
                <w:sz w:val="18"/>
              </w:rPr>
            </w:pPr>
            <w:r w:rsidRPr="001C3FE5">
              <w:rPr>
                <w:sz w:val="18"/>
                <w:u w:val="single"/>
              </w:rPr>
              <w:t>Vyjádření Královéhradeckého kraje:</w:t>
            </w:r>
          </w:p>
          <w:p w14:paraId="7F256A34" w14:textId="77777777" w:rsidR="00A724B7" w:rsidRPr="001C3FE5" w:rsidRDefault="00A724B7" w:rsidP="005C6EA4">
            <w:pPr>
              <w:pStyle w:val="TableParagraph"/>
              <w:widowControl/>
              <w:spacing w:line="207" w:lineRule="exact"/>
              <w:rPr>
                <w:sz w:val="18"/>
              </w:rPr>
            </w:pPr>
            <w:r w:rsidRPr="001C3FE5">
              <w:rPr>
                <w:sz w:val="18"/>
              </w:rPr>
              <w:t>Úkol je naplňován v rámci pořizované Aktualizace č. 1 ZÚR KHK.</w:t>
            </w:r>
          </w:p>
          <w:p w14:paraId="59683B8F" w14:textId="77777777" w:rsidR="00A724B7" w:rsidRPr="001C3FE5" w:rsidRDefault="00A724B7" w:rsidP="005C6EA4">
            <w:pPr>
              <w:pStyle w:val="TableParagraph"/>
              <w:widowControl/>
              <w:spacing w:before="1"/>
              <w:ind w:left="0"/>
              <w:rPr>
                <w:sz w:val="18"/>
              </w:rPr>
            </w:pPr>
          </w:p>
          <w:p w14:paraId="0EC1C1BB" w14:textId="77777777" w:rsidR="00A724B7" w:rsidRPr="001C3FE5" w:rsidRDefault="00A724B7" w:rsidP="005C6EA4">
            <w:pPr>
              <w:pStyle w:val="TableParagraph"/>
              <w:widowControl/>
              <w:spacing w:line="207" w:lineRule="exact"/>
              <w:rPr>
                <w:sz w:val="18"/>
              </w:rPr>
            </w:pPr>
            <w:r w:rsidRPr="001C3FE5">
              <w:rPr>
                <w:sz w:val="18"/>
                <w:u w:val="single"/>
              </w:rPr>
              <w:t>Vyjádření Karlovarského kraje:</w:t>
            </w:r>
          </w:p>
          <w:p w14:paraId="3A31E22C" w14:textId="77777777" w:rsidR="00A724B7" w:rsidRPr="001C3FE5" w:rsidRDefault="00A724B7" w:rsidP="005C6EA4">
            <w:pPr>
              <w:pStyle w:val="TableParagraph"/>
              <w:widowControl/>
              <w:ind w:right="255"/>
              <w:rPr>
                <w:sz w:val="18"/>
              </w:rPr>
            </w:pPr>
            <w:r w:rsidRPr="001C3FE5">
              <w:rPr>
                <w:sz w:val="18"/>
              </w:rPr>
              <w:t>Vymezení územních rezerv a úkoly pro územní plánování jsou splněny v ZÚR KK, ve znění Aktualizace č. 1, která nabyla účinnosti 13. 7. 2018.</w:t>
            </w:r>
          </w:p>
          <w:p w14:paraId="26BE9784" w14:textId="77777777" w:rsidR="00A724B7" w:rsidRPr="001C3FE5" w:rsidRDefault="00A724B7" w:rsidP="005C6EA4">
            <w:pPr>
              <w:pStyle w:val="TableParagraph"/>
              <w:widowControl/>
              <w:ind w:left="0"/>
              <w:rPr>
                <w:sz w:val="18"/>
              </w:rPr>
            </w:pPr>
          </w:p>
          <w:p w14:paraId="78C75B25" w14:textId="77777777" w:rsidR="00A724B7" w:rsidRPr="001C3FE5" w:rsidRDefault="00A724B7" w:rsidP="005C6EA4">
            <w:pPr>
              <w:pStyle w:val="TableParagraph"/>
              <w:widowControl/>
              <w:spacing w:line="207" w:lineRule="exact"/>
              <w:rPr>
                <w:sz w:val="18"/>
              </w:rPr>
            </w:pPr>
            <w:r w:rsidRPr="001C3FE5">
              <w:rPr>
                <w:sz w:val="18"/>
                <w:u w:val="single"/>
              </w:rPr>
              <w:t>Vyjádření Pardubického kraje:</w:t>
            </w:r>
          </w:p>
          <w:p w14:paraId="1300A37D" w14:textId="0CB5D112" w:rsidR="00A724B7" w:rsidRPr="001C3FE5" w:rsidRDefault="00A724B7" w:rsidP="005C6EA4">
            <w:pPr>
              <w:pStyle w:val="TableParagraph"/>
              <w:widowControl/>
              <w:ind w:right="301"/>
              <w:rPr>
                <w:sz w:val="18"/>
              </w:rPr>
            </w:pPr>
            <w:r w:rsidRPr="001C3FE5">
              <w:rPr>
                <w:sz w:val="18"/>
              </w:rPr>
              <w:t xml:space="preserve">V ZÚR </w:t>
            </w:r>
            <w:proofErr w:type="spellStart"/>
            <w:r w:rsidRPr="001C3FE5">
              <w:rPr>
                <w:sz w:val="18"/>
              </w:rPr>
              <w:t>Pk</w:t>
            </w:r>
            <w:proofErr w:type="spellEnd"/>
            <w:r w:rsidRPr="001C3FE5">
              <w:rPr>
                <w:sz w:val="18"/>
              </w:rPr>
              <w:t xml:space="preserve"> - aktualizace č. 1 byly vymezeny v grafické části územní rezervy pro území chráněná pro akumulaci povrchových vod na základě podkladu </w:t>
            </w:r>
            <w:proofErr w:type="spellStart"/>
            <w:r w:rsidRPr="001C3FE5">
              <w:rPr>
                <w:sz w:val="18"/>
              </w:rPr>
              <w:t>MZe</w:t>
            </w:r>
            <w:proofErr w:type="spellEnd"/>
            <w:r w:rsidRPr="001C3FE5">
              <w:rPr>
                <w:sz w:val="18"/>
              </w:rPr>
              <w:t xml:space="preserve"> "Generel území chráněných pro akumulaci povrchových vod a </w:t>
            </w:r>
            <w:r w:rsidRPr="002E5003">
              <w:rPr>
                <w:sz w:val="18"/>
              </w:rPr>
              <w:t xml:space="preserve">základní zásady využití těchto území" </w:t>
            </w:r>
            <w:r w:rsidR="002E5003" w:rsidRPr="002E5003">
              <w:rPr>
                <w:strike/>
                <w:color w:val="FF0000"/>
                <w:sz w:val="18"/>
              </w:rPr>
              <w:t xml:space="preserve">a </w:t>
            </w:r>
            <w:r w:rsidRPr="002E5003">
              <w:rPr>
                <w:strike/>
                <w:color w:val="FF0000"/>
                <w:sz w:val="18"/>
              </w:rPr>
              <w:t>v čl. (109a) a (109b) stanovilo</w:t>
            </w:r>
            <w:r w:rsidRPr="002E5003">
              <w:rPr>
                <w:color w:val="FF0000"/>
                <w:sz w:val="18"/>
              </w:rPr>
              <w:t xml:space="preserve"> </w:t>
            </w:r>
            <w:r w:rsidR="00510F91" w:rsidRPr="002E5003">
              <w:rPr>
                <w:color w:val="FF0000"/>
                <w:sz w:val="18"/>
              </w:rPr>
              <w:t xml:space="preserve">a byla stanovena zásada pro usměrňování územního rozvoje, která zahrnuje </w:t>
            </w:r>
            <w:r w:rsidRPr="002E5003">
              <w:rPr>
                <w:color w:val="FF0000"/>
                <w:sz w:val="18"/>
              </w:rPr>
              <w:t>podmínk</w:t>
            </w:r>
            <w:r w:rsidR="00510F91" w:rsidRPr="002E5003">
              <w:rPr>
                <w:color w:val="FF0000"/>
                <w:sz w:val="18"/>
              </w:rPr>
              <w:t>u</w:t>
            </w:r>
            <w:r w:rsidRPr="002E5003">
              <w:rPr>
                <w:color w:val="FF0000"/>
                <w:sz w:val="18"/>
              </w:rPr>
              <w:t xml:space="preserve"> </w:t>
            </w:r>
            <w:r w:rsidRPr="002E5003">
              <w:rPr>
                <w:sz w:val="18"/>
              </w:rPr>
              <w:t>pro využití těchto ploch do doby jejich následného prověření.</w:t>
            </w:r>
          </w:p>
          <w:p w14:paraId="1A8CAE6E" w14:textId="77777777" w:rsidR="00A724B7" w:rsidRPr="001C3FE5" w:rsidRDefault="00A724B7" w:rsidP="005C6EA4">
            <w:pPr>
              <w:pStyle w:val="TableParagraph"/>
              <w:widowControl/>
              <w:spacing w:before="11"/>
              <w:ind w:left="0"/>
              <w:rPr>
                <w:sz w:val="17"/>
              </w:rPr>
            </w:pPr>
          </w:p>
          <w:p w14:paraId="220C7865" w14:textId="77777777" w:rsidR="00A724B7" w:rsidRPr="001C3FE5" w:rsidRDefault="00A724B7" w:rsidP="005C6EA4">
            <w:pPr>
              <w:pStyle w:val="TableParagraph"/>
              <w:widowControl/>
              <w:rPr>
                <w:sz w:val="18"/>
              </w:rPr>
            </w:pPr>
            <w:r w:rsidRPr="001C3FE5">
              <w:rPr>
                <w:sz w:val="18"/>
                <w:u w:val="single"/>
              </w:rPr>
              <w:t>Vyjádření Ústeckého kraje:</w:t>
            </w:r>
          </w:p>
          <w:p w14:paraId="53738AA4" w14:textId="120927BB" w:rsidR="00A724B7" w:rsidRPr="001C3FE5" w:rsidRDefault="00A724B7" w:rsidP="005C6EA4">
            <w:pPr>
              <w:pStyle w:val="TableParagraph"/>
              <w:widowControl/>
              <w:spacing w:before="2"/>
              <w:rPr>
                <w:sz w:val="18"/>
              </w:rPr>
            </w:pPr>
            <w:r w:rsidRPr="001C3FE5">
              <w:rPr>
                <w:sz w:val="18"/>
              </w:rPr>
              <w:t>V 2aZÚR ÚK je vymezena plocha pro lokalitu pro akumulaci povrchových vod (LAPV) Kryry. Plocha je sledována jako územní rezerva LAPVR1.</w:t>
            </w:r>
          </w:p>
          <w:p w14:paraId="129A8827" w14:textId="77777777" w:rsidR="00A724B7" w:rsidRPr="001C3FE5" w:rsidRDefault="00A724B7" w:rsidP="005C6EA4">
            <w:pPr>
              <w:pStyle w:val="TableParagraph"/>
              <w:widowControl/>
              <w:spacing w:before="9"/>
              <w:ind w:left="0"/>
              <w:rPr>
                <w:sz w:val="17"/>
              </w:rPr>
            </w:pPr>
          </w:p>
          <w:p w14:paraId="4D65FA16" w14:textId="0445E384" w:rsidR="00A724B7" w:rsidRPr="001C3FE5" w:rsidRDefault="00A724B7" w:rsidP="005C6EA4">
            <w:pPr>
              <w:pStyle w:val="TableParagraph"/>
              <w:widowControl/>
              <w:rPr>
                <w:sz w:val="18"/>
              </w:rPr>
            </w:pPr>
            <w:r w:rsidRPr="001C3FE5">
              <w:rPr>
                <w:sz w:val="18"/>
              </w:rPr>
              <w:t>Pro územní plánování a využívání území vymezené plochy LAPVR1 stanovuje 2aZÚR ÚK tyto úkoly:</w:t>
            </w:r>
          </w:p>
          <w:p w14:paraId="5C38077D" w14:textId="77777777" w:rsidR="00A724B7" w:rsidRPr="001C3FE5" w:rsidRDefault="00A724B7" w:rsidP="005C6EA4">
            <w:pPr>
              <w:pStyle w:val="TableParagraph"/>
              <w:widowControl/>
              <w:spacing w:before="1"/>
              <w:ind w:left="0"/>
              <w:rPr>
                <w:sz w:val="18"/>
              </w:rPr>
            </w:pPr>
          </w:p>
          <w:p w14:paraId="6C843D05" w14:textId="77777777" w:rsidR="00A724B7" w:rsidRPr="001C3FE5" w:rsidRDefault="00A724B7" w:rsidP="005C6EA4">
            <w:pPr>
              <w:pStyle w:val="TableParagraph"/>
              <w:widowControl/>
              <w:numPr>
                <w:ilvl w:val="0"/>
                <w:numId w:val="8"/>
              </w:numPr>
              <w:tabs>
                <w:tab w:val="left" w:pos="379"/>
              </w:tabs>
              <w:ind w:right="184" w:firstLine="0"/>
              <w:rPr>
                <w:sz w:val="18"/>
              </w:rPr>
            </w:pPr>
            <w:r w:rsidRPr="001C3FE5">
              <w:rPr>
                <w:sz w:val="18"/>
              </w:rPr>
              <w:lastRenderedPageBreak/>
              <w:t>Respektovat územní rezervu LAPVR1 v ÚPD dotčených obcí a zabezpečit její</w:t>
            </w:r>
            <w:r w:rsidRPr="001C3FE5">
              <w:rPr>
                <w:spacing w:val="-34"/>
                <w:sz w:val="18"/>
              </w:rPr>
              <w:t xml:space="preserve"> </w:t>
            </w:r>
            <w:r w:rsidRPr="001C3FE5">
              <w:rPr>
                <w:sz w:val="18"/>
              </w:rPr>
              <w:t>nezbytnou územní</w:t>
            </w:r>
            <w:r w:rsidRPr="001C3FE5">
              <w:rPr>
                <w:spacing w:val="-1"/>
                <w:sz w:val="18"/>
              </w:rPr>
              <w:t xml:space="preserve"> </w:t>
            </w:r>
            <w:r w:rsidRPr="001C3FE5">
              <w:rPr>
                <w:sz w:val="18"/>
              </w:rPr>
              <w:t>ochranu.</w:t>
            </w:r>
          </w:p>
          <w:p w14:paraId="2825D743" w14:textId="77777777" w:rsidR="00A724B7" w:rsidRPr="001C3FE5" w:rsidRDefault="00A724B7" w:rsidP="005C6EA4">
            <w:pPr>
              <w:pStyle w:val="TableParagraph"/>
              <w:widowControl/>
              <w:numPr>
                <w:ilvl w:val="0"/>
                <w:numId w:val="8"/>
              </w:numPr>
              <w:tabs>
                <w:tab w:val="left" w:pos="379"/>
              </w:tabs>
              <w:ind w:right="126" w:firstLine="0"/>
              <w:rPr>
                <w:sz w:val="18"/>
              </w:rPr>
            </w:pPr>
            <w:r w:rsidRPr="001C3FE5">
              <w:rPr>
                <w:sz w:val="18"/>
              </w:rPr>
              <w:t>Neumožňovat záměry na umístění nových staveb technické a dopravní infrastruktury, případně</w:t>
            </w:r>
            <w:r w:rsidRPr="001C3FE5">
              <w:rPr>
                <w:spacing w:val="-4"/>
                <w:sz w:val="18"/>
              </w:rPr>
              <w:t xml:space="preserve"> </w:t>
            </w:r>
            <w:r w:rsidRPr="001C3FE5">
              <w:rPr>
                <w:sz w:val="18"/>
              </w:rPr>
              <w:t>změny</w:t>
            </w:r>
            <w:r w:rsidRPr="001C3FE5">
              <w:rPr>
                <w:spacing w:val="-6"/>
                <w:sz w:val="18"/>
              </w:rPr>
              <w:t xml:space="preserve"> </w:t>
            </w:r>
            <w:r w:rsidRPr="001C3FE5">
              <w:rPr>
                <w:sz w:val="18"/>
              </w:rPr>
              <w:t>těchto</w:t>
            </w:r>
            <w:r w:rsidRPr="001C3FE5">
              <w:rPr>
                <w:spacing w:val="-5"/>
                <w:sz w:val="18"/>
              </w:rPr>
              <w:t xml:space="preserve"> </w:t>
            </w:r>
            <w:r w:rsidRPr="001C3FE5">
              <w:rPr>
                <w:sz w:val="18"/>
              </w:rPr>
              <w:t>staveb,</w:t>
            </w:r>
            <w:r w:rsidRPr="001C3FE5">
              <w:rPr>
                <w:spacing w:val="-4"/>
                <w:sz w:val="18"/>
              </w:rPr>
              <w:t xml:space="preserve"> </w:t>
            </w:r>
            <w:r w:rsidRPr="001C3FE5">
              <w:rPr>
                <w:sz w:val="18"/>
              </w:rPr>
              <w:t>mezinárodního,</w:t>
            </w:r>
            <w:r w:rsidRPr="001C3FE5">
              <w:rPr>
                <w:spacing w:val="-4"/>
                <w:sz w:val="18"/>
              </w:rPr>
              <w:t xml:space="preserve"> </w:t>
            </w:r>
            <w:r w:rsidRPr="001C3FE5">
              <w:rPr>
                <w:sz w:val="18"/>
              </w:rPr>
              <w:t>republikového</w:t>
            </w:r>
            <w:r w:rsidRPr="001C3FE5">
              <w:rPr>
                <w:spacing w:val="-3"/>
                <w:sz w:val="18"/>
              </w:rPr>
              <w:t xml:space="preserve"> </w:t>
            </w:r>
            <w:r w:rsidRPr="001C3FE5">
              <w:rPr>
                <w:sz w:val="18"/>
              </w:rPr>
              <w:t>a</w:t>
            </w:r>
            <w:r w:rsidRPr="001C3FE5">
              <w:rPr>
                <w:spacing w:val="-4"/>
                <w:sz w:val="18"/>
              </w:rPr>
              <w:t xml:space="preserve"> </w:t>
            </w:r>
            <w:r w:rsidRPr="001C3FE5">
              <w:rPr>
                <w:sz w:val="18"/>
              </w:rPr>
              <w:t>jiného</w:t>
            </w:r>
            <w:r w:rsidRPr="001C3FE5">
              <w:rPr>
                <w:spacing w:val="-4"/>
                <w:sz w:val="18"/>
              </w:rPr>
              <w:t xml:space="preserve"> </w:t>
            </w:r>
            <w:r w:rsidRPr="001C3FE5">
              <w:rPr>
                <w:sz w:val="18"/>
              </w:rPr>
              <w:t>nadmístního</w:t>
            </w:r>
            <w:r w:rsidRPr="001C3FE5">
              <w:rPr>
                <w:spacing w:val="-4"/>
                <w:sz w:val="18"/>
              </w:rPr>
              <w:t xml:space="preserve"> </w:t>
            </w:r>
            <w:r w:rsidRPr="001C3FE5">
              <w:rPr>
                <w:sz w:val="18"/>
              </w:rPr>
              <w:t>významu s výjimkou staveb, u kterých bude projektovou dokumentací prokázáno, že jejich umístění, provedení či užívání neztíží budoucí využití území dotčené předmětnou stavbou pro akumulaci povrchových</w:t>
            </w:r>
            <w:r w:rsidRPr="001C3FE5">
              <w:rPr>
                <w:spacing w:val="-3"/>
                <w:sz w:val="18"/>
              </w:rPr>
              <w:t xml:space="preserve"> </w:t>
            </w:r>
            <w:r w:rsidRPr="001C3FE5">
              <w:rPr>
                <w:sz w:val="18"/>
              </w:rPr>
              <w:t>vod.</w:t>
            </w:r>
          </w:p>
          <w:p w14:paraId="4EBFF54A" w14:textId="77777777" w:rsidR="00A724B7" w:rsidRPr="001C3FE5" w:rsidRDefault="00A724B7" w:rsidP="005C6EA4">
            <w:pPr>
              <w:pStyle w:val="TableParagraph"/>
              <w:widowControl/>
              <w:numPr>
                <w:ilvl w:val="0"/>
                <w:numId w:val="8"/>
              </w:numPr>
              <w:tabs>
                <w:tab w:val="left" w:pos="379"/>
              </w:tabs>
              <w:spacing w:before="5" w:line="206" w:lineRule="exact"/>
              <w:ind w:right="528" w:firstLine="0"/>
              <w:rPr>
                <w:sz w:val="18"/>
              </w:rPr>
            </w:pPr>
            <w:r w:rsidRPr="001C3FE5">
              <w:rPr>
                <w:sz w:val="18"/>
              </w:rPr>
              <w:t>Neumožňovat</w:t>
            </w:r>
            <w:r w:rsidRPr="001C3FE5">
              <w:rPr>
                <w:spacing w:val="-3"/>
                <w:sz w:val="18"/>
              </w:rPr>
              <w:t xml:space="preserve"> </w:t>
            </w:r>
            <w:r w:rsidRPr="001C3FE5">
              <w:rPr>
                <w:sz w:val="18"/>
              </w:rPr>
              <w:t>záměry</w:t>
            </w:r>
            <w:r w:rsidRPr="001C3FE5">
              <w:rPr>
                <w:spacing w:val="-4"/>
                <w:sz w:val="18"/>
              </w:rPr>
              <w:t xml:space="preserve"> </w:t>
            </w:r>
            <w:r w:rsidRPr="001C3FE5">
              <w:rPr>
                <w:sz w:val="18"/>
              </w:rPr>
              <w:t>na</w:t>
            </w:r>
            <w:r w:rsidRPr="001C3FE5">
              <w:rPr>
                <w:spacing w:val="-2"/>
                <w:sz w:val="18"/>
              </w:rPr>
              <w:t xml:space="preserve"> </w:t>
            </w:r>
            <w:r w:rsidRPr="001C3FE5">
              <w:rPr>
                <w:sz w:val="18"/>
              </w:rPr>
              <w:t>umístění</w:t>
            </w:r>
            <w:r w:rsidRPr="001C3FE5">
              <w:rPr>
                <w:spacing w:val="-4"/>
                <w:sz w:val="18"/>
              </w:rPr>
              <w:t xml:space="preserve"> </w:t>
            </w:r>
            <w:r w:rsidRPr="001C3FE5">
              <w:rPr>
                <w:sz w:val="18"/>
              </w:rPr>
              <w:t>staveb,</w:t>
            </w:r>
            <w:r w:rsidRPr="001C3FE5">
              <w:rPr>
                <w:spacing w:val="-4"/>
                <w:sz w:val="18"/>
              </w:rPr>
              <w:t xml:space="preserve"> </w:t>
            </w:r>
            <w:r w:rsidRPr="001C3FE5">
              <w:rPr>
                <w:sz w:val="18"/>
              </w:rPr>
              <w:t>zařízení</w:t>
            </w:r>
            <w:r w:rsidRPr="001C3FE5">
              <w:rPr>
                <w:spacing w:val="-2"/>
                <w:sz w:val="18"/>
              </w:rPr>
              <w:t xml:space="preserve"> </w:t>
            </w:r>
            <w:r w:rsidRPr="001C3FE5">
              <w:rPr>
                <w:sz w:val="18"/>
              </w:rPr>
              <w:t>a</w:t>
            </w:r>
            <w:r w:rsidRPr="001C3FE5">
              <w:rPr>
                <w:spacing w:val="-4"/>
                <w:sz w:val="18"/>
              </w:rPr>
              <w:t xml:space="preserve"> </w:t>
            </w:r>
            <w:r w:rsidRPr="001C3FE5">
              <w:rPr>
                <w:sz w:val="18"/>
              </w:rPr>
              <w:t>činností,</w:t>
            </w:r>
            <w:r w:rsidRPr="001C3FE5">
              <w:rPr>
                <w:spacing w:val="-5"/>
                <w:sz w:val="18"/>
              </w:rPr>
              <w:t xml:space="preserve"> </w:t>
            </w:r>
            <w:r w:rsidRPr="001C3FE5">
              <w:rPr>
                <w:sz w:val="18"/>
              </w:rPr>
              <w:t>které</w:t>
            </w:r>
            <w:r w:rsidRPr="001C3FE5">
              <w:rPr>
                <w:spacing w:val="-2"/>
                <w:sz w:val="18"/>
              </w:rPr>
              <w:t xml:space="preserve"> </w:t>
            </w:r>
            <w:r w:rsidRPr="001C3FE5">
              <w:rPr>
                <w:sz w:val="18"/>
              </w:rPr>
              <w:t>by</w:t>
            </w:r>
            <w:r w:rsidRPr="001C3FE5">
              <w:rPr>
                <w:spacing w:val="-4"/>
                <w:sz w:val="18"/>
              </w:rPr>
              <w:t xml:space="preserve"> </w:t>
            </w:r>
            <w:r w:rsidRPr="001C3FE5">
              <w:rPr>
                <w:sz w:val="18"/>
              </w:rPr>
              <w:t>mohly</w:t>
            </w:r>
            <w:r w:rsidRPr="001C3FE5">
              <w:rPr>
                <w:spacing w:val="-4"/>
                <w:sz w:val="18"/>
              </w:rPr>
              <w:t xml:space="preserve"> </w:t>
            </w:r>
            <w:r w:rsidRPr="001C3FE5">
              <w:rPr>
                <w:sz w:val="18"/>
              </w:rPr>
              <w:t>narušit geologické, morfologické a hydrologické poměry v území nebo jinak nepříznivě ovlivnit budoucí vodohospodářské využití plochy zátopy vodní</w:t>
            </w:r>
            <w:r w:rsidRPr="001C3FE5">
              <w:rPr>
                <w:spacing w:val="-9"/>
                <w:sz w:val="18"/>
              </w:rPr>
              <w:t xml:space="preserve"> </w:t>
            </w:r>
            <w:r w:rsidRPr="001C3FE5">
              <w:rPr>
                <w:sz w:val="18"/>
              </w:rPr>
              <w:t>nádrže.</w:t>
            </w:r>
          </w:p>
          <w:p w14:paraId="3531EA74" w14:textId="77777777" w:rsidR="00A724B7" w:rsidRPr="001C3FE5" w:rsidRDefault="00A724B7" w:rsidP="005C6EA4">
            <w:pPr>
              <w:pStyle w:val="TableParagraph"/>
              <w:widowControl/>
              <w:spacing w:before="3"/>
              <w:ind w:left="0"/>
              <w:rPr>
                <w:sz w:val="23"/>
              </w:rPr>
            </w:pPr>
          </w:p>
          <w:p w14:paraId="56FC446C" w14:textId="77777777" w:rsidR="00A724B7" w:rsidRPr="001C3FE5" w:rsidRDefault="00A724B7" w:rsidP="005C6EA4">
            <w:pPr>
              <w:pStyle w:val="TableParagraph"/>
              <w:widowControl/>
              <w:spacing w:line="207" w:lineRule="exact"/>
              <w:ind w:left="141"/>
              <w:rPr>
                <w:sz w:val="18"/>
              </w:rPr>
            </w:pPr>
            <w:r w:rsidRPr="001C3FE5">
              <w:rPr>
                <w:sz w:val="18"/>
                <w:u w:val="single"/>
              </w:rPr>
              <w:t>Vyjádření Kraje Vysočina:</w:t>
            </w:r>
          </w:p>
          <w:p w14:paraId="26D9CCBC" w14:textId="77777777" w:rsidR="00A724B7" w:rsidRPr="001C3FE5" w:rsidRDefault="00A724B7" w:rsidP="005C6EA4">
            <w:pPr>
              <w:pStyle w:val="TableParagraph"/>
              <w:widowControl/>
              <w:spacing w:line="207" w:lineRule="exact"/>
              <w:ind w:left="141"/>
              <w:rPr>
                <w:sz w:val="18"/>
              </w:rPr>
            </w:pPr>
            <w:r w:rsidRPr="001C3FE5">
              <w:rPr>
                <w:sz w:val="18"/>
              </w:rPr>
              <w:t>Územní rezervy pro LAPV jsou vymezeny v ZÚR KV.</w:t>
            </w:r>
          </w:p>
          <w:p w14:paraId="0C90188C" w14:textId="77777777" w:rsidR="00A724B7" w:rsidRPr="001C3FE5" w:rsidRDefault="00A724B7" w:rsidP="005C6EA4">
            <w:pPr>
              <w:pStyle w:val="TableParagraph"/>
              <w:widowControl/>
              <w:spacing w:before="11"/>
              <w:ind w:left="0"/>
              <w:rPr>
                <w:sz w:val="17"/>
              </w:rPr>
            </w:pPr>
          </w:p>
          <w:p w14:paraId="201B3F5A" w14:textId="77777777" w:rsidR="00A724B7" w:rsidRPr="001C3FE5" w:rsidRDefault="00A724B7" w:rsidP="005C6EA4">
            <w:pPr>
              <w:pStyle w:val="TableParagraph"/>
              <w:widowControl/>
              <w:ind w:left="141"/>
              <w:rPr>
                <w:sz w:val="18"/>
              </w:rPr>
            </w:pPr>
            <w:r w:rsidRPr="001C3FE5">
              <w:rPr>
                <w:sz w:val="18"/>
                <w:u w:val="single"/>
              </w:rPr>
              <w:t>Vyjádření Zlínského kraje:</w:t>
            </w:r>
          </w:p>
          <w:p w14:paraId="505A2454" w14:textId="77777777" w:rsidR="00A724B7" w:rsidRPr="001C3FE5" w:rsidRDefault="00A724B7" w:rsidP="005C6EA4">
            <w:pPr>
              <w:pStyle w:val="TableParagraph"/>
              <w:widowControl/>
              <w:spacing w:before="2"/>
              <w:ind w:firstLine="33"/>
              <w:rPr>
                <w:sz w:val="18"/>
              </w:rPr>
            </w:pPr>
            <w:r w:rsidRPr="001C3FE5">
              <w:rPr>
                <w:sz w:val="18"/>
              </w:rPr>
              <w:t>ZÚR ZK stanovují na území Zlínského kraje jako územní rezervy území speciálních zájmů, vymezené plochami území chráněných pro akumulaci povrchových vod Rajnochovice a Vlachovice, pro které dále stanovují dodržování zásad pro rozhodování o změnách v území a úkoly pro územní plánování.</w:t>
            </w:r>
          </w:p>
          <w:p w14:paraId="2D30930B" w14:textId="77777777" w:rsidR="00A724B7" w:rsidRPr="001C3FE5" w:rsidRDefault="00A724B7" w:rsidP="005C6EA4">
            <w:pPr>
              <w:pStyle w:val="TableParagraph"/>
              <w:widowControl/>
              <w:spacing w:before="11"/>
              <w:ind w:left="0"/>
              <w:rPr>
                <w:sz w:val="17"/>
              </w:rPr>
            </w:pPr>
          </w:p>
          <w:p w14:paraId="3B85CF62" w14:textId="77777777" w:rsidR="00A724B7" w:rsidRPr="001C3FE5" w:rsidRDefault="00A724B7" w:rsidP="005C6EA4">
            <w:pPr>
              <w:pStyle w:val="TableParagraph"/>
              <w:widowControl/>
              <w:spacing w:line="207" w:lineRule="exact"/>
              <w:rPr>
                <w:sz w:val="18"/>
              </w:rPr>
            </w:pPr>
            <w:r w:rsidRPr="001C3FE5">
              <w:rPr>
                <w:sz w:val="18"/>
                <w:u w:val="single"/>
              </w:rPr>
              <w:t>Vyjádření Jihomoravského kraje:</w:t>
            </w:r>
          </w:p>
          <w:p w14:paraId="1771B9E5" w14:textId="77777777" w:rsidR="00A724B7" w:rsidRPr="001C3FE5" w:rsidRDefault="00A724B7" w:rsidP="005C6EA4">
            <w:pPr>
              <w:pStyle w:val="TableParagraph"/>
              <w:widowControl/>
              <w:ind w:right="2156"/>
              <w:rPr>
                <w:sz w:val="18"/>
              </w:rPr>
            </w:pPr>
            <w:r w:rsidRPr="001C3FE5">
              <w:rPr>
                <w:sz w:val="18"/>
              </w:rPr>
              <w:t>ZÚR JMK naplňují tento úkol vymezením územních</w:t>
            </w:r>
            <w:r w:rsidRPr="001C3FE5">
              <w:rPr>
                <w:spacing w:val="-21"/>
                <w:sz w:val="18"/>
              </w:rPr>
              <w:t xml:space="preserve"> </w:t>
            </w:r>
            <w:r w:rsidRPr="001C3FE5">
              <w:rPr>
                <w:sz w:val="18"/>
              </w:rPr>
              <w:t>rezerv: RLAPV01 lokalita Čučice;</w:t>
            </w:r>
          </w:p>
          <w:p w14:paraId="00F55120" w14:textId="77777777" w:rsidR="00A724B7" w:rsidRPr="001C3FE5" w:rsidRDefault="00A724B7" w:rsidP="005C6EA4">
            <w:pPr>
              <w:pStyle w:val="TableParagraph"/>
              <w:widowControl/>
              <w:spacing w:before="1"/>
              <w:ind w:right="4588"/>
              <w:rPr>
                <w:sz w:val="18"/>
              </w:rPr>
            </w:pPr>
            <w:r w:rsidRPr="001C3FE5">
              <w:rPr>
                <w:sz w:val="18"/>
              </w:rPr>
              <w:t>RLAPV02 lokalita Vysočany; RLAPV03 lokalita Kuřimské</w:t>
            </w:r>
            <w:r w:rsidRPr="001C3FE5">
              <w:rPr>
                <w:spacing w:val="-11"/>
                <w:sz w:val="18"/>
              </w:rPr>
              <w:t xml:space="preserve"> </w:t>
            </w:r>
            <w:r w:rsidRPr="001C3FE5">
              <w:rPr>
                <w:sz w:val="18"/>
              </w:rPr>
              <w:t>Jestřabí; RLAPV04 lokalita Otaslavice; RLAPV05 lokalita Plaveč;</w:t>
            </w:r>
          </w:p>
          <w:p w14:paraId="5E35DE50" w14:textId="77777777" w:rsidR="00A724B7" w:rsidRPr="001C3FE5" w:rsidRDefault="00A724B7" w:rsidP="005C6EA4">
            <w:pPr>
              <w:pStyle w:val="TableParagraph"/>
              <w:widowControl/>
              <w:ind w:right="4877"/>
              <w:rPr>
                <w:sz w:val="18"/>
              </w:rPr>
            </w:pPr>
            <w:r w:rsidRPr="001C3FE5">
              <w:rPr>
                <w:sz w:val="18"/>
              </w:rPr>
              <w:t xml:space="preserve">RLAPV06 lokalita </w:t>
            </w:r>
            <w:proofErr w:type="spellStart"/>
            <w:r w:rsidRPr="001C3FE5">
              <w:rPr>
                <w:sz w:val="18"/>
              </w:rPr>
              <w:t>Rychtářov</w:t>
            </w:r>
            <w:proofErr w:type="spellEnd"/>
            <w:r w:rsidRPr="001C3FE5">
              <w:rPr>
                <w:sz w:val="18"/>
              </w:rPr>
              <w:t>; RLAPV07 lokalita Terezín; RLAPV08 lokalita Úsobrno; RLAPV09 lokalita Horní Kounice; RLAPV10 lokalita Želešice.</w:t>
            </w:r>
          </w:p>
          <w:p w14:paraId="539E8AEA" w14:textId="77777777" w:rsidR="00A724B7" w:rsidRPr="001C3FE5" w:rsidRDefault="00A724B7" w:rsidP="005C6EA4">
            <w:pPr>
              <w:pStyle w:val="TableParagraph"/>
              <w:widowControl/>
              <w:spacing w:before="10"/>
              <w:ind w:left="0"/>
              <w:rPr>
                <w:sz w:val="17"/>
              </w:rPr>
            </w:pPr>
          </w:p>
          <w:p w14:paraId="04440EE0" w14:textId="77777777" w:rsidR="00A724B7" w:rsidRPr="001C3FE5" w:rsidRDefault="00A724B7" w:rsidP="005C6EA4">
            <w:pPr>
              <w:pStyle w:val="TableParagraph"/>
              <w:widowControl/>
              <w:spacing w:before="1" w:line="207" w:lineRule="exact"/>
              <w:ind w:left="141"/>
              <w:rPr>
                <w:sz w:val="18"/>
              </w:rPr>
            </w:pPr>
            <w:r w:rsidRPr="001C3FE5">
              <w:rPr>
                <w:sz w:val="18"/>
                <w:u w:val="single"/>
              </w:rPr>
              <w:t>Vyjádření Moravskoslezského kraje:</w:t>
            </w:r>
          </w:p>
          <w:p w14:paraId="41FB4F03" w14:textId="77777777" w:rsidR="00A724B7" w:rsidRPr="001C3FE5" w:rsidRDefault="00A724B7" w:rsidP="005C6EA4">
            <w:pPr>
              <w:pStyle w:val="TableParagraph"/>
              <w:widowControl/>
              <w:ind w:right="105" w:firstLine="33"/>
              <w:rPr>
                <w:sz w:val="18"/>
              </w:rPr>
            </w:pPr>
            <w:r w:rsidRPr="001C3FE5">
              <w:rPr>
                <w:sz w:val="18"/>
              </w:rPr>
              <w:lastRenderedPageBreak/>
              <w:t>ZÚR MSK stanovují na území kraje jako územní rezervy pro plochy pro akumulaci povrchových vod Dlouhá Loučka, Spálov, Spálené, Čeladná a Horní Lomná, pro které dále stanovují zásady pro rozhodování o změnách v území a úkoly pro územní plánování. V rámci Aktualizace č. 1 Zásad územního rozvoje Moravskoslezského kraje, která nabyla účinnosti</w:t>
            </w:r>
          </w:p>
          <w:p w14:paraId="6113034D" w14:textId="77777777" w:rsidR="00A724B7" w:rsidRPr="001C3FE5" w:rsidRDefault="00A724B7" w:rsidP="005C6EA4">
            <w:pPr>
              <w:pStyle w:val="TableParagraph"/>
              <w:widowControl/>
              <w:ind w:right="1045"/>
              <w:rPr>
                <w:sz w:val="18"/>
              </w:rPr>
            </w:pPr>
            <w:r w:rsidRPr="001C3FE5">
              <w:rPr>
                <w:sz w:val="18"/>
              </w:rPr>
              <w:t>21. 11. 2018, bylo upřesněno vymezení územních rezerv dle upřesnění ze strany oprávněného investora.</w:t>
            </w:r>
          </w:p>
          <w:p w14:paraId="31727950" w14:textId="77777777" w:rsidR="00A724B7" w:rsidRPr="001C3FE5" w:rsidRDefault="00A724B7" w:rsidP="005C6EA4">
            <w:pPr>
              <w:pStyle w:val="TableParagraph"/>
              <w:widowControl/>
              <w:ind w:left="0"/>
              <w:rPr>
                <w:sz w:val="18"/>
              </w:rPr>
            </w:pPr>
          </w:p>
          <w:p w14:paraId="0FA4D1D3" w14:textId="77777777" w:rsidR="00A724B7" w:rsidRPr="001C3FE5" w:rsidRDefault="00A724B7" w:rsidP="005C6EA4">
            <w:pPr>
              <w:pStyle w:val="TableParagraph"/>
              <w:widowControl/>
              <w:spacing w:before="1"/>
              <w:ind w:right="5217"/>
              <w:rPr>
                <w:sz w:val="18"/>
              </w:rPr>
            </w:pPr>
            <w:r w:rsidRPr="001C3FE5">
              <w:rPr>
                <w:sz w:val="18"/>
                <w:u w:val="single"/>
              </w:rPr>
              <w:t>Vyjádření Jihočeského kraje:</w:t>
            </w:r>
            <w:r w:rsidRPr="001C3FE5">
              <w:rPr>
                <w:sz w:val="18"/>
              </w:rPr>
              <w:t xml:space="preserve"> Úkol je splněn v ZÚR </w:t>
            </w:r>
            <w:proofErr w:type="spellStart"/>
            <w:r w:rsidRPr="001C3FE5">
              <w:rPr>
                <w:sz w:val="18"/>
              </w:rPr>
              <w:t>JčK</w:t>
            </w:r>
            <w:proofErr w:type="spellEnd"/>
            <w:r w:rsidRPr="001C3FE5">
              <w:rPr>
                <w:sz w:val="18"/>
              </w:rPr>
              <w:t>.</w:t>
            </w:r>
          </w:p>
          <w:p w14:paraId="41124460" w14:textId="77777777" w:rsidR="00A724B7" w:rsidRPr="001C3FE5" w:rsidRDefault="00A724B7" w:rsidP="005C6EA4">
            <w:pPr>
              <w:pStyle w:val="TableParagraph"/>
              <w:widowControl/>
              <w:ind w:left="0"/>
              <w:rPr>
                <w:sz w:val="18"/>
              </w:rPr>
            </w:pPr>
          </w:p>
          <w:p w14:paraId="74D5DD9B" w14:textId="77777777" w:rsidR="00A724B7" w:rsidRPr="001C3FE5" w:rsidRDefault="00A724B7" w:rsidP="005C6EA4">
            <w:pPr>
              <w:pStyle w:val="TableParagraph"/>
              <w:widowControl/>
              <w:tabs>
                <w:tab w:val="left" w:pos="379"/>
              </w:tabs>
              <w:spacing w:before="5" w:line="206" w:lineRule="exact"/>
              <w:ind w:right="528"/>
              <w:rPr>
                <w:sz w:val="18"/>
              </w:rPr>
            </w:pPr>
            <w:r w:rsidRPr="001C3FE5">
              <w:rPr>
                <w:sz w:val="18"/>
                <w:u w:val="single"/>
              </w:rPr>
              <w:t>Vyjádření Moravskoslezského kraje:</w:t>
            </w:r>
          </w:p>
          <w:p w14:paraId="4BA36F21" w14:textId="77777777" w:rsidR="00A724B7" w:rsidRPr="001C3FE5" w:rsidRDefault="00A724B7" w:rsidP="005C6EA4">
            <w:pPr>
              <w:pStyle w:val="TableParagraph"/>
              <w:widowControl/>
              <w:spacing w:before="1"/>
              <w:ind w:firstLine="33"/>
              <w:rPr>
                <w:sz w:val="18"/>
              </w:rPr>
            </w:pPr>
            <w:r w:rsidRPr="001C3FE5">
              <w:rPr>
                <w:sz w:val="18"/>
              </w:rPr>
              <w:t>ZÚR MSK stanovují na území kraje jako územní rezervy pro plochy pro akumulaci povrchových vod Dlouhá Loučka, Spálov, Spálené, Čeladná a Horní Lomná, pro které dále stanovují zásady pro rozhodování o změnách v území a úkoly pro územní plánování.</w:t>
            </w:r>
          </w:p>
          <w:p w14:paraId="57EB2D83" w14:textId="77777777" w:rsidR="00A724B7" w:rsidRPr="001C3FE5" w:rsidRDefault="00A724B7" w:rsidP="005C6EA4">
            <w:pPr>
              <w:pStyle w:val="TableParagraph"/>
              <w:widowControl/>
              <w:spacing w:before="1"/>
              <w:ind w:firstLine="33"/>
              <w:rPr>
                <w:sz w:val="18"/>
                <w:u w:val="single"/>
              </w:rPr>
            </w:pPr>
          </w:p>
          <w:p w14:paraId="743DE356" w14:textId="77777777" w:rsidR="00A724B7" w:rsidRPr="001C3FE5" w:rsidRDefault="00A724B7" w:rsidP="005C6EA4">
            <w:pPr>
              <w:pStyle w:val="TableParagraph"/>
              <w:widowControl/>
              <w:spacing w:before="1"/>
              <w:ind w:firstLine="33"/>
              <w:rPr>
                <w:sz w:val="18"/>
                <w:u w:val="single"/>
              </w:rPr>
            </w:pPr>
            <w:r w:rsidRPr="001C3FE5">
              <w:rPr>
                <w:sz w:val="18"/>
                <w:u w:val="single"/>
              </w:rPr>
              <w:t>Vyjádření Středočeského kraje:</w:t>
            </w:r>
          </w:p>
          <w:p w14:paraId="054757E7" w14:textId="77777777" w:rsidR="00A724B7" w:rsidRPr="001C3FE5" w:rsidRDefault="00A724B7" w:rsidP="005C6EA4">
            <w:pPr>
              <w:pStyle w:val="TableParagraph"/>
              <w:widowControl/>
              <w:spacing w:before="1"/>
              <w:ind w:firstLine="33"/>
              <w:rPr>
                <w:sz w:val="18"/>
              </w:rPr>
            </w:pPr>
            <w:r w:rsidRPr="001C3FE5">
              <w:rPr>
                <w:sz w:val="18"/>
              </w:rPr>
              <w:t>Územní rezervy pro LAPV jsou vymezeny v ZÚR SK.</w:t>
            </w:r>
          </w:p>
          <w:p w14:paraId="1D03DD8F" w14:textId="77777777" w:rsidR="00A724B7" w:rsidRPr="001C3FE5" w:rsidRDefault="00A724B7" w:rsidP="005C6EA4">
            <w:pPr>
              <w:pStyle w:val="TableParagraph"/>
              <w:widowControl/>
              <w:spacing w:before="1"/>
              <w:ind w:firstLine="33"/>
              <w:rPr>
                <w:sz w:val="18"/>
              </w:rPr>
            </w:pPr>
          </w:p>
          <w:p w14:paraId="385789F8" w14:textId="77777777" w:rsidR="00A724B7" w:rsidRPr="001C3FE5" w:rsidRDefault="00A724B7" w:rsidP="005C6EA4">
            <w:pPr>
              <w:pStyle w:val="TableParagraph"/>
              <w:widowControl/>
              <w:spacing w:before="1"/>
              <w:ind w:firstLine="33"/>
              <w:rPr>
                <w:sz w:val="18"/>
                <w:u w:val="single"/>
              </w:rPr>
            </w:pPr>
            <w:r w:rsidRPr="001C3FE5">
              <w:rPr>
                <w:sz w:val="18"/>
                <w:u w:val="single"/>
              </w:rPr>
              <w:t>Vyjádření Olomouckého kraje:</w:t>
            </w:r>
          </w:p>
          <w:p w14:paraId="1154D2D4" w14:textId="77777777" w:rsidR="00A724B7" w:rsidRPr="001C3FE5" w:rsidRDefault="00A724B7" w:rsidP="005C6EA4">
            <w:pPr>
              <w:pStyle w:val="TableParagraph"/>
              <w:widowControl/>
              <w:spacing w:before="1"/>
              <w:ind w:firstLine="33"/>
              <w:rPr>
                <w:sz w:val="18"/>
              </w:rPr>
            </w:pPr>
            <w:r w:rsidRPr="001C3FE5">
              <w:rPr>
                <w:sz w:val="18"/>
              </w:rPr>
              <w:t>ZÚR OK naplňují tento úkol vymezením územních</w:t>
            </w:r>
            <w:r w:rsidRPr="001C3FE5">
              <w:rPr>
                <w:spacing w:val="-21"/>
                <w:sz w:val="18"/>
              </w:rPr>
              <w:t xml:space="preserve"> </w:t>
            </w:r>
            <w:r w:rsidRPr="001C3FE5">
              <w:rPr>
                <w:sz w:val="18"/>
              </w:rPr>
              <w:t>rezerv LAPV:</w:t>
            </w:r>
          </w:p>
          <w:p w14:paraId="7E28B96C" w14:textId="77777777" w:rsidR="00A724B7" w:rsidRPr="001C3FE5" w:rsidRDefault="00A724B7" w:rsidP="005C6EA4">
            <w:pPr>
              <w:pStyle w:val="TableParagraph"/>
              <w:widowControl/>
              <w:spacing w:before="1"/>
              <w:ind w:left="174"/>
              <w:rPr>
                <w:sz w:val="6"/>
                <w:szCs w:val="6"/>
              </w:rPr>
            </w:pPr>
          </w:p>
          <w:p w14:paraId="7B5E5D17" w14:textId="77777777" w:rsidR="00A724B7" w:rsidRPr="001C3FE5" w:rsidRDefault="00A724B7" w:rsidP="005C6EA4">
            <w:pPr>
              <w:pStyle w:val="TableParagraph"/>
              <w:widowControl/>
              <w:spacing w:before="1"/>
              <w:ind w:left="174"/>
              <w:rPr>
                <w:sz w:val="18"/>
              </w:rPr>
            </w:pPr>
            <w:r w:rsidRPr="001C3FE5">
              <w:rPr>
                <w:sz w:val="18"/>
              </w:rPr>
              <w:t>V povodí Odry</w:t>
            </w:r>
          </w:p>
          <w:p w14:paraId="6E263B1B" w14:textId="77777777" w:rsidR="00A724B7" w:rsidRPr="001C3FE5" w:rsidRDefault="00A724B7" w:rsidP="005C6EA4">
            <w:pPr>
              <w:pStyle w:val="TableParagraph"/>
              <w:widowControl/>
              <w:spacing w:before="1"/>
              <w:ind w:left="174"/>
              <w:rPr>
                <w:sz w:val="18"/>
              </w:rPr>
            </w:pPr>
            <w:r w:rsidRPr="001C3FE5">
              <w:rPr>
                <w:sz w:val="18"/>
              </w:rPr>
              <w:t>- Spálov</w:t>
            </w:r>
          </w:p>
          <w:p w14:paraId="4BB66F79" w14:textId="77777777" w:rsidR="00A724B7" w:rsidRPr="001C3FE5" w:rsidRDefault="00A724B7" w:rsidP="005C6EA4">
            <w:pPr>
              <w:pStyle w:val="TableParagraph"/>
              <w:widowControl/>
              <w:spacing w:before="1"/>
              <w:ind w:left="174"/>
              <w:rPr>
                <w:sz w:val="6"/>
                <w:szCs w:val="6"/>
              </w:rPr>
            </w:pPr>
          </w:p>
          <w:p w14:paraId="30DF47C1" w14:textId="77777777" w:rsidR="00A724B7" w:rsidRPr="001C3FE5" w:rsidRDefault="00A724B7" w:rsidP="005C6EA4">
            <w:pPr>
              <w:pStyle w:val="TableParagraph"/>
              <w:widowControl/>
              <w:spacing w:before="1"/>
              <w:ind w:left="174"/>
              <w:rPr>
                <w:sz w:val="18"/>
              </w:rPr>
            </w:pPr>
            <w:r w:rsidRPr="001C3FE5">
              <w:rPr>
                <w:sz w:val="18"/>
              </w:rPr>
              <w:t>V povodí Moravy</w:t>
            </w:r>
          </w:p>
          <w:p w14:paraId="00D085F1" w14:textId="77777777" w:rsidR="00A724B7" w:rsidRPr="001C3FE5" w:rsidRDefault="00A724B7" w:rsidP="005C6EA4">
            <w:pPr>
              <w:pStyle w:val="TableParagraph"/>
              <w:widowControl/>
              <w:spacing w:before="1"/>
              <w:ind w:left="174"/>
              <w:rPr>
                <w:sz w:val="18"/>
              </w:rPr>
            </w:pPr>
            <w:r w:rsidRPr="001C3FE5">
              <w:rPr>
                <w:sz w:val="18"/>
              </w:rPr>
              <w:t>- Hanušovice</w:t>
            </w:r>
          </w:p>
          <w:p w14:paraId="5AAF2552" w14:textId="77777777" w:rsidR="00A724B7" w:rsidRPr="001C3FE5" w:rsidRDefault="00A724B7" w:rsidP="005C6EA4">
            <w:pPr>
              <w:pStyle w:val="TableParagraph"/>
              <w:widowControl/>
              <w:spacing w:before="1"/>
              <w:ind w:left="174"/>
              <w:rPr>
                <w:sz w:val="18"/>
              </w:rPr>
            </w:pPr>
            <w:r w:rsidRPr="001C3FE5">
              <w:rPr>
                <w:sz w:val="18"/>
              </w:rPr>
              <w:t>- Hoštejn,</w:t>
            </w:r>
          </w:p>
          <w:p w14:paraId="0C37B287" w14:textId="77777777" w:rsidR="00A724B7" w:rsidRPr="001C3FE5" w:rsidRDefault="00A724B7" w:rsidP="005C6EA4">
            <w:pPr>
              <w:pStyle w:val="TableParagraph"/>
              <w:widowControl/>
              <w:spacing w:before="1"/>
              <w:ind w:left="174"/>
              <w:rPr>
                <w:sz w:val="18"/>
              </w:rPr>
            </w:pPr>
            <w:r w:rsidRPr="001C3FE5">
              <w:rPr>
                <w:sz w:val="18"/>
              </w:rPr>
              <w:t>- Dlouhá Loučka</w:t>
            </w:r>
          </w:p>
          <w:p w14:paraId="4FC8AE06" w14:textId="77777777" w:rsidR="00A724B7" w:rsidRPr="001C3FE5" w:rsidRDefault="00A724B7" w:rsidP="005C6EA4">
            <w:pPr>
              <w:pStyle w:val="TableParagraph"/>
              <w:widowControl/>
              <w:spacing w:before="1"/>
              <w:ind w:left="174"/>
              <w:rPr>
                <w:sz w:val="18"/>
              </w:rPr>
            </w:pPr>
            <w:r w:rsidRPr="001C3FE5">
              <w:rPr>
                <w:sz w:val="18"/>
              </w:rPr>
              <w:t>- Úsobrno</w:t>
            </w:r>
          </w:p>
          <w:p w14:paraId="60C8F2DF" w14:textId="77777777" w:rsidR="00A724B7" w:rsidRPr="001C3FE5" w:rsidRDefault="00A724B7" w:rsidP="005C6EA4">
            <w:pPr>
              <w:pStyle w:val="TableParagraph"/>
              <w:widowControl/>
              <w:spacing w:before="1"/>
              <w:ind w:left="174"/>
              <w:rPr>
                <w:sz w:val="18"/>
              </w:rPr>
            </w:pPr>
            <w:r w:rsidRPr="001C3FE5">
              <w:rPr>
                <w:sz w:val="18"/>
              </w:rPr>
              <w:t>- Otaslavice</w:t>
            </w:r>
          </w:p>
          <w:p w14:paraId="181A34EC" w14:textId="77777777" w:rsidR="00A724B7" w:rsidRPr="001C3FE5" w:rsidRDefault="00A724B7" w:rsidP="005C6EA4">
            <w:pPr>
              <w:pStyle w:val="TableParagraph"/>
              <w:widowControl/>
              <w:spacing w:before="1"/>
              <w:ind w:left="174"/>
              <w:rPr>
                <w:sz w:val="18"/>
              </w:rPr>
            </w:pPr>
            <w:r w:rsidRPr="001C3FE5">
              <w:rPr>
                <w:sz w:val="18"/>
              </w:rPr>
              <w:t>- Radkovy</w:t>
            </w:r>
          </w:p>
          <w:p w14:paraId="406D0864" w14:textId="77777777" w:rsidR="00A724B7" w:rsidRPr="001C3FE5" w:rsidRDefault="00A724B7" w:rsidP="005C6EA4">
            <w:pPr>
              <w:pStyle w:val="TableParagraph"/>
              <w:widowControl/>
              <w:spacing w:before="1"/>
              <w:ind w:left="174"/>
              <w:rPr>
                <w:sz w:val="18"/>
              </w:rPr>
            </w:pPr>
            <w:r w:rsidRPr="001C3FE5">
              <w:rPr>
                <w:sz w:val="18"/>
              </w:rPr>
              <w:t>- Podlesný Mlýn</w:t>
            </w:r>
          </w:p>
          <w:p w14:paraId="31E7C92F" w14:textId="77777777" w:rsidR="00A724B7" w:rsidRPr="001C3FE5" w:rsidRDefault="00A724B7" w:rsidP="005C6EA4">
            <w:pPr>
              <w:pStyle w:val="TableParagraph"/>
              <w:widowControl/>
              <w:spacing w:before="1"/>
              <w:ind w:left="174"/>
              <w:rPr>
                <w:sz w:val="18"/>
              </w:rPr>
            </w:pPr>
            <w:r w:rsidRPr="001C3FE5">
              <w:rPr>
                <w:sz w:val="18"/>
              </w:rPr>
              <w:t>- Šternberk</w:t>
            </w:r>
          </w:p>
          <w:p w14:paraId="241DD649" w14:textId="77777777" w:rsidR="00A724B7" w:rsidRPr="001C3FE5" w:rsidRDefault="00A724B7" w:rsidP="005C6EA4">
            <w:pPr>
              <w:pStyle w:val="TableParagraph"/>
              <w:widowControl/>
              <w:spacing w:before="1"/>
              <w:ind w:left="174"/>
              <w:rPr>
                <w:sz w:val="18"/>
              </w:rPr>
            </w:pPr>
          </w:p>
          <w:p w14:paraId="5BA41167" w14:textId="77777777" w:rsidR="00A724B7" w:rsidRDefault="00A724B7" w:rsidP="005C6EA4">
            <w:pPr>
              <w:pStyle w:val="TableParagraph"/>
              <w:widowControl/>
              <w:spacing w:before="1"/>
              <w:ind w:left="174"/>
              <w:rPr>
                <w:sz w:val="18"/>
              </w:rPr>
            </w:pPr>
            <w:r w:rsidRPr="001C3FE5">
              <w:rPr>
                <w:sz w:val="18"/>
              </w:rPr>
              <w:t xml:space="preserve">V Akt. č.2a ZÚR jsou tyto upřesněny v plochách zobrazených ve výkresu B. 6. a B. 4. </w:t>
            </w:r>
            <w:r w:rsidRPr="001C3FE5">
              <w:rPr>
                <w:sz w:val="18"/>
              </w:rPr>
              <w:lastRenderedPageBreak/>
              <w:t>(aktualizovány jsou pouze plochy LAPV Radkovy,</w:t>
            </w:r>
            <w:r w:rsidRPr="001C3FE5">
              <w:rPr>
                <w:spacing w:val="-12"/>
                <w:sz w:val="18"/>
              </w:rPr>
              <w:t xml:space="preserve"> </w:t>
            </w:r>
            <w:r w:rsidRPr="001C3FE5">
              <w:rPr>
                <w:sz w:val="18"/>
              </w:rPr>
              <w:t>Dlouhá</w:t>
            </w:r>
            <w:r w:rsidRPr="001C3FE5">
              <w:rPr>
                <w:spacing w:val="-11"/>
                <w:sz w:val="18"/>
              </w:rPr>
              <w:t xml:space="preserve"> </w:t>
            </w:r>
            <w:r w:rsidRPr="001C3FE5">
              <w:rPr>
                <w:sz w:val="18"/>
              </w:rPr>
              <w:t>Loučka,</w:t>
            </w:r>
            <w:r w:rsidRPr="001C3FE5">
              <w:rPr>
                <w:spacing w:val="-12"/>
                <w:sz w:val="18"/>
              </w:rPr>
              <w:t xml:space="preserve"> </w:t>
            </w:r>
            <w:r w:rsidRPr="001C3FE5">
              <w:rPr>
                <w:sz w:val="18"/>
              </w:rPr>
              <w:t>Podlesný</w:t>
            </w:r>
            <w:r w:rsidRPr="001C3FE5">
              <w:rPr>
                <w:spacing w:val="-13"/>
                <w:sz w:val="18"/>
              </w:rPr>
              <w:t xml:space="preserve"> </w:t>
            </w:r>
            <w:r w:rsidRPr="001C3FE5">
              <w:rPr>
                <w:sz w:val="18"/>
              </w:rPr>
              <w:t>Mlýn</w:t>
            </w:r>
            <w:r w:rsidRPr="001C3FE5">
              <w:rPr>
                <w:spacing w:val="-11"/>
                <w:sz w:val="18"/>
              </w:rPr>
              <w:t xml:space="preserve"> </w:t>
            </w:r>
            <w:r w:rsidRPr="001C3FE5">
              <w:rPr>
                <w:sz w:val="18"/>
              </w:rPr>
              <w:t>a</w:t>
            </w:r>
            <w:r w:rsidRPr="001C3FE5">
              <w:rPr>
                <w:spacing w:val="-12"/>
                <w:sz w:val="18"/>
              </w:rPr>
              <w:t xml:space="preserve"> </w:t>
            </w:r>
            <w:r w:rsidRPr="001C3FE5">
              <w:rPr>
                <w:sz w:val="18"/>
              </w:rPr>
              <w:t>Otaslavice,</w:t>
            </w:r>
            <w:r w:rsidRPr="001C3FE5">
              <w:rPr>
                <w:spacing w:val="-11"/>
                <w:sz w:val="18"/>
              </w:rPr>
              <w:t xml:space="preserve"> </w:t>
            </w:r>
            <w:r w:rsidRPr="001C3FE5">
              <w:rPr>
                <w:sz w:val="18"/>
              </w:rPr>
              <w:t>ostatní</w:t>
            </w:r>
            <w:r w:rsidRPr="001C3FE5">
              <w:rPr>
                <w:spacing w:val="-15"/>
                <w:sz w:val="18"/>
              </w:rPr>
              <w:t xml:space="preserve"> </w:t>
            </w:r>
            <w:r w:rsidRPr="001C3FE5">
              <w:rPr>
                <w:sz w:val="18"/>
              </w:rPr>
              <w:t>zůstávají</w:t>
            </w:r>
            <w:r w:rsidRPr="001C3FE5">
              <w:rPr>
                <w:spacing w:val="-11"/>
                <w:sz w:val="18"/>
              </w:rPr>
              <w:t xml:space="preserve"> </w:t>
            </w:r>
            <w:r w:rsidRPr="001C3FE5">
              <w:rPr>
                <w:sz w:val="18"/>
              </w:rPr>
              <w:t>v</w:t>
            </w:r>
            <w:r w:rsidRPr="001C3FE5">
              <w:rPr>
                <w:spacing w:val="-13"/>
                <w:sz w:val="18"/>
              </w:rPr>
              <w:t xml:space="preserve"> </w:t>
            </w:r>
            <w:r w:rsidRPr="001C3FE5">
              <w:rPr>
                <w:sz w:val="18"/>
              </w:rPr>
              <w:t>platnosti</w:t>
            </w:r>
            <w:r w:rsidRPr="001C3FE5">
              <w:rPr>
                <w:spacing w:val="-12"/>
                <w:sz w:val="18"/>
              </w:rPr>
              <w:t xml:space="preserve"> </w:t>
            </w:r>
            <w:r w:rsidRPr="001C3FE5">
              <w:rPr>
                <w:sz w:val="18"/>
              </w:rPr>
              <w:t>beze</w:t>
            </w:r>
            <w:r w:rsidRPr="001C3FE5">
              <w:rPr>
                <w:spacing w:val="-11"/>
                <w:sz w:val="18"/>
              </w:rPr>
              <w:t xml:space="preserve"> </w:t>
            </w:r>
            <w:r w:rsidRPr="001C3FE5">
              <w:rPr>
                <w:sz w:val="18"/>
              </w:rPr>
              <w:t>změn).</w:t>
            </w:r>
          </w:p>
          <w:p w14:paraId="27B26991" w14:textId="7496E38A" w:rsidR="000E08F6" w:rsidRPr="001C3FE5" w:rsidRDefault="000E08F6" w:rsidP="005C6EA4">
            <w:pPr>
              <w:pStyle w:val="TableParagraph"/>
              <w:widowControl/>
              <w:spacing w:before="1"/>
              <w:ind w:left="174"/>
              <w:rPr>
                <w:color w:val="FF0000"/>
                <w:sz w:val="18"/>
              </w:rPr>
            </w:pPr>
          </w:p>
        </w:tc>
      </w:tr>
      <w:tr w:rsidR="00A724B7" w:rsidRPr="001C3FE5" w14:paraId="759755D9" w14:textId="77777777" w:rsidTr="00220389">
        <w:trPr>
          <w:trHeight w:val="20"/>
        </w:trPr>
        <w:tc>
          <w:tcPr>
            <w:tcW w:w="709" w:type="dxa"/>
            <w:tcMar>
              <w:top w:w="57" w:type="dxa"/>
              <w:left w:w="57" w:type="dxa"/>
            </w:tcMar>
          </w:tcPr>
          <w:p w14:paraId="4D45880C" w14:textId="77777777" w:rsidR="00A724B7" w:rsidRPr="001C3FE5" w:rsidRDefault="00A724B7" w:rsidP="00A724B7">
            <w:pPr>
              <w:rPr>
                <w:b/>
                <w:bCs/>
                <w:color w:val="000000"/>
                <w:sz w:val="18"/>
                <w:szCs w:val="18"/>
              </w:rPr>
            </w:pPr>
            <w:r w:rsidRPr="001C3FE5">
              <w:rPr>
                <w:b/>
                <w:bCs/>
                <w:color w:val="000000"/>
                <w:sz w:val="18"/>
                <w:szCs w:val="18"/>
              </w:rPr>
              <w:lastRenderedPageBreak/>
              <w:t>105.</w:t>
            </w:r>
          </w:p>
        </w:tc>
        <w:tc>
          <w:tcPr>
            <w:tcW w:w="1701" w:type="dxa"/>
          </w:tcPr>
          <w:p w14:paraId="7F81020F" w14:textId="77777777" w:rsidR="00A724B7" w:rsidRPr="001C3FE5" w:rsidRDefault="00A724B7" w:rsidP="00A724B7">
            <w:pPr>
              <w:pStyle w:val="TableParagraph"/>
              <w:spacing w:before="117"/>
              <w:ind w:right="83"/>
              <w:rPr>
                <w:b/>
                <w:sz w:val="18"/>
              </w:rPr>
            </w:pPr>
            <w:r w:rsidRPr="001C3FE5">
              <w:rPr>
                <w:b/>
                <w:sz w:val="18"/>
              </w:rPr>
              <w:t>Moravskoslezský kraj</w:t>
            </w:r>
          </w:p>
        </w:tc>
        <w:tc>
          <w:tcPr>
            <w:tcW w:w="5528" w:type="dxa"/>
          </w:tcPr>
          <w:p w14:paraId="1338F828" w14:textId="77777777" w:rsidR="00A724B7" w:rsidRPr="001C3FE5" w:rsidRDefault="00A724B7" w:rsidP="00E73766">
            <w:pPr>
              <w:pStyle w:val="TableParagraph"/>
              <w:widowControl/>
              <w:spacing w:line="204" w:lineRule="exact"/>
              <w:rPr>
                <w:b/>
                <w:sz w:val="18"/>
              </w:rPr>
            </w:pPr>
            <w:r w:rsidRPr="001C3FE5">
              <w:rPr>
                <w:b/>
                <w:sz w:val="18"/>
              </w:rPr>
              <w:t>čl. (167a) VNNH</w:t>
            </w:r>
          </w:p>
          <w:p w14:paraId="0B94D001" w14:textId="77777777" w:rsidR="00A724B7" w:rsidRPr="001C3FE5" w:rsidRDefault="00A724B7" w:rsidP="00E73766">
            <w:pPr>
              <w:pStyle w:val="TableParagraph"/>
              <w:widowControl/>
              <w:ind w:right="608"/>
              <w:rPr>
                <w:b/>
                <w:sz w:val="18"/>
              </w:rPr>
            </w:pPr>
            <w:r w:rsidRPr="001C3FE5">
              <w:rPr>
                <w:b/>
                <w:sz w:val="18"/>
              </w:rPr>
              <w:t>Kapitola 6 „Koridory a plochy technické infrastruktury a souvisejících rozvojových záměrů“</w:t>
            </w:r>
          </w:p>
          <w:p w14:paraId="66FC760D"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6D493459" w14:textId="77777777" w:rsidR="00A724B7" w:rsidRDefault="00A724B7" w:rsidP="00E73766">
            <w:pPr>
              <w:pStyle w:val="TableParagraph"/>
              <w:widowControl/>
              <w:spacing w:before="6"/>
              <w:rPr>
                <w:sz w:val="18"/>
              </w:rPr>
            </w:pPr>
            <w:r w:rsidRPr="001C3FE5">
              <w:rPr>
                <w:sz w:val="18"/>
              </w:rPr>
              <w:t>Vytvořit územní podmínky pro umístění vodní nádrže Nové Heřminovy včetně staveb, technických a přírodě blízkých protipovodňových opatření na horním toku řeky Opavy. Zajistit plochy a koridory pro umístění související veřejné infrastruktury.</w:t>
            </w:r>
          </w:p>
          <w:p w14:paraId="7E49B9B2" w14:textId="403C8864" w:rsidR="000E08F6" w:rsidRPr="001C3FE5" w:rsidRDefault="000E08F6" w:rsidP="00E73766">
            <w:pPr>
              <w:pStyle w:val="TableParagraph"/>
              <w:widowControl/>
              <w:spacing w:before="6"/>
              <w:rPr>
                <w:sz w:val="18"/>
              </w:rPr>
            </w:pPr>
          </w:p>
        </w:tc>
        <w:tc>
          <w:tcPr>
            <w:tcW w:w="7597" w:type="dxa"/>
          </w:tcPr>
          <w:p w14:paraId="6D65CDDC" w14:textId="77777777" w:rsidR="00A724B7" w:rsidRPr="001C3FE5" w:rsidRDefault="00A724B7" w:rsidP="005C6EA4">
            <w:pPr>
              <w:pStyle w:val="TableParagraph"/>
              <w:widowControl/>
              <w:spacing w:before="1"/>
              <w:ind w:left="153" w:right="115" w:hanging="46"/>
              <w:rPr>
                <w:sz w:val="18"/>
              </w:rPr>
            </w:pPr>
            <w:r w:rsidRPr="001C3FE5">
              <w:rPr>
                <w:sz w:val="18"/>
              </w:rPr>
              <w:t>V ZÚR MSK byla vymezena plocha pro vodní nádrž Nové Heřminovy včetně dalších nezbytných ploch a koridorů pro realizaci opatření v povodí řeky Opavy. Na základě doplněných podkladů ze strany oprávněného investora byla v aktualizaci zásad územního rozvoje upřesněna technická opatření a stavby. 21. 11. 2018 nabyla dále účinnosti Aktualizace č. 1 Zásad územního rozvoje Moravskoslezského kraje vydaná Zastupitelstvem Moravskoslezského kraje usnesením č. 9/957 dne 13. 9. 2018.</w:t>
            </w:r>
          </w:p>
        </w:tc>
      </w:tr>
      <w:tr w:rsidR="00A724B7" w:rsidRPr="001C3FE5" w14:paraId="6A8A02C4" w14:textId="77777777" w:rsidTr="00220389">
        <w:trPr>
          <w:trHeight w:val="20"/>
        </w:trPr>
        <w:tc>
          <w:tcPr>
            <w:tcW w:w="709" w:type="dxa"/>
            <w:tcMar>
              <w:top w:w="57" w:type="dxa"/>
              <w:left w:w="57" w:type="dxa"/>
            </w:tcMar>
          </w:tcPr>
          <w:p w14:paraId="49C55972" w14:textId="77777777" w:rsidR="00A724B7" w:rsidRPr="001C3FE5" w:rsidRDefault="00A724B7" w:rsidP="00A724B7">
            <w:pPr>
              <w:rPr>
                <w:b/>
                <w:bCs/>
                <w:color w:val="000000"/>
                <w:sz w:val="18"/>
                <w:szCs w:val="18"/>
              </w:rPr>
            </w:pPr>
            <w:r w:rsidRPr="001C3FE5">
              <w:rPr>
                <w:b/>
                <w:bCs/>
                <w:color w:val="000000"/>
                <w:sz w:val="18"/>
                <w:szCs w:val="18"/>
              </w:rPr>
              <w:t>106.</w:t>
            </w:r>
          </w:p>
        </w:tc>
        <w:tc>
          <w:tcPr>
            <w:tcW w:w="1701" w:type="dxa"/>
          </w:tcPr>
          <w:p w14:paraId="33054EBF" w14:textId="77777777" w:rsidR="00A724B7" w:rsidRPr="001C3FE5" w:rsidRDefault="00A724B7" w:rsidP="00A724B7">
            <w:pPr>
              <w:pStyle w:val="TableParagraph"/>
              <w:spacing w:before="114"/>
              <w:rPr>
                <w:b/>
                <w:sz w:val="18"/>
              </w:rPr>
            </w:pPr>
            <w:r w:rsidRPr="001C3FE5">
              <w:rPr>
                <w:b/>
                <w:sz w:val="18"/>
              </w:rPr>
              <w:t>Olomoucký kraj</w:t>
            </w:r>
          </w:p>
          <w:p w14:paraId="6DAAB12D" w14:textId="77777777" w:rsidR="00A724B7" w:rsidRPr="001C3FE5" w:rsidRDefault="00A724B7" w:rsidP="00A724B7">
            <w:pPr>
              <w:pStyle w:val="TableParagraph"/>
              <w:ind w:left="0"/>
              <w:rPr>
                <w:sz w:val="20"/>
              </w:rPr>
            </w:pPr>
          </w:p>
          <w:p w14:paraId="485C099A" w14:textId="77777777" w:rsidR="00A724B7" w:rsidRPr="001C3FE5" w:rsidRDefault="00A724B7" w:rsidP="00A724B7">
            <w:pPr>
              <w:pStyle w:val="TableParagraph"/>
              <w:spacing w:before="11"/>
              <w:ind w:left="0"/>
              <w:rPr>
                <w:sz w:val="18"/>
              </w:rPr>
            </w:pPr>
          </w:p>
          <w:p w14:paraId="0DE93556" w14:textId="77777777" w:rsidR="00A724B7" w:rsidRPr="001C3FE5" w:rsidRDefault="00A724B7" w:rsidP="00A724B7">
            <w:pPr>
              <w:pStyle w:val="TableParagraph"/>
              <w:spacing w:line="242" w:lineRule="auto"/>
              <w:ind w:right="603"/>
              <w:rPr>
                <w:i/>
                <w:sz w:val="18"/>
              </w:rPr>
            </w:pPr>
            <w:r w:rsidRPr="001C3FE5">
              <w:rPr>
                <w:i/>
                <w:sz w:val="18"/>
              </w:rPr>
              <w:t>Ministerstvo zemědělství</w:t>
            </w:r>
          </w:p>
          <w:p w14:paraId="46AFD64B" w14:textId="77777777" w:rsidR="00A724B7" w:rsidRPr="001C3FE5" w:rsidRDefault="00A724B7" w:rsidP="00A724B7">
            <w:pPr>
              <w:pStyle w:val="TableParagraph"/>
              <w:spacing w:before="118" w:line="207" w:lineRule="exact"/>
              <w:rPr>
                <w:i/>
                <w:sz w:val="18"/>
              </w:rPr>
            </w:pPr>
            <w:r w:rsidRPr="001C3FE5">
              <w:rPr>
                <w:i/>
                <w:sz w:val="18"/>
              </w:rPr>
              <w:t>Ministerstvo</w:t>
            </w:r>
          </w:p>
          <w:p w14:paraId="62BCE1F9" w14:textId="77777777" w:rsidR="00A724B7" w:rsidRPr="001C3FE5" w:rsidRDefault="00A724B7" w:rsidP="00A724B7">
            <w:pPr>
              <w:pStyle w:val="TableParagraph"/>
              <w:spacing w:line="207" w:lineRule="exact"/>
              <w:rPr>
                <w:i/>
                <w:sz w:val="18"/>
              </w:rPr>
            </w:pPr>
            <w:r w:rsidRPr="001C3FE5">
              <w:rPr>
                <w:i/>
                <w:sz w:val="18"/>
              </w:rPr>
              <w:t>životního prostředí</w:t>
            </w:r>
          </w:p>
        </w:tc>
        <w:tc>
          <w:tcPr>
            <w:tcW w:w="5528" w:type="dxa"/>
          </w:tcPr>
          <w:p w14:paraId="0335E86D" w14:textId="77777777" w:rsidR="00A724B7" w:rsidRPr="001C3FE5" w:rsidRDefault="00A724B7" w:rsidP="00E73766">
            <w:pPr>
              <w:pStyle w:val="TableParagraph"/>
              <w:widowControl/>
              <w:spacing w:line="201" w:lineRule="exact"/>
              <w:rPr>
                <w:b/>
                <w:sz w:val="18"/>
              </w:rPr>
            </w:pPr>
            <w:r w:rsidRPr="001C3FE5">
              <w:rPr>
                <w:b/>
                <w:sz w:val="18"/>
              </w:rPr>
              <w:t>čl. (167b) SNT</w:t>
            </w:r>
          </w:p>
          <w:p w14:paraId="46223E57" w14:textId="77777777" w:rsidR="00A724B7" w:rsidRPr="001C3FE5" w:rsidRDefault="00A724B7" w:rsidP="00E73766">
            <w:pPr>
              <w:pStyle w:val="TableParagraph"/>
              <w:widowControl/>
              <w:rPr>
                <w:b/>
                <w:sz w:val="18"/>
              </w:rPr>
            </w:pPr>
            <w:r w:rsidRPr="001C3FE5">
              <w:rPr>
                <w:b/>
                <w:sz w:val="18"/>
              </w:rPr>
              <w:t>Kapitola 6 „Koridory a plochy technické infrastruktury a souvisejících rozvojových záměrů“</w:t>
            </w:r>
          </w:p>
          <w:p w14:paraId="2ABE77E9" w14:textId="77777777" w:rsidR="00A724B7" w:rsidRPr="001C3FE5" w:rsidRDefault="00A724B7" w:rsidP="00E73766">
            <w:pPr>
              <w:pStyle w:val="TableParagraph"/>
              <w:widowControl/>
              <w:spacing w:before="1"/>
              <w:rPr>
                <w:b/>
                <w:sz w:val="18"/>
              </w:rPr>
            </w:pPr>
            <w:r w:rsidRPr="001C3FE5">
              <w:rPr>
                <w:b/>
                <w:sz w:val="18"/>
              </w:rPr>
              <w:t>Úkoly pro územní plánování:</w:t>
            </w:r>
          </w:p>
          <w:p w14:paraId="0248EC0A" w14:textId="77777777" w:rsidR="00A724B7" w:rsidRDefault="00A724B7" w:rsidP="00E73766">
            <w:pPr>
              <w:pStyle w:val="TableParagraph"/>
              <w:widowControl/>
              <w:spacing w:before="4"/>
              <w:ind w:right="108"/>
              <w:rPr>
                <w:sz w:val="18"/>
              </w:rPr>
            </w:pPr>
            <w:r w:rsidRPr="001C3FE5">
              <w:rPr>
                <w:sz w:val="18"/>
              </w:rPr>
              <w:t>Vytvořit územní podmínky pro realizaci protipovodňové ochrany v povodí řeky Bečvy pomocí staveb a technických a přírodě</w:t>
            </w:r>
            <w:r w:rsidRPr="001C3FE5">
              <w:rPr>
                <w:spacing w:val="-27"/>
                <w:sz w:val="18"/>
              </w:rPr>
              <w:t xml:space="preserve"> </w:t>
            </w:r>
            <w:r w:rsidRPr="001C3FE5">
              <w:rPr>
                <w:sz w:val="18"/>
              </w:rPr>
              <w:t>blízkých opatření včetně suché nádrže Teplice. Zajistit plochy a koridory pro umístění související veřejné</w:t>
            </w:r>
            <w:r w:rsidRPr="001C3FE5">
              <w:rPr>
                <w:spacing w:val="-4"/>
                <w:sz w:val="18"/>
              </w:rPr>
              <w:t xml:space="preserve"> </w:t>
            </w:r>
            <w:r w:rsidRPr="001C3FE5">
              <w:rPr>
                <w:sz w:val="18"/>
              </w:rPr>
              <w:t>infrastruktury.</w:t>
            </w:r>
          </w:p>
          <w:p w14:paraId="680AEA20" w14:textId="2C6A3A3C" w:rsidR="000E08F6" w:rsidRPr="001C3FE5" w:rsidRDefault="000E08F6" w:rsidP="00E73766">
            <w:pPr>
              <w:pStyle w:val="TableParagraph"/>
              <w:widowControl/>
              <w:spacing w:before="4"/>
              <w:ind w:right="108"/>
              <w:rPr>
                <w:sz w:val="18"/>
              </w:rPr>
            </w:pPr>
          </w:p>
        </w:tc>
        <w:tc>
          <w:tcPr>
            <w:tcW w:w="7597" w:type="dxa"/>
          </w:tcPr>
          <w:p w14:paraId="05C4CE95" w14:textId="77777777" w:rsidR="00A724B7" w:rsidRPr="002E5003" w:rsidRDefault="00A724B7" w:rsidP="005C6EA4">
            <w:pPr>
              <w:pStyle w:val="TableParagraph"/>
              <w:widowControl/>
              <w:spacing w:line="206" w:lineRule="exact"/>
              <w:ind w:left="141"/>
              <w:rPr>
                <w:strike/>
                <w:sz w:val="18"/>
              </w:rPr>
            </w:pPr>
            <w:r w:rsidRPr="002E5003">
              <w:rPr>
                <w:strike/>
                <w:color w:val="FF0000"/>
                <w:sz w:val="18"/>
              </w:rPr>
              <w:t>Plocha pro suchou nádrž Teplice je obsažena ve stávající ZÚR OK</w:t>
            </w:r>
          </w:p>
          <w:p w14:paraId="6A35CE64" w14:textId="77777777" w:rsidR="00A724B7" w:rsidRPr="001C3FE5" w:rsidRDefault="00A724B7" w:rsidP="005C6EA4">
            <w:pPr>
              <w:pStyle w:val="TableParagraph"/>
              <w:widowControl/>
              <w:ind w:left="141" w:right="252"/>
              <w:rPr>
                <w:sz w:val="18"/>
              </w:rPr>
            </w:pPr>
            <w:r w:rsidRPr="001C3FE5">
              <w:rPr>
                <w:sz w:val="18"/>
              </w:rPr>
              <w:t>Akt. č.2a ZÚR OK vymezuje suchou nádrž Teplice jako plochu V27 – suchá nádrž Skalička (Teplice).</w:t>
            </w:r>
          </w:p>
          <w:p w14:paraId="2D3BCF3C" w14:textId="77777777" w:rsidR="00A724B7" w:rsidRPr="001C3FE5" w:rsidRDefault="00A724B7" w:rsidP="005C6EA4">
            <w:pPr>
              <w:pStyle w:val="TableParagraph"/>
              <w:widowControl/>
              <w:spacing w:before="1"/>
              <w:ind w:left="153" w:right="116" w:firstLine="4"/>
              <w:rPr>
                <w:sz w:val="18"/>
              </w:rPr>
            </w:pPr>
            <w:r w:rsidRPr="001C3FE5">
              <w:rPr>
                <w:sz w:val="18"/>
              </w:rPr>
              <w:t xml:space="preserve">Akt. </w:t>
            </w:r>
            <w:proofErr w:type="gramStart"/>
            <w:r w:rsidRPr="001C3FE5">
              <w:rPr>
                <w:sz w:val="18"/>
              </w:rPr>
              <w:t>č.- 2a</w:t>
            </w:r>
            <w:proofErr w:type="gramEnd"/>
            <w:r w:rsidRPr="001C3FE5">
              <w:rPr>
                <w:sz w:val="18"/>
              </w:rPr>
              <w:t xml:space="preserve"> vymezuje plochy významné pro situování protipovodňových opatření pro možnost realizace staveb a opatření ke snížení povodňových rizik v povodí řeky Bečvy, ale i kolem dalších toků.</w:t>
            </w:r>
          </w:p>
        </w:tc>
      </w:tr>
      <w:tr w:rsidR="00A724B7" w:rsidRPr="001C3FE5" w14:paraId="7579496A" w14:textId="77777777" w:rsidTr="00220389">
        <w:trPr>
          <w:trHeight w:val="20"/>
        </w:trPr>
        <w:tc>
          <w:tcPr>
            <w:tcW w:w="709" w:type="dxa"/>
            <w:tcMar>
              <w:top w:w="57" w:type="dxa"/>
              <w:left w:w="57" w:type="dxa"/>
            </w:tcMar>
          </w:tcPr>
          <w:p w14:paraId="4B990E77" w14:textId="77777777" w:rsidR="00A724B7" w:rsidRPr="001C3FE5" w:rsidRDefault="00A724B7" w:rsidP="00A724B7">
            <w:pPr>
              <w:rPr>
                <w:b/>
                <w:bCs/>
                <w:color w:val="000000"/>
                <w:sz w:val="18"/>
                <w:szCs w:val="18"/>
              </w:rPr>
            </w:pPr>
            <w:r w:rsidRPr="001C3FE5">
              <w:rPr>
                <w:b/>
                <w:bCs/>
                <w:color w:val="000000"/>
                <w:sz w:val="18"/>
                <w:szCs w:val="18"/>
              </w:rPr>
              <w:t>107.</w:t>
            </w:r>
          </w:p>
        </w:tc>
        <w:tc>
          <w:tcPr>
            <w:tcW w:w="1701" w:type="dxa"/>
          </w:tcPr>
          <w:p w14:paraId="49CCCF56" w14:textId="77777777" w:rsidR="00A724B7" w:rsidRPr="001C3FE5" w:rsidRDefault="00A724B7" w:rsidP="00A724B7">
            <w:pPr>
              <w:pStyle w:val="TableParagraph"/>
              <w:spacing w:before="116"/>
              <w:rPr>
                <w:b/>
                <w:sz w:val="18"/>
              </w:rPr>
            </w:pPr>
            <w:r w:rsidRPr="001C3FE5">
              <w:rPr>
                <w:b/>
                <w:sz w:val="18"/>
              </w:rPr>
              <w:t>Zlínský</w:t>
            </w:r>
            <w:r w:rsidRPr="001C3FE5">
              <w:rPr>
                <w:b/>
                <w:spacing w:val="-10"/>
                <w:sz w:val="18"/>
              </w:rPr>
              <w:t xml:space="preserve"> </w:t>
            </w:r>
            <w:r w:rsidRPr="001C3FE5">
              <w:rPr>
                <w:b/>
                <w:sz w:val="18"/>
              </w:rPr>
              <w:t>kraj</w:t>
            </w:r>
          </w:p>
          <w:p w14:paraId="513AE37E" w14:textId="77777777" w:rsidR="00A724B7" w:rsidRPr="001C3FE5" w:rsidRDefault="00A724B7" w:rsidP="00A724B7">
            <w:pPr>
              <w:pStyle w:val="TableParagraph"/>
              <w:ind w:left="0"/>
              <w:rPr>
                <w:sz w:val="20"/>
              </w:rPr>
            </w:pPr>
          </w:p>
          <w:p w14:paraId="5B363D07" w14:textId="77777777" w:rsidR="00A724B7" w:rsidRPr="001C3FE5" w:rsidRDefault="00A724B7" w:rsidP="00A724B7">
            <w:pPr>
              <w:pStyle w:val="TableParagraph"/>
              <w:ind w:left="0"/>
              <w:rPr>
                <w:sz w:val="19"/>
              </w:rPr>
            </w:pPr>
          </w:p>
          <w:p w14:paraId="4AD010BB" w14:textId="77777777" w:rsidR="00A724B7" w:rsidRPr="001C3FE5" w:rsidRDefault="00A724B7" w:rsidP="00A724B7">
            <w:pPr>
              <w:pStyle w:val="TableParagraph"/>
              <w:ind w:right="603"/>
              <w:rPr>
                <w:i/>
                <w:sz w:val="18"/>
              </w:rPr>
            </w:pPr>
            <w:r w:rsidRPr="001C3FE5">
              <w:rPr>
                <w:i/>
                <w:sz w:val="18"/>
              </w:rPr>
              <w:t>Ministerstvo zemědělství</w:t>
            </w:r>
          </w:p>
          <w:p w14:paraId="2B1EB1F2" w14:textId="77777777" w:rsidR="00A724B7" w:rsidRPr="001C3FE5" w:rsidRDefault="00A724B7" w:rsidP="00A724B7">
            <w:pPr>
              <w:pStyle w:val="TableParagraph"/>
              <w:spacing w:before="121" w:line="207" w:lineRule="exact"/>
              <w:rPr>
                <w:i/>
                <w:sz w:val="18"/>
              </w:rPr>
            </w:pPr>
            <w:r w:rsidRPr="001C3FE5">
              <w:rPr>
                <w:i/>
                <w:sz w:val="18"/>
              </w:rPr>
              <w:t>Ministerstvo</w:t>
            </w:r>
          </w:p>
          <w:p w14:paraId="539D6CDA" w14:textId="77777777" w:rsidR="00A724B7" w:rsidRPr="001C3FE5" w:rsidRDefault="00A724B7" w:rsidP="00A724B7">
            <w:pPr>
              <w:pStyle w:val="TableParagraph"/>
              <w:spacing w:line="207" w:lineRule="exact"/>
              <w:rPr>
                <w:i/>
                <w:sz w:val="18"/>
              </w:rPr>
            </w:pPr>
            <w:r w:rsidRPr="001C3FE5">
              <w:rPr>
                <w:i/>
                <w:sz w:val="18"/>
              </w:rPr>
              <w:t>životního prostředí</w:t>
            </w:r>
          </w:p>
        </w:tc>
        <w:tc>
          <w:tcPr>
            <w:tcW w:w="5528" w:type="dxa"/>
          </w:tcPr>
          <w:p w14:paraId="5965BC2A" w14:textId="77777777" w:rsidR="00A724B7" w:rsidRPr="001C3FE5" w:rsidRDefault="00A724B7" w:rsidP="00E73766">
            <w:pPr>
              <w:pStyle w:val="TableParagraph"/>
              <w:widowControl/>
              <w:spacing w:line="203" w:lineRule="exact"/>
              <w:rPr>
                <w:b/>
                <w:sz w:val="18"/>
              </w:rPr>
            </w:pPr>
            <w:r w:rsidRPr="001C3FE5">
              <w:rPr>
                <w:b/>
                <w:sz w:val="18"/>
              </w:rPr>
              <w:t>čl. (167b) SNT</w:t>
            </w:r>
          </w:p>
          <w:p w14:paraId="2EF07059" w14:textId="77777777" w:rsidR="00A724B7" w:rsidRPr="001C3FE5" w:rsidRDefault="00A724B7" w:rsidP="00E73766">
            <w:pPr>
              <w:pStyle w:val="TableParagraph"/>
              <w:widowControl/>
              <w:rPr>
                <w:b/>
                <w:sz w:val="18"/>
              </w:rPr>
            </w:pPr>
            <w:r w:rsidRPr="001C3FE5">
              <w:rPr>
                <w:b/>
                <w:sz w:val="18"/>
              </w:rPr>
              <w:t>Kapitola 6 „Koridory a plochy technické infrastruktury a souvisejících rozvojových záměrů“</w:t>
            </w:r>
          </w:p>
          <w:p w14:paraId="5912DF0C"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3DFB915C" w14:textId="77777777" w:rsidR="00A724B7" w:rsidRDefault="00A724B7" w:rsidP="00E73766">
            <w:pPr>
              <w:pStyle w:val="TableParagraph"/>
              <w:widowControl/>
              <w:spacing w:before="6"/>
              <w:ind w:right="108"/>
              <w:rPr>
                <w:sz w:val="18"/>
              </w:rPr>
            </w:pPr>
            <w:r w:rsidRPr="001C3FE5">
              <w:rPr>
                <w:sz w:val="18"/>
              </w:rPr>
              <w:t>Vytvořit územní podmínky pro realizaci protipovodňové ochrany v povodí řeky Bečvy pomocí staveb a technických a přírodě</w:t>
            </w:r>
            <w:r w:rsidRPr="001C3FE5">
              <w:rPr>
                <w:spacing w:val="-27"/>
                <w:sz w:val="18"/>
              </w:rPr>
              <w:t xml:space="preserve"> </w:t>
            </w:r>
            <w:r w:rsidRPr="001C3FE5">
              <w:rPr>
                <w:sz w:val="18"/>
              </w:rPr>
              <w:t>blízkých opatření včetně suché nádrže Teplice. Zajistit plochy a koridory pro umístění související veřejné</w:t>
            </w:r>
            <w:r w:rsidRPr="001C3FE5">
              <w:rPr>
                <w:spacing w:val="-4"/>
                <w:sz w:val="18"/>
              </w:rPr>
              <w:t xml:space="preserve"> </w:t>
            </w:r>
            <w:r w:rsidRPr="001C3FE5">
              <w:rPr>
                <w:sz w:val="18"/>
              </w:rPr>
              <w:t>infrastruktury.</w:t>
            </w:r>
          </w:p>
          <w:p w14:paraId="4403AB99" w14:textId="4293DFC0" w:rsidR="000E08F6" w:rsidRPr="001C3FE5" w:rsidRDefault="000E08F6" w:rsidP="00E73766">
            <w:pPr>
              <w:pStyle w:val="TableParagraph"/>
              <w:widowControl/>
              <w:spacing w:before="6"/>
              <w:ind w:right="108"/>
              <w:rPr>
                <w:sz w:val="18"/>
              </w:rPr>
            </w:pPr>
          </w:p>
        </w:tc>
        <w:tc>
          <w:tcPr>
            <w:tcW w:w="7597" w:type="dxa"/>
          </w:tcPr>
          <w:p w14:paraId="5BDAD70F" w14:textId="77777777" w:rsidR="00A724B7" w:rsidRPr="001C3FE5" w:rsidRDefault="00A724B7" w:rsidP="005C6EA4">
            <w:pPr>
              <w:pStyle w:val="TableParagraph"/>
              <w:widowControl/>
              <w:spacing w:before="1"/>
              <w:rPr>
                <w:sz w:val="18"/>
              </w:rPr>
            </w:pPr>
            <w:r w:rsidRPr="001C3FE5">
              <w:rPr>
                <w:sz w:val="18"/>
              </w:rPr>
              <w:t>ZÚR ZK stanovují na území Zlínského kraje plochu zátopy suché nádrže Skalička (Teplice) a záměr zařazují mezi veřejně prospěšná opatření pod kódem PZ01.</w:t>
            </w:r>
          </w:p>
        </w:tc>
      </w:tr>
      <w:tr w:rsidR="00A724B7" w:rsidRPr="001C3FE5" w14:paraId="7BBF393B" w14:textId="77777777" w:rsidTr="00220389">
        <w:trPr>
          <w:trHeight w:val="20"/>
        </w:trPr>
        <w:tc>
          <w:tcPr>
            <w:tcW w:w="709" w:type="dxa"/>
            <w:tcMar>
              <w:top w:w="57" w:type="dxa"/>
              <w:left w:w="57" w:type="dxa"/>
            </w:tcMar>
          </w:tcPr>
          <w:p w14:paraId="49026816" w14:textId="77777777" w:rsidR="00A724B7" w:rsidRPr="001C3FE5" w:rsidRDefault="00A724B7" w:rsidP="00A724B7">
            <w:pPr>
              <w:rPr>
                <w:b/>
                <w:bCs/>
                <w:color w:val="000000"/>
                <w:sz w:val="18"/>
                <w:szCs w:val="18"/>
              </w:rPr>
            </w:pPr>
            <w:r w:rsidRPr="001C3FE5">
              <w:rPr>
                <w:b/>
                <w:bCs/>
                <w:color w:val="000000"/>
                <w:sz w:val="18"/>
                <w:szCs w:val="18"/>
              </w:rPr>
              <w:t>108.</w:t>
            </w:r>
          </w:p>
        </w:tc>
        <w:tc>
          <w:tcPr>
            <w:tcW w:w="1701" w:type="dxa"/>
          </w:tcPr>
          <w:p w14:paraId="7C5FE224" w14:textId="77777777" w:rsidR="00A724B7" w:rsidRPr="001C3FE5" w:rsidRDefault="00A724B7" w:rsidP="00A724B7">
            <w:pPr>
              <w:pStyle w:val="TableParagraph"/>
              <w:spacing w:before="116"/>
              <w:rPr>
                <w:b/>
                <w:sz w:val="18"/>
              </w:rPr>
            </w:pPr>
            <w:r w:rsidRPr="001C3FE5">
              <w:rPr>
                <w:b/>
                <w:sz w:val="18"/>
              </w:rPr>
              <w:t>Příslušné kraje</w:t>
            </w:r>
          </w:p>
        </w:tc>
        <w:tc>
          <w:tcPr>
            <w:tcW w:w="5528" w:type="dxa"/>
          </w:tcPr>
          <w:p w14:paraId="05736A3B" w14:textId="77777777" w:rsidR="00A724B7" w:rsidRPr="001C3FE5" w:rsidRDefault="00A724B7" w:rsidP="00E73766">
            <w:pPr>
              <w:pStyle w:val="TableParagraph"/>
              <w:widowControl/>
              <w:spacing w:line="203" w:lineRule="exact"/>
              <w:rPr>
                <w:b/>
                <w:sz w:val="18"/>
              </w:rPr>
            </w:pPr>
            <w:r w:rsidRPr="001C3FE5">
              <w:rPr>
                <w:b/>
                <w:sz w:val="18"/>
              </w:rPr>
              <w:t>čl. (169) Sk1</w:t>
            </w:r>
          </w:p>
          <w:p w14:paraId="37BF0352" w14:textId="77777777" w:rsidR="00A724B7" w:rsidRPr="001C3FE5" w:rsidRDefault="00A724B7" w:rsidP="00E73766">
            <w:pPr>
              <w:pStyle w:val="TableParagraph"/>
              <w:widowControl/>
              <w:ind w:right="608"/>
              <w:rPr>
                <w:b/>
                <w:sz w:val="18"/>
              </w:rPr>
            </w:pPr>
            <w:r w:rsidRPr="001C3FE5">
              <w:rPr>
                <w:b/>
                <w:sz w:val="18"/>
              </w:rPr>
              <w:t>Kapitola 6 „Koridory a plochy technické infrastruktury a souvisejících rozvojových záměrů“</w:t>
            </w:r>
          </w:p>
          <w:p w14:paraId="35EF28DF" w14:textId="77777777" w:rsidR="00A724B7" w:rsidRPr="001C3FE5" w:rsidRDefault="00A724B7" w:rsidP="00E73766">
            <w:pPr>
              <w:pStyle w:val="TableParagraph"/>
              <w:widowControl/>
              <w:spacing w:line="206" w:lineRule="exact"/>
              <w:rPr>
                <w:b/>
                <w:sz w:val="18"/>
              </w:rPr>
            </w:pPr>
            <w:r w:rsidRPr="001C3FE5">
              <w:rPr>
                <w:b/>
                <w:sz w:val="18"/>
              </w:rPr>
              <w:t>Úkoly pro územní plánování, písm. a) a b):</w:t>
            </w:r>
          </w:p>
          <w:p w14:paraId="32FFC2D0" w14:textId="77777777" w:rsidR="00A724B7" w:rsidRPr="001C3FE5" w:rsidRDefault="00A724B7" w:rsidP="00E73766">
            <w:pPr>
              <w:pStyle w:val="TableParagraph"/>
              <w:widowControl/>
              <w:numPr>
                <w:ilvl w:val="0"/>
                <w:numId w:val="102"/>
              </w:numPr>
              <w:tabs>
                <w:tab w:val="left" w:pos="468"/>
                <w:tab w:val="left" w:pos="469"/>
              </w:tabs>
              <w:spacing w:before="4"/>
              <w:ind w:right="645"/>
              <w:rPr>
                <w:sz w:val="18"/>
              </w:rPr>
            </w:pPr>
            <w:r w:rsidRPr="001C3FE5">
              <w:rPr>
                <w:sz w:val="18"/>
              </w:rPr>
              <w:t xml:space="preserve">Neměnit současné využití území způsobem, který by </w:t>
            </w:r>
            <w:r w:rsidRPr="001C3FE5">
              <w:rPr>
                <w:sz w:val="18"/>
              </w:rPr>
              <w:lastRenderedPageBreak/>
              <w:t>znemožnil případnou realizaci záměru v prověřovaných potenciálně vhodných</w:t>
            </w:r>
            <w:r w:rsidRPr="001C3FE5">
              <w:rPr>
                <w:spacing w:val="-3"/>
                <w:sz w:val="18"/>
              </w:rPr>
              <w:t xml:space="preserve"> </w:t>
            </w:r>
            <w:r w:rsidRPr="001C3FE5">
              <w:rPr>
                <w:sz w:val="18"/>
              </w:rPr>
              <w:t>územích.</w:t>
            </w:r>
          </w:p>
          <w:p w14:paraId="18E16A33" w14:textId="77777777" w:rsidR="00A724B7" w:rsidRPr="001C3FE5" w:rsidRDefault="00A724B7" w:rsidP="00E73766">
            <w:pPr>
              <w:pStyle w:val="TableParagraph"/>
              <w:widowControl/>
              <w:numPr>
                <w:ilvl w:val="0"/>
                <w:numId w:val="102"/>
              </w:numPr>
              <w:tabs>
                <w:tab w:val="left" w:pos="469"/>
              </w:tabs>
              <w:spacing w:before="1"/>
              <w:ind w:right="534"/>
              <w:rPr>
                <w:sz w:val="18"/>
              </w:rPr>
            </w:pPr>
            <w:r w:rsidRPr="001C3FE5">
              <w:rPr>
                <w:sz w:val="18"/>
              </w:rPr>
              <w:t>Na základě splnění úkolu pro ministerstva a jiné ústřední správní úřady uvedeného v písmenu a) zajistit územní ochranu vybraných dvou kandidátních</w:t>
            </w:r>
            <w:r w:rsidRPr="001C3FE5">
              <w:rPr>
                <w:spacing w:val="-6"/>
                <w:sz w:val="18"/>
              </w:rPr>
              <w:t xml:space="preserve"> </w:t>
            </w:r>
            <w:r w:rsidRPr="001C3FE5">
              <w:rPr>
                <w:sz w:val="18"/>
              </w:rPr>
              <w:t>lokalit.</w:t>
            </w:r>
          </w:p>
        </w:tc>
        <w:tc>
          <w:tcPr>
            <w:tcW w:w="7597" w:type="dxa"/>
          </w:tcPr>
          <w:p w14:paraId="1AB3E8B1" w14:textId="77777777" w:rsidR="00A724B7" w:rsidRPr="001C3FE5" w:rsidRDefault="00A724B7" w:rsidP="005C6EA4">
            <w:pPr>
              <w:pStyle w:val="TableParagraph"/>
              <w:widowControl/>
              <w:spacing w:before="1" w:line="207" w:lineRule="exact"/>
              <w:rPr>
                <w:sz w:val="18"/>
              </w:rPr>
            </w:pPr>
            <w:r w:rsidRPr="001C3FE5">
              <w:rPr>
                <w:sz w:val="18"/>
                <w:u w:val="single"/>
              </w:rPr>
              <w:lastRenderedPageBreak/>
              <w:t>Vyjádření Ústeckého kraje:</w:t>
            </w:r>
          </w:p>
          <w:p w14:paraId="02F290B1" w14:textId="4993C3E6" w:rsidR="00A724B7" w:rsidRPr="001C3FE5" w:rsidRDefault="00A724B7" w:rsidP="005C6EA4">
            <w:pPr>
              <w:pStyle w:val="TableParagraph"/>
              <w:widowControl/>
              <w:rPr>
                <w:sz w:val="18"/>
              </w:rPr>
            </w:pPr>
            <w:r w:rsidRPr="001C3FE5">
              <w:rPr>
                <w:sz w:val="18"/>
              </w:rPr>
              <w:t>Vzhledem k tomu, že dosud nebyl ukončen úkol vyplývající pro MPO ČR ve spolupráci se SÚRAO z článku (169) PÚR ČR vybrat dvě kandidátní lokality (termín: nejpozději rok 2020), nem</w:t>
            </w:r>
            <w:r w:rsidR="007C1A58" w:rsidRPr="001C3FE5">
              <w:rPr>
                <w:sz w:val="18"/>
              </w:rPr>
              <w:t>ohla</w:t>
            </w:r>
            <w:r w:rsidRPr="001C3FE5">
              <w:rPr>
                <w:sz w:val="18"/>
              </w:rPr>
              <w:t xml:space="preserve"> </w:t>
            </w:r>
            <w:r w:rsidRPr="001C3FE5">
              <w:rPr>
                <w:strike/>
                <w:color w:val="FF0000"/>
                <w:sz w:val="18"/>
              </w:rPr>
              <w:t>návrh</w:t>
            </w:r>
            <w:r w:rsidRPr="001C3FE5">
              <w:rPr>
                <w:sz w:val="18"/>
              </w:rPr>
              <w:t xml:space="preserve"> 2aZÚR ÚK zatím vymezit žádnou konkrétní návrhovou plochu ani plochu územní rezervy nadmístního významu pro umístění hlubinného úložiště.</w:t>
            </w:r>
          </w:p>
          <w:p w14:paraId="2EA5873B" w14:textId="77777777" w:rsidR="00A724B7" w:rsidRPr="001C3FE5" w:rsidRDefault="00A724B7" w:rsidP="005C6EA4">
            <w:pPr>
              <w:pStyle w:val="TableParagraph"/>
              <w:widowControl/>
              <w:ind w:left="0"/>
              <w:rPr>
                <w:sz w:val="18"/>
              </w:rPr>
            </w:pPr>
          </w:p>
          <w:p w14:paraId="1F41AD5E" w14:textId="0835E35F" w:rsidR="00A724B7" w:rsidRPr="001C3FE5" w:rsidRDefault="00A724B7" w:rsidP="005C6EA4">
            <w:pPr>
              <w:pStyle w:val="TableParagraph"/>
              <w:widowControl/>
              <w:ind w:right="255"/>
              <w:rPr>
                <w:sz w:val="18"/>
              </w:rPr>
            </w:pPr>
            <w:r w:rsidRPr="001C3FE5">
              <w:rPr>
                <w:sz w:val="18"/>
              </w:rPr>
              <w:t>2aZÚR ÚK stanovuje pro specifickou oblast nadmístního významu NSOB6 Podbořansko úkol pro územní plánování č. (12) ve znění „V ÚPD obcí Blatno a Lubenec neměnit současné využití území způsobem, který by znemožnil případnou realizaci záměru v prověřovaných potencionálně vhodných územích pro hlubinné úložiště vysoce</w:t>
            </w:r>
          </w:p>
          <w:p w14:paraId="35A4ABD7" w14:textId="77777777" w:rsidR="00A724B7" w:rsidRPr="001C3FE5" w:rsidRDefault="00A724B7" w:rsidP="005C6EA4">
            <w:pPr>
              <w:pStyle w:val="TableParagraph"/>
              <w:widowControl/>
              <w:ind w:right="119"/>
              <w:jc w:val="both"/>
              <w:rPr>
                <w:sz w:val="18"/>
              </w:rPr>
            </w:pPr>
            <w:r w:rsidRPr="001C3FE5">
              <w:rPr>
                <w:sz w:val="18"/>
              </w:rPr>
              <w:t>radioaktivního odpadu dle čl. (169) PÚR. V území nesmí být vymezovány nové záměry, které by</w:t>
            </w:r>
            <w:r w:rsidRPr="001C3FE5">
              <w:rPr>
                <w:spacing w:val="-4"/>
                <w:sz w:val="18"/>
              </w:rPr>
              <w:t xml:space="preserve"> </w:t>
            </w:r>
            <w:r w:rsidRPr="001C3FE5">
              <w:rPr>
                <w:sz w:val="18"/>
              </w:rPr>
              <w:t>vyžadovaly</w:t>
            </w:r>
            <w:r w:rsidRPr="001C3FE5">
              <w:rPr>
                <w:spacing w:val="-3"/>
                <w:sz w:val="18"/>
              </w:rPr>
              <w:t xml:space="preserve"> </w:t>
            </w:r>
            <w:r w:rsidRPr="001C3FE5">
              <w:rPr>
                <w:sz w:val="18"/>
              </w:rPr>
              <w:t>zásahy</w:t>
            </w:r>
            <w:r w:rsidRPr="001C3FE5">
              <w:rPr>
                <w:spacing w:val="-3"/>
                <w:sz w:val="18"/>
              </w:rPr>
              <w:t xml:space="preserve"> </w:t>
            </w:r>
            <w:r w:rsidRPr="001C3FE5">
              <w:rPr>
                <w:sz w:val="18"/>
              </w:rPr>
              <w:t>do</w:t>
            </w:r>
            <w:r w:rsidRPr="001C3FE5">
              <w:rPr>
                <w:spacing w:val="-1"/>
                <w:sz w:val="18"/>
              </w:rPr>
              <w:t xml:space="preserve"> </w:t>
            </w:r>
            <w:r w:rsidRPr="001C3FE5">
              <w:rPr>
                <w:sz w:val="18"/>
              </w:rPr>
              <w:t>zemské</w:t>
            </w:r>
            <w:r w:rsidRPr="001C3FE5">
              <w:rPr>
                <w:spacing w:val="-3"/>
                <w:sz w:val="18"/>
              </w:rPr>
              <w:t xml:space="preserve"> </w:t>
            </w:r>
            <w:r w:rsidRPr="001C3FE5">
              <w:rPr>
                <w:sz w:val="18"/>
              </w:rPr>
              <w:t>kůry</w:t>
            </w:r>
            <w:r w:rsidRPr="001C3FE5">
              <w:rPr>
                <w:spacing w:val="-4"/>
                <w:sz w:val="18"/>
              </w:rPr>
              <w:t xml:space="preserve"> </w:t>
            </w:r>
            <w:r w:rsidRPr="001C3FE5">
              <w:rPr>
                <w:sz w:val="18"/>
              </w:rPr>
              <w:t>(např.</w:t>
            </w:r>
            <w:r w:rsidRPr="001C3FE5">
              <w:rPr>
                <w:spacing w:val="-1"/>
                <w:sz w:val="18"/>
              </w:rPr>
              <w:t xml:space="preserve"> </w:t>
            </w:r>
            <w:r w:rsidRPr="001C3FE5">
              <w:rPr>
                <w:sz w:val="18"/>
              </w:rPr>
              <w:t>plochy</w:t>
            </w:r>
            <w:r w:rsidRPr="001C3FE5">
              <w:rPr>
                <w:spacing w:val="-3"/>
                <w:sz w:val="18"/>
              </w:rPr>
              <w:t xml:space="preserve"> </w:t>
            </w:r>
            <w:r w:rsidRPr="001C3FE5">
              <w:rPr>
                <w:sz w:val="18"/>
              </w:rPr>
              <w:t>pro</w:t>
            </w:r>
            <w:r w:rsidRPr="001C3FE5">
              <w:rPr>
                <w:spacing w:val="-3"/>
                <w:sz w:val="18"/>
              </w:rPr>
              <w:t xml:space="preserve"> </w:t>
            </w:r>
            <w:r w:rsidRPr="001C3FE5">
              <w:rPr>
                <w:sz w:val="18"/>
              </w:rPr>
              <w:t>hlubinné</w:t>
            </w:r>
            <w:r w:rsidRPr="001C3FE5">
              <w:rPr>
                <w:spacing w:val="-4"/>
                <w:sz w:val="18"/>
              </w:rPr>
              <w:t xml:space="preserve"> </w:t>
            </w:r>
            <w:r w:rsidRPr="001C3FE5">
              <w:rPr>
                <w:sz w:val="18"/>
              </w:rPr>
              <w:t>vrty</w:t>
            </w:r>
            <w:r w:rsidRPr="001C3FE5">
              <w:rPr>
                <w:spacing w:val="-2"/>
                <w:sz w:val="18"/>
              </w:rPr>
              <w:t xml:space="preserve"> </w:t>
            </w:r>
            <w:r w:rsidRPr="001C3FE5">
              <w:rPr>
                <w:sz w:val="18"/>
              </w:rPr>
              <w:t>a</w:t>
            </w:r>
            <w:r w:rsidRPr="001C3FE5">
              <w:rPr>
                <w:spacing w:val="-1"/>
                <w:sz w:val="18"/>
              </w:rPr>
              <w:t xml:space="preserve"> </w:t>
            </w:r>
            <w:r w:rsidRPr="001C3FE5">
              <w:rPr>
                <w:sz w:val="18"/>
              </w:rPr>
              <w:t>důlní</w:t>
            </w:r>
            <w:r w:rsidRPr="001C3FE5">
              <w:rPr>
                <w:spacing w:val="-1"/>
                <w:sz w:val="18"/>
              </w:rPr>
              <w:t xml:space="preserve"> </w:t>
            </w:r>
            <w:r w:rsidRPr="001C3FE5">
              <w:rPr>
                <w:sz w:val="18"/>
              </w:rPr>
              <w:t>práce),</w:t>
            </w:r>
            <w:r w:rsidRPr="001C3FE5">
              <w:rPr>
                <w:spacing w:val="-3"/>
                <w:sz w:val="18"/>
              </w:rPr>
              <w:t xml:space="preserve"> </w:t>
            </w:r>
            <w:r w:rsidRPr="001C3FE5">
              <w:rPr>
                <w:sz w:val="18"/>
              </w:rPr>
              <w:t>které</w:t>
            </w:r>
            <w:r w:rsidRPr="001C3FE5">
              <w:rPr>
                <w:spacing w:val="-4"/>
                <w:sz w:val="18"/>
              </w:rPr>
              <w:t xml:space="preserve"> </w:t>
            </w:r>
            <w:r w:rsidRPr="001C3FE5">
              <w:rPr>
                <w:sz w:val="18"/>
              </w:rPr>
              <w:t>by mohly znehodnotit celistvost – homogenitu horninového masivu na území těchto</w:t>
            </w:r>
            <w:r w:rsidRPr="001C3FE5">
              <w:rPr>
                <w:spacing w:val="-22"/>
                <w:sz w:val="18"/>
              </w:rPr>
              <w:t xml:space="preserve"> </w:t>
            </w:r>
            <w:r w:rsidRPr="001C3FE5">
              <w:rPr>
                <w:sz w:val="18"/>
              </w:rPr>
              <w:t>obcí.“</w:t>
            </w:r>
          </w:p>
          <w:p w14:paraId="096135E5" w14:textId="77777777" w:rsidR="00A724B7" w:rsidRPr="001C3FE5" w:rsidRDefault="00A724B7" w:rsidP="005C6EA4">
            <w:pPr>
              <w:pStyle w:val="TableParagraph"/>
              <w:widowControl/>
              <w:ind w:left="0"/>
              <w:rPr>
                <w:sz w:val="18"/>
              </w:rPr>
            </w:pPr>
          </w:p>
          <w:p w14:paraId="715D3D0C" w14:textId="77777777" w:rsidR="00A724B7" w:rsidRPr="001C3FE5" w:rsidRDefault="00A724B7" w:rsidP="005C6EA4">
            <w:pPr>
              <w:pStyle w:val="TableParagraph"/>
              <w:widowControl/>
              <w:spacing w:line="207" w:lineRule="exact"/>
              <w:rPr>
                <w:sz w:val="18"/>
              </w:rPr>
            </w:pPr>
            <w:r w:rsidRPr="001C3FE5">
              <w:rPr>
                <w:sz w:val="18"/>
                <w:u w:val="single"/>
              </w:rPr>
              <w:t>Vyjádření Kraje Vysočina:</w:t>
            </w:r>
          </w:p>
          <w:p w14:paraId="20FBF1AB" w14:textId="77777777" w:rsidR="00A724B7" w:rsidRPr="001C3FE5" w:rsidRDefault="00A724B7" w:rsidP="005C6EA4">
            <w:pPr>
              <w:pStyle w:val="TableParagraph"/>
              <w:widowControl/>
              <w:ind w:right="508"/>
              <w:jc w:val="both"/>
              <w:rPr>
                <w:sz w:val="18"/>
              </w:rPr>
            </w:pPr>
            <w:r w:rsidRPr="001C3FE5">
              <w:rPr>
                <w:sz w:val="18"/>
              </w:rPr>
              <w:t>V ZÚR KV není současné využití území měněno způsobem, který by znemožnil realizaci záměru u lokalit Horka, Hrádek a Kraví hora. MPO dosud nevyřešilo úkol z PÚR ČR pro výběr kandidátních lokalit, termín dosud neuplynul.</w:t>
            </w:r>
          </w:p>
          <w:p w14:paraId="7C72EDC8" w14:textId="77777777" w:rsidR="00A724B7" w:rsidRPr="001C3FE5" w:rsidRDefault="00A724B7" w:rsidP="005C6EA4">
            <w:pPr>
              <w:pStyle w:val="TableParagraph"/>
              <w:widowControl/>
              <w:ind w:left="0"/>
              <w:rPr>
                <w:sz w:val="18"/>
              </w:rPr>
            </w:pPr>
          </w:p>
          <w:p w14:paraId="6019087E" w14:textId="77777777" w:rsidR="00A724B7" w:rsidRPr="001C3FE5" w:rsidRDefault="00A724B7" w:rsidP="005C6EA4">
            <w:pPr>
              <w:pStyle w:val="TableParagraph"/>
              <w:widowControl/>
              <w:spacing w:line="207" w:lineRule="exact"/>
              <w:rPr>
                <w:sz w:val="18"/>
              </w:rPr>
            </w:pPr>
            <w:r w:rsidRPr="001C3FE5">
              <w:rPr>
                <w:sz w:val="18"/>
                <w:u w:val="single"/>
              </w:rPr>
              <w:t>Vyjádření Jihomoravského kraje:</w:t>
            </w:r>
          </w:p>
          <w:p w14:paraId="3B67A6E9" w14:textId="4D528787" w:rsidR="00A724B7" w:rsidRPr="001C3FE5" w:rsidRDefault="00A724B7" w:rsidP="005C6EA4">
            <w:pPr>
              <w:pStyle w:val="TableParagraph"/>
              <w:widowControl/>
              <w:rPr>
                <w:sz w:val="18"/>
              </w:rPr>
            </w:pPr>
            <w:r w:rsidRPr="001C3FE5">
              <w:rPr>
                <w:sz w:val="18"/>
              </w:rPr>
              <w:t xml:space="preserve">V ZÚR </w:t>
            </w:r>
            <w:r w:rsidRPr="001C3FE5">
              <w:rPr>
                <w:color w:val="FF0000"/>
                <w:sz w:val="18"/>
              </w:rPr>
              <w:t xml:space="preserve">JMK </w:t>
            </w:r>
            <w:r w:rsidR="000758F8" w:rsidRPr="001C3FE5">
              <w:rPr>
                <w:color w:val="FF0000"/>
                <w:sz w:val="18"/>
              </w:rPr>
              <w:t xml:space="preserve">ve znění Aktualizace č. 1 a 2 </w:t>
            </w:r>
            <w:r w:rsidRPr="001C3FE5">
              <w:rPr>
                <w:sz w:val="18"/>
              </w:rPr>
              <w:t>není měněno současné využití území způsobem, který by znemožnil případnou realizaci záměru v prověřovaných potenciálně vhodných územích.</w:t>
            </w:r>
          </w:p>
          <w:p w14:paraId="127B0A05" w14:textId="77777777" w:rsidR="00A724B7" w:rsidRPr="001C3FE5" w:rsidRDefault="00A724B7" w:rsidP="005C6EA4">
            <w:pPr>
              <w:pStyle w:val="TableParagraph"/>
              <w:widowControl/>
              <w:ind w:left="0"/>
              <w:rPr>
                <w:sz w:val="18"/>
              </w:rPr>
            </w:pPr>
          </w:p>
          <w:p w14:paraId="153C1F56" w14:textId="77777777" w:rsidR="00A724B7" w:rsidRPr="001C3FE5" w:rsidRDefault="00A724B7" w:rsidP="005C6EA4">
            <w:pPr>
              <w:pStyle w:val="TableParagraph"/>
              <w:widowControl/>
              <w:spacing w:before="1" w:line="207" w:lineRule="exact"/>
              <w:rPr>
                <w:sz w:val="18"/>
              </w:rPr>
            </w:pPr>
            <w:r w:rsidRPr="001C3FE5">
              <w:rPr>
                <w:sz w:val="18"/>
                <w:u w:val="single"/>
              </w:rPr>
              <w:t>Vyjádření Jihočeského kraje:</w:t>
            </w:r>
          </w:p>
          <w:p w14:paraId="3E8ADE97" w14:textId="77777777" w:rsidR="00A724B7" w:rsidRPr="001C3FE5" w:rsidRDefault="00A724B7" w:rsidP="005C6EA4">
            <w:pPr>
              <w:pStyle w:val="TableParagraph"/>
              <w:widowControl/>
              <w:ind w:right="805"/>
              <w:rPr>
                <w:sz w:val="18"/>
              </w:rPr>
            </w:pPr>
            <w:r w:rsidRPr="001C3FE5">
              <w:rPr>
                <w:sz w:val="18"/>
              </w:rPr>
              <w:t xml:space="preserve">V ZÚR </w:t>
            </w:r>
            <w:proofErr w:type="spellStart"/>
            <w:r w:rsidRPr="001C3FE5">
              <w:rPr>
                <w:sz w:val="18"/>
              </w:rPr>
              <w:t>JčK</w:t>
            </w:r>
            <w:proofErr w:type="spellEnd"/>
            <w:r w:rsidRPr="001C3FE5">
              <w:rPr>
                <w:sz w:val="18"/>
              </w:rPr>
              <w:t xml:space="preserve"> je uložen úkol pro územní plánování obcí v dotčených lokalitách neměnit současné využití území způsobem, který by znemožnil případnou realizaci záměru</w:t>
            </w:r>
          </w:p>
          <w:p w14:paraId="794905E0" w14:textId="77777777" w:rsidR="00A724B7" w:rsidRDefault="00A724B7" w:rsidP="005C6EA4">
            <w:pPr>
              <w:pStyle w:val="TableParagraph"/>
              <w:widowControl/>
              <w:ind w:right="185"/>
              <w:rPr>
                <w:sz w:val="18"/>
              </w:rPr>
            </w:pPr>
            <w:r w:rsidRPr="001C3FE5">
              <w:rPr>
                <w:sz w:val="18"/>
              </w:rPr>
              <w:t xml:space="preserve">v prověřovaných potenciálně vhodných územích. O skutečnosti, že mimo vyjmenované lokality je prověřována i lokalita Temelín, se </w:t>
            </w:r>
            <w:proofErr w:type="spellStart"/>
            <w:r w:rsidRPr="001C3FE5">
              <w:rPr>
                <w:sz w:val="18"/>
              </w:rPr>
              <w:t>JčK</w:t>
            </w:r>
            <w:proofErr w:type="spellEnd"/>
            <w:r w:rsidRPr="001C3FE5">
              <w:rPr>
                <w:sz w:val="18"/>
              </w:rPr>
              <w:t xml:space="preserve"> dozvěděl z tisku, v ZÚR tato lokalita řešena není.</w:t>
            </w:r>
          </w:p>
          <w:p w14:paraId="708A111B" w14:textId="77044146" w:rsidR="000E08F6" w:rsidRPr="001C3FE5" w:rsidRDefault="000E08F6" w:rsidP="005C6EA4">
            <w:pPr>
              <w:pStyle w:val="TableParagraph"/>
              <w:widowControl/>
              <w:ind w:right="185"/>
              <w:rPr>
                <w:sz w:val="18"/>
              </w:rPr>
            </w:pPr>
          </w:p>
        </w:tc>
      </w:tr>
      <w:tr w:rsidR="00A724B7" w:rsidRPr="001C3FE5" w14:paraId="6B24359C" w14:textId="77777777" w:rsidTr="00220389">
        <w:trPr>
          <w:trHeight w:val="20"/>
        </w:trPr>
        <w:tc>
          <w:tcPr>
            <w:tcW w:w="709" w:type="dxa"/>
            <w:tcMar>
              <w:top w:w="57" w:type="dxa"/>
              <w:left w:w="57" w:type="dxa"/>
            </w:tcMar>
          </w:tcPr>
          <w:p w14:paraId="72039985" w14:textId="77777777" w:rsidR="00A724B7" w:rsidRPr="001C3FE5" w:rsidRDefault="00A724B7" w:rsidP="00A724B7">
            <w:pPr>
              <w:rPr>
                <w:b/>
                <w:bCs/>
                <w:color w:val="000000"/>
                <w:sz w:val="18"/>
                <w:szCs w:val="18"/>
              </w:rPr>
            </w:pPr>
            <w:r w:rsidRPr="001C3FE5">
              <w:rPr>
                <w:b/>
                <w:bCs/>
                <w:color w:val="000000"/>
                <w:sz w:val="18"/>
                <w:szCs w:val="18"/>
              </w:rPr>
              <w:lastRenderedPageBreak/>
              <w:t>109.</w:t>
            </w:r>
          </w:p>
        </w:tc>
        <w:tc>
          <w:tcPr>
            <w:tcW w:w="1701" w:type="dxa"/>
          </w:tcPr>
          <w:p w14:paraId="0F2584B9" w14:textId="77777777" w:rsidR="00A724B7" w:rsidRPr="001C3FE5" w:rsidRDefault="00A724B7" w:rsidP="00A724B7">
            <w:pPr>
              <w:pStyle w:val="TableParagraph"/>
              <w:spacing w:before="116"/>
              <w:rPr>
                <w:b/>
                <w:sz w:val="18"/>
              </w:rPr>
            </w:pPr>
            <w:r w:rsidRPr="001C3FE5">
              <w:rPr>
                <w:b/>
                <w:sz w:val="18"/>
              </w:rPr>
              <w:t>Kraj Vysočina</w:t>
            </w:r>
          </w:p>
        </w:tc>
        <w:tc>
          <w:tcPr>
            <w:tcW w:w="5528" w:type="dxa"/>
          </w:tcPr>
          <w:p w14:paraId="2D6154FF" w14:textId="77777777" w:rsidR="00A724B7" w:rsidRPr="001C3FE5" w:rsidRDefault="00A724B7" w:rsidP="00E73766">
            <w:pPr>
              <w:pStyle w:val="TableParagraph"/>
              <w:widowControl/>
              <w:spacing w:line="203" w:lineRule="exact"/>
              <w:rPr>
                <w:b/>
                <w:sz w:val="18"/>
              </w:rPr>
            </w:pPr>
            <w:r w:rsidRPr="001C3FE5">
              <w:rPr>
                <w:b/>
                <w:sz w:val="18"/>
              </w:rPr>
              <w:t>čl. (169a) Sk2</w:t>
            </w:r>
          </w:p>
          <w:p w14:paraId="0A067F6D" w14:textId="77777777" w:rsidR="00A724B7" w:rsidRPr="001C3FE5" w:rsidRDefault="00A724B7" w:rsidP="00E73766">
            <w:pPr>
              <w:pStyle w:val="TableParagraph"/>
              <w:widowControl/>
              <w:rPr>
                <w:b/>
                <w:sz w:val="18"/>
              </w:rPr>
            </w:pPr>
            <w:r w:rsidRPr="001C3FE5">
              <w:rPr>
                <w:b/>
                <w:sz w:val="18"/>
              </w:rPr>
              <w:t>Kapitola 6 „Koridory a plochy technické infrastruktury a souvisejících rozvojových záměrů“</w:t>
            </w:r>
          </w:p>
          <w:p w14:paraId="36532255"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3F973C2C" w14:textId="77777777" w:rsidR="00A724B7" w:rsidRDefault="00A724B7" w:rsidP="00E73766">
            <w:pPr>
              <w:pStyle w:val="TableParagraph"/>
              <w:widowControl/>
              <w:spacing w:before="4" w:line="242" w:lineRule="auto"/>
              <w:rPr>
                <w:sz w:val="18"/>
              </w:rPr>
            </w:pPr>
            <w:r w:rsidRPr="001C3FE5">
              <w:rPr>
                <w:sz w:val="18"/>
              </w:rPr>
              <w:t>Neměnit současné využití území způsobem, který by znemožnil případnou realizaci záměru.</w:t>
            </w:r>
          </w:p>
          <w:p w14:paraId="2E58F763" w14:textId="01734E80" w:rsidR="000E08F6" w:rsidRPr="001C3FE5" w:rsidRDefault="000E08F6" w:rsidP="00E73766">
            <w:pPr>
              <w:pStyle w:val="TableParagraph"/>
              <w:widowControl/>
              <w:spacing w:before="4" w:line="242" w:lineRule="auto"/>
              <w:rPr>
                <w:sz w:val="18"/>
              </w:rPr>
            </w:pPr>
          </w:p>
        </w:tc>
        <w:tc>
          <w:tcPr>
            <w:tcW w:w="7597" w:type="dxa"/>
          </w:tcPr>
          <w:p w14:paraId="26176902" w14:textId="77777777" w:rsidR="00A724B7" w:rsidRPr="001C3FE5" w:rsidRDefault="00A724B7" w:rsidP="005C6EA4">
            <w:pPr>
              <w:pStyle w:val="TableParagraph"/>
              <w:widowControl/>
              <w:spacing w:before="1"/>
              <w:rPr>
                <w:sz w:val="18"/>
              </w:rPr>
            </w:pPr>
            <w:r w:rsidRPr="001C3FE5">
              <w:rPr>
                <w:sz w:val="18"/>
              </w:rPr>
              <w:t>Plocha pro uvedený záměr je v ZÚR KV vymezena.</w:t>
            </w:r>
          </w:p>
        </w:tc>
      </w:tr>
      <w:tr w:rsidR="00A724B7" w:rsidRPr="001C3FE5" w14:paraId="01F0F350" w14:textId="77777777" w:rsidTr="00220389">
        <w:trPr>
          <w:trHeight w:val="20"/>
        </w:trPr>
        <w:tc>
          <w:tcPr>
            <w:tcW w:w="709" w:type="dxa"/>
            <w:tcMar>
              <w:top w:w="57" w:type="dxa"/>
              <w:left w:w="57" w:type="dxa"/>
            </w:tcMar>
          </w:tcPr>
          <w:p w14:paraId="6729913D" w14:textId="77777777" w:rsidR="00A724B7" w:rsidRPr="001C3FE5" w:rsidRDefault="00A724B7" w:rsidP="00A724B7">
            <w:pPr>
              <w:rPr>
                <w:b/>
                <w:bCs/>
                <w:color w:val="000000"/>
                <w:sz w:val="18"/>
                <w:szCs w:val="18"/>
              </w:rPr>
            </w:pPr>
            <w:r w:rsidRPr="001C3FE5">
              <w:rPr>
                <w:b/>
                <w:bCs/>
                <w:color w:val="000000"/>
                <w:sz w:val="18"/>
                <w:szCs w:val="18"/>
              </w:rPr>
              <w:lastRenderedPageBreak/>
              <w:t>110.</w:t>
            </w:r>
          </w:p>
        </w:tc>
        <w:tc>
          <w:tcPr>
            <w:tcW w:w="1701" w:type="dxa"/>
          </w:tcPr>
          <w:p w14:paraId="40B5BCD5" w14:textId="77777777" w:rsidR="00A724B7" w:rsidRPr="001C3FE5" w:rsidRDefault="00A724B7" w:rsidP="00A724B7">
            <w:pPr>
              <w:pStyle w:val="TableParagraph"/>
              <w:spacing w:before="114"/>
              <w:ind w:right="83"/>
              <w:rPr>
                <w:b/>
                <w:sz w:val="18"/>
              </w:rPr>
            </w:pPr>
            <w:r w:rsidRPr="001C3FE5">
              <w:rPr>
                <w:b/>
                <w:sz w:val="18"/>
              </w:rPr>
              <w:t>Moravskoslezský kraj</w:t>
            </w:r>
          </w:p>
        </w:tc>
        <w:tc>
          <w:tcPr>
            <w:tcW w:w="5528" w:type="dxa"/>
          </w:tcPr>
          <w:p w14:paraId="171A11E5" w14:textId="77777777" w:rsidR="00A724B7" w:rsidRPr="001C3FE5" w:rsidRDefault="00A724B7" w:rsidP="00E73766">
            <w:pPr>
              <w:pStyle w:val="TableParagraph"/>
              <w:widowControl/>
              <w:spacing w:line="201" w:lineRule="exact"/>
              <w:rPr>
                <w:b/>
                <w:sz w:val="18"/>
              </w:rPr>
            </w:pPr>
            <w:r w:rsidRPr="001C3FE5">
              <w:rPr>
                <w:b/>
                <w:sz w:val="18"/>
              </w:rPr>
              <w:t>čl. (185)</w:t>
            </w:r>
          </w:p>
          <w:p w14:paraId="5E2D41DA" w14:textId="77777777" w:rsidR="00A724B7" w:rsidRPr="001C3FE5" w:rsidRDefault="00A724B7" w:rsidP="00E73766">
            <w:pPr>
              <w:pStyle w:val="TableParagraph"/>
              <w:widowControl/>
              <w:spacing w:before="2"/>
              <w:rPr>
                <w:b/>
                <w:sz w:val="18"/>
              </w:rPr>
            </w:pPr>
            <w:r w:rsidRPr="001C3FE5">
              <w:rPr>
                <w:b/>
                <w:sz w:val="18"/>
              </w:rPr>
              <w:t>Kapitola 7 „Další úkoly pro ministerstva, jiné ústřední správní úřady a pro územní plánování“</w:t>
            </w:r>
          </w:p>
          <w:p w14:paraId="094422DD"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15FA2386" w14:textId="77777777" w:rsidR="00A724B7" w:rsidRPr="001C3FE5" w:rsidRDefault="00A724B7" w:rsidP="00E73766">
            <w:pPr>
              <w:pStyle w:val="TableParagraph"/>
              <w:widowControl/>
              <w:spacing w:before="4"/>
              <w:ind w:right="128"/>
              <w:rPr>
                <w:sz w:val="18"/>
              </w:rPr>
            </w:pPr>
            <w:r w:rsidRPr="001C3FE5">
              <w:rPr>
                <w:sz w:val="18"/>
              </w:rPr>
              <w:t>Prověří možnosti umístění průmyslové zóny o velikosti cca 100 až 200 ha včetně prověření možností využití ploch brownfields v rámci specifické oblasti SOB4, případně rozvojové oblasti OB2.</w:t>
            </w:r>
          </w:p>
          <w:p w14:paraId="2CD04781" w14:textId="77777777" w:rsidR="00A724B7" w:rsidRDefault="00A724B7" w:rsidP="00E73766">
            <w:pPr>
              <w:pStyle w:val="TableParagraph"/>
              <w:widowControl/>
              <w:ind w:right="617"/>
              <w:rPr>
                <w:sz w:val="18"/>
              </w:rPr>
            </w:pPr>
            <w:r w:rsidRPr="001C3FE5">
              <w:rPr>
                <w:sz w:val="18"/>
              </w:rPr>
              <w:t>Při tomto prověřování je nutno brát v úvahu limity znečištění ovzduší.</w:t>
            </w:r>
          </w:p>
          <w:p w14:paraId="383177BD" w14:textId="27EC3C41" w:rsidR="000E08F6" w:rsidRPr="001C3FE5" w:rsidRDefault="000E08F6" w:rsidP="00E73766">
            <w:pPr>
              <w:pStyle w:val="TableParagraph"/>
              <w:widowControl/>
              <w:ind w:right="617"/>
              <w:rPr>
                <w:sz w:val="18"/>
              </w:rPr>
            </w:pPr>
          </w:p>
        </w:tc>
        <w:tc>
          <w:tcPr>
            <w:tcW w:w="7597" w:type="dxa"/>
          </w:tcPr>
          <w:p w14:paraId="5CCB6001" w14:textId="77777777" w:rsidR="00A724B7" w:rsidRPr="001C3FE5" w:rsidRDefault="00A724B7" w:rsidP="005C6EA4">
            <w:pPr>
              <w:pStyle w:val="TableParagraph"/>
              <w:widowControl/>
              <w:ind w:left="0"/>
              <w:rPr>
                <w:sz w:val="18"/>
              </w:rPr>
            </w:pPr>
          </w:p>
          <w:p w14:paraId="012EF81C" w14:textId="77777777" w:rsidR="00A724B7" w:rsidRPr="001C3FE5" w:rsidRDefault="00A724B7" w:rsidP="005C6EA4">
            <w:pPr>
              <w:pStyle w:val="TableParagraph"/>
              <w:widowControl/>
              <w:ind w:left="153" w:right="489" w:hanging="12"/>
              <w:rPr>
                <w:sz w:val="18"/>
              </w:rPr>
            </w:pPr>
            <w:r w:rsidRPr="001C3FE5">
              <w:rPr>
                <w:sz w:val="18"/>
              </w:rPr>
              <w:t>Dne 21. 11. 2018 nabyla účinnosti Aktualizace č. 1 Zásad územního rozvoje Moravskoslezského kraje vydaná Zastupitelstvem Moravskoslezského kraje usnesením č. 9/957 dne 13. 9. 2018 kde je požadovaná rozvojová plocha v rámci SOB4 vymezena.</w:t>
            </w:r>
          </w:p>
        </w:tc>
      </w:tr>
      <w:tr w:rsidR="00A724B7" w:rsidRPr="001C3FE5" w14:paraId="150E717B" w14:textId="77777777" w:rsidTr="00220389">
        <w:trPr>
          <w:trHeight w:val="20"/>
        </w:trPr>
        <w:tc>
          <w:tcPr>
            <w:tcW w:w="709" w:type="dxa"/>
            <w:tcMar>
              <w:top w:w="57" w:type="dxa"/>
              <w:left w:w="57" w:type="dxa"/>
            </w:tcMar>
          </w:tcPr>
          <w:p w14:paraId="13B2ECD4" w14:textId="77777777" w:rsidR="00A724B7" w:rsidRPr="001C3FE5" w:rsidRDefault="00A724B7" w:rsidP="00A724B7">
            <w:pPr>
              <w:rPr>
                <w:b/>
                <w:bCs/>
                <w:color w:val="000000"/>
                <w:sz w:val="18"/>
                <w:szCs w:val="18"/>
              </w:rPr>
            </w:pPr>
            <w:r w:rsidRPr="001C3FE5">
              <w:rPr>
                <w:b/>
                <w:bCs/>
                <w:color w:val="000000"/>
                <w:sz w:val="18"/>
                <w:szCs w:val="18"/>
              </w:rPr>
              <w:t>111.</w:t>
            </w:r>
          </w:p>
        </w:tc>
        <w:tc>
          <w:tcPr>
            <w:tcW w:w="1701" w:type="dxa"/>
          </w:tcPr>
          <w:p w14:paraId="523438CC" w14:textId="77777777" w:rsidR="00A724B7" w:rsidRPr="001C3FE5" w:rsidRDefault="00A724B7" w:rsidP="00A724B7">
            <w:pPr>
              <w:pStyle w:val="TableParagraph"/>
              <w:spacing w:before="114"/>
              <w:rPr>
                <w:b/>
                <w:sz w:val="18"/>
              </w:rPr>
            </w:pPr>
            <w:r w:rsidRPr="001C3FE5">
              <w:rPr>
                <w:b/>
                <w:sz w:val="18"/>
              </w:rPr>
              <w:t>Příslušné kraje</w:t>
            </w:r>
          </w:p>
        </w:tc>
        <w:tc>
          <w:tcPr>
            <w:tcW w:w="5528" w:type="dxa"/>
          </w:tcPr>
          <w:p w14:paraId="3873C902" w14:textId="77777777" w:rsidR="00A724B7" w:rsidRPr="001C3FE5" w:rsidRDefault="00A724B7" w:rsidP="00E73766">
            <w:pPr>
              <w:pStyle w:val="TableParagraph"/>
              <w:widowControl/>
              <w:spacing w:line="201" w:lineRule="exact"/>
              <w:rPr>
                <w:b/>
                <w:sz w:val="18"/>
              </w:rPr>
            </w:pPr>
            <w:r w:rsidRPr="001C3FE5">
              <w:rPr>
                <w:b/>
                <w:sz w:val="18"/>
              </w:rPr>
              <w:t>čl. (186)</w:t>
            </w:r>
          </w:p>
          <w:p w14:paraId="4CF31A42" w14:textId="77777777" w:rsidR="00A724B7" w:rsidRPr="001C3FE5" w:rsidRDefault="00A724B7" w:rsidP="00E73766">
            <w:pPr>
              <w:pStyle w:val="TableParagraph"/>
              <w:widowControl/>
              <w:rPr>
                <w:b/>
                <w:sz w:val="18"/>
              </w:rPr>
            </w:pPr>
            <w:r w:rsidRPr="001C3FE5">
              <w:rPr>
                <w:b/>
                <w:sz w:val="18"/>
              </w:rPr>
              <w:t>Kapitola 7 „Další úkoly pro ministerstva, jiné ústřední správní úřady a pro územní plánování“</w:t>
            </w:r>
          </w:p>
          <w:p w14:paraId="25432939" w14:textId="77777777" w:rsidR="00A724B7" w:rsidRPr="001C3FE5" w:rsidRDefault="00A724B7" w:rsidP="00E73766">
            <w:pPr>
              <w:pStyle w:val="TableParagraph"/>
              <w:widowControl/>
              <w:spacing w:before="1"/>
              <w:rPr>
                <w:b/>
                <w:sz w:val="18"/>
              </w:rPr>
            </w:pPr>
            <w:r w:rsidRPr="001C3FE5">
              <w:rPr>
                <w:b/>
                <w:sz w:val="18"/>
              </w:rPr>
              <w:t>Úkoly pro územní plánování:</w:t>
            </w:r>
          </w:p>
          <w:p w14:paraId="1C9141FB" w14:textId="77777777" w:rsidR="00A724B7" w:rsidRPr="001C3FE5" w:rsidRDefault="00A724B7" w:rsidP="00E73766">
            <w:pPr>
              <w:pStyle w:val="TableParagraph"/>
              <w:widowControl/>
              <w:spacing w:before="4"/>
              <w:ind w:right="469"/>
              <w:jc w:val="both"/>
              <w:rPr>
                <w:sz w:val="18"/>
              </w:rPr>
            </w:pPr>
            <w:r w:rsidRPr="001C3FE5">
              <w:rPr>
                <w:sz w:val="18"/>
              </w:rPr>
              <w:t>V případě kladného výsledku prověření možnosti</w:t>
            </w:r>
            <w:r w:rsidRPr="001C3FE5">
              <w:rPr>
                <w:spacing w:val="-25"/>
                <w:sz w:val="18"/>
              </w:rPr>
              <w:t xml:space="preserve"> </w:t>
            </w:r>
            <w:r w:rsidRPr="001C3FE5">
              <w:rPr>
                <w:sz w:val="18"/>
              </w:rPr>
              <w:t xml:space="preserve">železničního spojení </w:t>
            </w:r>
            <w:proofErr w:type="gramStart"/>
            <w:r w:rsidRPr="001C3FE5">
              <w:rPr>
                <w:sz w:val="18"/>
              </w:rPr>
              <w:t>Praha</w:t>
            </w:r>
            <w:proofErr w:type="gramEnd"/>
            <w:r w:rsidRPr="001C3FE5">
              <w:rPr>
                <w:sz w:val="18"/>
              </w:rPr>
              <w:t>–</w:t>
            </w:r>
            <w:proofErr w:type="gramStart"/>
            <w:r w:rsidRPr="001C3FE5">
              <w:rPr>
                <w:sz w:val="18"/>
              </w:rPr>
              <w:t>Hradec</w:t>
            </w:r>
            <w:proofErr w:type="gramEnd"/>
            <w:r w:rsidRPr="001C3FE5">
              <w:rPr>
                <w:sz w:val="18"/>
              </w:rPr>
              <w:t xml:space="preserve"> Králové/Liberec–hranice ČR/Polsko (– </w:t>
            </w:r>
            <w:proofErr w:type="spellStart"/>
            <w:r w:rsidRPr="001C3FE5">
              <w:rPr>
                <w:sz w:val="18"/>
              </w:rPr>
              <w:t>Wroclaw</w:t>
            </w:r>
            <w:proofErr w:type="spellEnd"/>
            <w:r w:rsidRPr="001C3FE5">
              <w:rPr>
                <w:sz w:val="18"/>
              </w:rPr>
              <w:t>) [čl. (177)] tento záměr zapracovat do</w:t>
            </w:r>
            <w:r w:rsidRPr="001C3FE5">
              <w:rPr>
                <w:spacing w:val="-9"/>
                <w:sz w:val="18"/>
              </w:rPr>
              <w:t xml:space="preserve"> </w:t>
            </w:r>
            <w:r w:rsidRPr="001C3FE5">
              <w:rPr>
                <w:sz w:val="18"/>
              </w:rPr>
              <w:t>ZÚR.</w:t>
            </w:r>
          </w:p>
        </w:tc>
        <w:tc>
          <w:tcPr>
            <w:tcW w:w="7597" w:type="dxa"/>
          </w:tcPr>
          <w:p w14:paraId="0B9CFE99" w14:textId="77777777" w:rsidR="00A724B7" w:rsidRPr="001C3FE5" w:rsidRDefault="00A724B7" w:rsidP="005C6EA4">
            <w:pPr>
              <w:pStyle w:val="TableParagraph"/>
              <w:widowControl/>
              <w:spacing w:line="206" w:lineRule="exact"/>
              <w:rPr>
                <w:sz w:val="18"/>
              </w:rPr>
            </w:pPr>
            <w:r w:rsidRPr="001C3FE5">
              <w:rPr>
                <w:sz w:val="18"/>
                <w:u w:val="single"/>
              </w:rPr>
              <w:t>Vyjádření Královéhradeckého kraje:</w:t>
            </w:r>
          </w:p>
          <w:p w14:paraId="20DFE0D7" w14:textId="77777777" w:rsidR="00A724B7" w:rsidRPr="001C3FE5" w:rsidRDefault="00A724B7" w:rsidP="005C6EA4">
            <w:pPr>
              <w:pStyle w:val="TableParagraph"/>
              <w:widowControl/>
              <w:ind w:right="735"/>
              <w:rPr>
                <w:sz w:val="18"/>
              </w:rPr>
            </w:pPr>
            <w:r w:rsidRPr="001C3FE5">
              <w:rPr>
                <w:sz w:val="18"/>
              </w:rPr>
              <w:t>S ohledem na stav prověřování záměru je tento úkol v tuto chvíli vzat prozatím jen na vědomí.</w:t>
            </w:r>
          </w:p>
          <w:p w14:paraId="47C166DB" w14:textId="77777777" w:rsidR="00A724B7" w:rsidRPr="001C3FE5" w:rsidRDefault="00A724B7" w:rsidP="005C6EA4">
            <w:pPr>
              <w:pStyle w:val="TableParagraph"/>
              <w:widowControl/>
              <w:ind w:left="0"/>
              <w:rPr>
                <w:sz w:val="18"/>
              </w:rPr>
            </w:pPr>
          </w:p>
          <w:p w14:paraId="6193B5B9" w14:textId="77777777" w:rsidR="00A724B7" w:rsidRPr="001C3FE5" w:rsidRDefault="00A724B7" w:rsidP="005C6EA4">
            <w:pPr>
              <w:pStyle w:val="TableParagraph"/>
              <w:widowControl/>
              <w:spacing w:line="207" w:lineRule="exact"/>
              <w:rPr>
                <w:sz w:val="18"/>
              </w:rPr>
            </w:pPr>
            <w:r w:rsidRPr="001C3FE5">
              <w:rPr>
                <w:sz w:val="18"/>
                <w:u w:val="single"/>
              </w:rPr>
              <w:t>Vyjádření hl. m. Prahy:</w:t>
            </w:r>
          </w:p>
          <w:p w14:paraId="7AAF760F" w14:textId="77777777" w:rsidR="00A724B7" w:rsidRPr="001C3FE5" w:rsidRDefault="00A724B7" w:rsidP="005C6EA4">
            <w:pPr>
              <w:pStyle w:val="TableParagraph"/>
              <w:widowControl/>
              <w:spacing w:line="207" w:lineRule="exact"/>
              <w:rPr>
                <w:sz w:val="18"/>
              </w:rPr>
            </w:pPr>
            <w:r w:rsidRPr="001C3FE5">
              <w:rPr>
                <w:sz w:val="18"/>
              </w:rPr>
              <w:t>Bude řešeno až po vyjádření MD - garanta úkolu - 31. 12. 2020.</w:t>
            </w:r>
          </w:p>
          <w:p w14:paraId="38512751" w14:textId="77777777" w:rsidR="00A724B7" w:rsidRPr="001C3FE5" w:rsidRDefault="00A724B7" w:rsidP="005C6EA4">
            <w:pPr>
              <w:pStyle w:val="TableParagraph"/>
              <w:widowControl/>
              <w:spacing w:before="1"/>
              <w:ind w:left="0"/>
              <w:rPr>
                <w:sz w:val="18"/>
              </w:rPr>
            </w:pPr>
          </w:p>
          <w:p w14:paraId="1C5E30A9" w14:textId="77777777" w:rsidR="00A724B7" w:rsidRPr="001C3FE5" w:rsidRDefault="00A724B7" w:rsidP="005C6EA4">
            <w:pPr>
              <w:pStyle w:val="TableParagraph"/>
              <w:widowControl/>
              <w:spacing w:line="207" w:lineRule="exact"/>
              <w:rPr>
                <w:sz w:val="18"/>
              </w:rPr>
            </w:pPr>
            <w:r w:rsidRPr="001C3FE5">
              <w:rPr>
                <w:sz w:val="18"/>
                <w:u w:val="single"/>
              </w:rPr>
              <w:t>Vyjádření Libereckého kraje:</w:t>
            </w:r>
          </w:p>
          <w:p w14:paraId="647D7BE3" w14:textId="77777777" w:rsidR="00A724B7" w:rsidRPr="001C3FE5" w:rsidRDefault="00A724B7" w:rsidP="005C6EA4">
            <w:pPr>
              <w:pStyle w:val="TableParagraph"/>
              <w:widowControl/>
              <w:ind w:right="295"/>
              <w:rPr>
                <w:sz w:val="18"/>
              </w:rPr>
            </w:pPr>
            <w:r w:rsidRPr="001C3FE5">
              <w:rPr>
                <w:sz w:val="18"/>
              </w:rPr>
              <w:t xml:space="preserve">Prověření MD dle čl. 177 PÚR ČR nebylo dosud ukončeno. V případě výběru varianty přes Liberec by měl být příslušný podklad koordinován s podkladem pro koridor konvenční železnice ŽD8. Do ZÚR LK není možno vysokorychlostní železniční spojení </w:t>
            </w:r>
            <w:proofErr w:type="gramStart"/>
            <w:r w:rsidRPr="001C3FE5">
              <w:rPr>
                <w:sz w:val="18"/>
              </w:rPr>
              <w:t>Praha</w:t>
            </w:r>
            <w:proofErr w:type="gramEnd"/>
            <w:r w:rsidRPr="001C3FE5">
              <w:rPr>
                <w:sz w:val="18"/>
              </w:rPr>
              <w:t>–</w:t>
            </w:r>
            <w:proofErr w:type="gramStart"/>
            <w:r w:rsidRPr="001C3FE5">
              <w:rPr>
                <w:sz w:val="18"/>
              </w:rPr>
              <w:t>Hradec</w:t>
            </w:r>
            <w:proofErr w:type="gramEnd"/>
            <w:r w:rsidRPr="001C3FE5">
              <w:rPr>
                <w:sz w:val="18"/>
              </w:rPr>
              <w:t xml:space="preserve"> Králové/Liberec–hranice ČR/Polsko (–</w:t>
            </w:r>
            <w:proofErr w:type="spellStart"/>
            <w:r w:rsidRPr="001C3FE5">
              <w:rPr>
                <w:sz w:val="18"/>
              </w:rPr>
              <w:t>Wroclaw</w:t>
            </w:r>
            <w:proofErr w:type="spellEnd"/>
            <w:r w:rsidRPr="001C3FE5">
              <w:rPr>
                <w:sz w:val="18"/>
              </w:rPr>
              <w:t>) zatím zapracovat.</w:t>
            </w:r>
          </w:p>
          <w:p w14:paraId="3D06B205" w14:textId="77777777" w:rsidR="00A724B7" w:rsidRPr="001C3FE5" w:rsidRDefault="00A724B7" w:rsidP="005C6EA4">
            <w:pPr>
              <w:pStyle w:val="TableParagraph"/>
              <w:widowControl/>
              <w:ind w:right="295"/>
              <w:rPr>
                <w:sz w:val="18"/>
              </w:rPr>
            </w:pPr>
          </w:p>
          <w:p w14:paraId="44E83BA3" w14:textId="77777777" w:rsidR="00A724B7" w:rsidRPr="001C3FE5" w:rsidRDefault="00A724B7" w:rsidP="005C6EA4">
            <w:pPr>
              <w:pStyle w:val="TableParagraph"/>
              <w:widowControl/>
              <w:ind w:right="295"/>
              <w:rPr>
                <w:sz w:val="18"/>
              </w:rPr>
            </w:pPr>
            <w:r w:rsidRPr="001C3FE5">
              <w:rPr>
                <w:sz w:val="18"/>
                <w:u w:val="single"/>
              </w:rPr>
              <w:t>Vyjádření Středočeského kraje:</w:t>
            </w:r>
          </w:p>
          <w:p w14:paraId="29D2FDBC" w14:textId="77777777" w:rsidR="00A724B7" w:rsidRDefault="00A724B7" w:rsidP="005C6EA4">
            <w:pPr>
              <w:pStyle w:val="TableParagraph"/>
              <w:widowControl/>
              <w:ind w:right="295"/>
              <w:rPr>
                <w:sz w:val="18"/>
              </w:rPr>
            </w:pPr>
            <w:r w:rsidRPr="001C3FE5">
              <w:rPr>
                <w:sz w:val="18"/>
              </w:rPr>
              <w:t>Bude řešeno až po vyjádření MD - garanta úkolu.</w:t>
            </w:r>
          </w:p>
          <w:p w14:paraId="1C44C38B" w14:textId="4D53FB0D" w:rsidR="000E08F6" w:rsidRPr="001C3FE5" w:rsidRDefault="000E08F6" w:rsidP="005C6EA4">
            <w:pPr>
              <w:pStyle w:val="TableParagraph"/>
              <w:widowControl/>
              <w:ind w:right="295"/>
              <w:rPr>
                <w:sz w:val="18"/>
              </w:rPr>
            </w:pPr>
          </w:p>
        </w:tc>
      </w:tr>
      <w:tr w:rsidR="00A724B7" w:rsidRPr="001C3FE5" w14:paraId="11E6BDA7" w14:textId="77777777" w:rsidTr="00220389">
        <w:trPr>
          <w:trHeight w:val="20"/>
        </w:trPr>
        <w:tc>
          <w:tcPr>
            <w:tcW w:w="709" w:type="dxa"/>
            <w:tcMar>
              <w:top w:w="57" w:type="dxa"/>
              <w:left w:w="57" w:type="dxa"/>
            </w:tcMar>
          </w:tcPr>
          <w:p w14:paraId="6624482F" w14:textId="77777777" w:rsidR="00A724B7" w:rsidRPr="001C3FE5" w:rsidRDefault="00A724B7" w:rsidP="00A724B7">
            <w:pPr>
              <w:rPr>
                <w:b/>
                <w:bCs/>
                <w:color w:val="000000"/>
                <w:sz w:val="18"/>
                <w:szCs w:val="18"/>
              </w:rPr>
            </w:pPr>
            <w:r w:rsidRPr="001C3FE5">
              <w:rPr>
                <w:b/>
                <w:bCs/>
                <w:color w:val="000000"/>
                <w:sz w:val="18"/>
                <w:szCs w:val="18"/>
              </w:rPr>
              <w:t>112.</w:t>
            </w:r>
          </w:p>
        </w:tc>
        <w:tc>
          <w:tcPr>
            <w:tcW w:w="1701" w:type="dxa"/>
          </w:tcPr>
          <w:p w14:paraId="18F21E60" w14:textId="77777777" w:rsidR="00A724B7" w:rsidRPr="001C3FE5" w:rsidRDefault="00A724B7" w:rsidP="00A724B7">
            <w:pPr>
              <w:pStyle w:val="TableParagraph"/>
              <w:spacing w:before="116"/>
              <w:rPr>
                <w:b/>
                <w:sz w:val="18"/>
              </w:rPr>
            </w:pPr>
            <w:r w:rsidRPr="001C3FE5">
              <w:rPr>
                <w:b/>
                <w:sz w:val="18"/>
              </w:rPr>
              <w:t>Zlínský kraj</w:t>
            </w:r>
          </w:p>
        </w:tc>
        <w:tc>
          <w:tcPr>
            <w:tcW w:w="5528" w:type="dxa"/>
          </w:tcPr>
          <w:p w14:paraId="1B84008D" w14:textId="77777777" w:rsidR="00A724B7" w:rsidRPr="001C3FE5" w:rsidRDefault="00A724B7" w:rsidP="00E73766">
            <w:pPr>
              <w:pStyle w:val="TableParagraph"/>
              <w:widowControl/>
              <w:spacing w:line="203" w:lineRule="exact"/>
              <w:rPr>
                <w:b/>
                <w:sz w:val="18"/>
              </w:rPr>
            </w:pPr>
            <w:r w:rsidRPr="001C3FE5">
              <w:rPr>
                <w:b/>
                <w:sz w:val="18"/>
              </w:rPr>
              <w:t>čl. (187)</w:t>
            </w:r>
          </w:p>
          <w:p w14:paraId="3215D320" w14:textId="77777777" w:rsidR="00A724B7" w:rsidRPr="001C3FE5" w:rsidRDefault="00A724B7" w:rsidP="00E73766">
            <w:pPr>
              <w:pStyle w:val="TableParagraph"/>
              <w:widowControl/>
              <w:rPr>
                <w:b/>
                <w:sz w:val="18"/>
              </w:rPr>
            </w:pPr>
            <w:r w:rsidRPr="001C3FE5">
              <w:rPr>
                <w:b/>
                <w:sz w:val="18"/>
              </w:rPr>
              <w:t>Kapitola 7 „Další úkoly pro ministerstva, jiné ústřední správní úřady a pro územní plánování“</w:t>
            </w:r>
          </w:p>
          <w:p w14:paraId="0A514B6B"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6BC704B6" w14:textId="77777777" w:rsidR="00A724B7" w:rsidRPr="001C3FE5" w:rsidRDefault="00A724B7" w:rsidP="00E73766">
            <w:pPr>
              <w:pStyle w:val="TableParagraph"/>
              <w:widowControl/>
              <w:spacing w:before="4"/>
              <w:ind w:right="307"/>
              <w:rPr>
                <w:sz w:val="18"/>
              </w:rPr>
            </w:pPr>
            <w:r w:rsidRPr="001C3FE5">
              <w:rPr>
                <w:sz w:val="18"/>
              </w:rPr>
              <w:t>Prověří územní podmínky pro umístění rozvojového záměru pro železniční spojení Vizovice – trať č. 280 a podle výsledků prověření zajistí ochranu území pro tento rozvojový záměr vymezením územní rezervy, případně vymezením koridoru.</w:t>
            </w:r>
          </w:p>
        </w:tc>
        <w:tc>
          <w:tcPr>
            <w:tcW w:w="7597" w:type="dxa"/>
          </w:tcPr>
          <w:p w14:paraId="79694F28" w14:textId="0CF3F739" w:rsidR="00A724B7" w:rsidRPr="001C3FE5" w:rsidRDefault="00A724B7" w:rsidP="005C6EA4">
            <w:pPr>
              <w:pStyle w:val="TableParagraph"/>
              <w:widowControl/>
              <w:spacing w:before="1"/>
              <w:ind w:left="153" w:right="117" w:hanging="12"/>
              <w:rPr>
                <w:spacing w:val="-3"/>
                <w:sz w:val="18"/>
              </w:rPr>
            </w:pPr>
            <w:r w:rsidRPr="001C3FE5">
              <w:rPr>
                <w:sz w:val="18"/>
              </w:rPr>
              <w:t>ZÚR ZK vymezují pro záměr železničního spojení Vizovice – trať č. 280 územní rezervu Prodloužení tratě č. 331 Vizovice – Valašská Polanka s napojením na trať č. 280. Aby mohlo být o koridoru zodpovědně rozhodnuto a mohla být potvrzena územní rezerva, je nutné ji podrobit dalšímu prověření, které záměr železničního spojení Vizovice – trať č. 280 objektivně posoudí, a to především s ohledem na ekonomickou efektivitu projektu v kontextu na navazující železniční dopravní infrastrukturu (vysokorychlostní trať Brno – Přerov, vč. odbočné větve na Kroměříž – Otrokovice – Zlín – Vizovice a trať č. 280 Hranice na</w:t>
            </w:r>
            <w:r w:rsidRPr="001C3FE5">
              <w:rPr>
                <w:spacing w:val="-3"/>
                <w:sz w:val="18"/>
              </w:rPr>
              <w:t xml:space="preserve"> </w:t>
            </w:r>
            <w:r w:rsidRPr="001C3FE5">
              <w:rPr>
                <w:sz w:val="18"/>
              </w:rPr>
              <w:t>Moravě</w:t>
            </w:r>
            <w:r w:rsidRPr="001C3FE5">
              <w:rPr>
                <w:spacing w:val="-1"/>
                <w:sz w:val="18"/>
              </w:rPr>
              <w:t xml:space="preserve"> </w:t>
            </w:r>
            <w:r w:rsidRPr="001C3FE5">
              <w:rPr>
                <w:sz w:val="18"/>
              </w:rPr>
              <w:t>-</w:t>
            </w:r>
            <w:r w:rsidRPr="001C3FE5">
              <w:rPr>
                <w:spacing w:val="-2"/>
                <w:sz w:val="18"/>
              </w:rPr>
              <w:t xml:space="preserve"> </w:t>
            </w:r>
            <w:r w:rsidRPr="001C3FE5">
              <w:rPr>
                <w:sz w:val="18"/>
              </w:rPr>
              <w:t>hranice</w:t>
            </w:r>
            <w:r w:rsidRPr="001C3FE5">
              <w:rPr>
                <w:spacing w:val="-3"/>
                <w:sz w:val="18"/>
              </w:rPr>
              <w:t xml:space="preserve"> </w:t>
            </w:r>
            <w:r w:rsidRPr="001C3FE5">
              <w:rPr>
                <w:sz w:val="18"/>
              </w:rPr>
              <w:t>ČR</w:t>
            </w:r>
            <w:r w:rsidRPr="001C3FE5">
              <w:rPr>
                <w:spacing w:val="-3"/>
                <w:sz w:val="18"/>
              </w:rPr>
              <w:t xml:space="preserve"> </w:t>
            </w:r>
            <w:r w:rsidRPr="001C3FE5">
              <w:rPr>
                <w:sz w:val="18"/>
              </w:rPr>
              <w:t>(-Púchov)).</w:t>
            </w:r>
            <w:r w:rsidRPr="001C3FE5">
              <w:rPr>
                <w:spacing w:val="-3"/>
                <w:sz w:val="18"/>
              </w:rPr>
              <w:t xml:space="preserve"> </w:t>
            </w:r>
          </w:p>
          <w:p w14:paraId="065FEEFF" w14:textId="77777777" w:rsidR="005D0F1A" w:rsidRPr="001C3FE5" w:rsidRDefault="005D0F1A" w:rsidP="005C6EA4">
            <w:pPr>
              <w:pStyle w:val="TableParagraph"/>
              <w:widowControl/>
              <w:spacing w:before="1"/>
              <w:ind w:left="153" w:right="117" w:hanging="12"/>
              <w:rPr>
                <w:sz w:val="18"/>
                <w:szCs w:val="18"/>
              </w:rPr>
            </w:pPr>
          </w:p>
          <w:p w14:paraId="580EB58E" w14:textId="77777777" w:rsidR="00A724B7" w:rsidRPr="001C3FE5" w:rsidRDefault="00A724B7" w:rsidP="005C6EA4">
            <w:pPr>
              <w:widowControl/>
              <w:ind w:left="165"/>
              <w:rPr>
                <w:sz w:val="17"/>
              </w:rPr>
            </w:pPr>
            <w:r w:rsidRPr="001C3FE5">
              <w:rPr>
                <w:sz w:val="18"/>
                <w:szCs w:val="18"/>
              </w:rPr>
              <w:lastRenderedPageBreak/>
              <w:t>Z uvedeného vyplývá, že úkol i nadále přetrvává.</w:t>
            </w:r>
          </w:p>
          <w:p w14:paraId="4757E486" w14:textId="77777777" w:rsidR="00A724B7" w:rsidRPr="001C3FE5" w:rsidRDefault="00A724B7" w:rsidP="005C6EA4">
            <w:pPr>
              <w:pStyle w:val="TableParagraph"/>
              <w:widowControl/>
              <w:ind w:left="0" w:right="95"/>
              <w:jc w:val="right"/>
              <w:rPr>
                <w:b/>
                <w:strike/>
                <w:sz w:val="18"/>
              </w:rPr>
            </w:pPr>
          </w:p>
        </w:tc>
      </w:tr>
      <w:tr w:rsidR="00A724B7" w:rsidRPr="001C3FE5" w14:paraId="1A0192E4" w14:textId="77777777" w:rsidTr="00220389">
        <w:trPr>
          <w:trHeight w:val="20"/>
        </w:trPr>
        <w:tc>
          <w:tcPr>
            <w:tcW w:w="709" w:type="dxa"/>
            <w:tcMar>
              <w:top w:w="57" w:type="dxa"/>
              <w:left w:w="57" w:type="dxa"/>
            </w:tcMar>
          </w:tcPr>
          <w:p w14:paraId="5C066265" w14:textId="77777777" w:rsidR="00A724B7" w:rsidRPr="001C3FE5" w:rsidRDefault="00A724B7" w:rsidP="00A724B7">
            <w:pPr>
              <w:rPr>
                <w:b/>
                <w:bCs/>
                <w:color w:val="000000"/>
                <w:sz w:val="18"/>
                <w:szCs w:val="18"/>
              </w:rPr>
            </w:pPr>
            <w:r w:rsidRPr="001C3FE5">
              <w:rPr>
                <w:b/>
                <w:bCs/>
                <w:color w:val="000000"/>
                <w:sz w:val="18"/>
                <w:szCs w:val="18"/>
              </w:rPr>
              <w:lastRenderedPageBreak/>
              <w:t>113.</w:t>
            </w:r>
          </w:p>
        </w:tc>
        <w:tc>
          <w:tcPr>
            <w:tcW w:w="1701" w:type="dxa"/>
          </w:tcPr>
          <w:p w14:paraId="7BF99567" w14:textId="77777777" w:rsidR="00A724B7" w:rsidRPr="001C3FE5" w:rsidRDefault="00A724B7" w:rsidP="00A724B7">
            <w:pPr>
              <w:pStyle w:val="TableParagraph"/>
              <w:spacing w:before="114"/>
              <w:ind w:right="113"/>
              <w:rPr>
                <w:b/>
                <w:sz w:val="18"/>
              </w:rPr>
            </w:pPr>
            <w:r w:rsidRPr="001C3FE5">
              <w:rPr>
                <w:b/>
                <w:sz w:val="18"/>
              </w:rPr>
              <w:t>Královéhradecký kraj</w:t>
            </w:r>
          </w:p>
        </w:tc>
        <w:tc>
          <w:tcPr>
            <w:tcW w:w="5528" w:type="dxa"/>
          </w:tcPr>
          <w:p w14:paraId="30E59305" w14:textId="77777777" w:rsidR="00A724B7" w:rsidRPr="001C3FE5" w:rsidRDefault="00A724B7" w:rsidP="00E73766">
            <w:pPr>
              <w:pStyle w:val="TableParagraph"/>
              <w:widowControl/>
              <w:spacing w:line="201" w:lineRule="exact"/>
              <w:rPr>
                <w:b/>
                <w:sz w:val="18"/>
              </w:rPr>
            </w:pPr>
            <w:r w:rsidRPr="001C3FE5">
              <w:rPr>
                <w:b/>
                <w:sz w:val="18"/>
              </w:rPr>
              <w:t>čl. (188)</w:t>
            </w:r>
          </w:p>
          <w:p w14:paraId="7245F15E" w14:textId="77777777" w:rsidR="00A724B7" w:rsidRPr="001C3FE5" w:rsidRDefault="00A724B7" w:rsidP="00E73766">
            <w:pPr>
              <w:pStyle w:val="TableParagraph"/>
              <w:widowControl/>
              <w:spacing w:before="2"/>
              <w:rPr>
                <w:b/>
                <w:sz w:val="18"/>
              </w:rPr>
            </w:pPr>
            <w:r w:rsidRPr="001C3FE5">
              <w:rPr>
                <w:b/>
                <w:sz w:val="18"/>
              </w:rPr>
              <w:t>Kapitola 7 „Další úkoly pro ministerstva, jiné ústřední správní úřady a pro územní plánování“</w:t>
            </w:r>
          </w:p>
          <w:p w14:paraId="00499917"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2282B73D" w14:textId="77777777" w:rsidR="00A724B7" w:rsidRPr="001C3FE5" w:rsidRDefault="00A724B7" w:rsidP="00E73766">
            <w:pPr>
              <w:pStyle w:val="TableParagraph"/>
              <w:widowControl/>
              <w:spacing w:before="4"/>
              <w:rPr>
                <w:sz w:val="18"/>
              </w:rPr>
            </w:pPr>
            <w:r w:rsidRPr="001C3FE5">
              <w:rPr>
                <w:sz w:val="18"/>
              </w:rPr>
              <w:t>Vymezí koridor pro železniční spojení</w:t>
            </w:r>
          </w:p>
          <w:p w14:paraId="0BBC5543" w14:textId="77777777" w:rsidR="00A724B7" w:rsidRPr="001C3FE5" w:rsidRDefault="00A724B7" w:rsidP="00E73766">
            <w:pPr>
              <w:pStyle w:val="TableParagraph"/>
              <w:widowControl/>
              <w:numPr>
                <w:ilvl w:val="0"/>
                <w:numId w:val="6"/>
              </w:numPr>
              <w:tabs>
                <w:tab w:val="left" w:pos="319"/>
              </w:tabs>
              <w:spacing w:before="2" w:line="207" w:lineRule="exact"/>
              <w:ind w:hanging="210"/>
              <w:rPr>
                <w:sz w:val="18"/>
              </w:rPr>
            </w:pPr>
            <w:proofErr w:type="gramStart"/>
            <w:r w:rsidRPr="001C3FE5">
              <w:rPr>
                <w:sz w:val="18"/>
              </w:rPr>
              <w:t>Chrudim</w:t>
            </w:r>
            <w:proofErr w:type="gramEnd"/>
            <w:r w:rsidRPr="001C3FE5">
              <w:rPr>
                <w:sz w:val="18"/>
              </w:rPr>
              <w:t>–</w:t>
            </w:r>
            <w:proofErr w:type="gramStart"/>
            <w:r w:rsidRPr="001C3FE5">
              <w:rPr>
                <w:sz w:val="18"/>
              </w:rPr>
              <w:t>Pardubice</w:t>
            </w:r>
            <w:proofErr w:type="gramEnd"/>
            <w:r w:rsidRPr="001C3FE5">
              <w:rPr>
                <w:sz w:val="18"/>
              </w:rPr>
              <w:t>,</w:t>
            </w:r>
          </w:p>
          <w:p w14:paraId="6E9F5FC3" w14:textId="77777777" w:rsidR="00A724B7" w:rsidRDefault="00A724B7" w:rsidP="00E73766">
            <w:pPr>
              <w:pStyle w:val="TableParagraph"/>
              <w:widowControl/>
              <w:numPr>
                <w:ilvl w:val="0"/>
                <w:numId w:val="6"/>
              </w:numPr>
              <w:tabs>
                <w:tab w:val="left" w:pos="319"/>
              </w:tabs>
              <w:spacing w:line="207" w:lineRule="exact"/>
              <w:ind w:hanging="210"/>
              <w:rPr>
                <w:sz w:val="18"/>
              </w:rPr>
            </w:pPr>
            <w:r w:rsidRPr="001C3FE5">
              <w:rPr>
                <w:sz w:val="18"/>
              </w:rPr>
              <w:t xml:space="preserve">Hradec </w:t>
            </w:r>
            <w:proofErr w:type="gramStart"/>
            <w:r w:rsidRPr="001C3FE5">
              <w:rPr>
                <w:sz w:val="18"/>
              </w:rPr>
              <w:t>Králové</w:t>
            </w:r>
            <w:proofErr w:type="gramEnd"/>
            <w:r w:rsidRPr="001C3FE5">
              <w:rPr>
                <w:sz w:val="18"/>
              </w:rPr>
              <w:t>–</w:t>
            </w:r>
            <w:proofErr w:type="gramStart"/>
            <w:r w:rsidRPr="001C3FE5">
              <w:rPr>
                <w:sz w:val="18"/>
              </w:rPr>
              <w:t>Jaroměř</w:t>
            </w:r>
            <w:proofErr w:type="gramEnd"/>
            <w:r w:rsidRPr="001C3FE5">
              <w:rPr>
                <w:sz w:val="18"/>
              </w:rPr>
              <w:t>.</w:t>
            </w:r>
          </w:p>
          <w:p w14:paraId="531FB2BF" w14:textId="1E5CF13C" w:rsidR="000E08F6" w:rsidRPr="001C3FE5" w:rsidRDefault="000E08F6" w:rsidP="00E73766">
            <w:pPr>
              <w:pStyle w:val="TableParagraph"/>
              <w:widowControl/>
              <w:numPr>
                <w:ilvl w:val="0"/>
                <w:numId w:val="6"/>
              </w:numPr>
              <w:tabs>
                <w:tab w:val="left" w:pos="319"/>
              </w:tabs>
              <w:spacing w:line="207" w:lineRule="exact"/>
              <w:ind w:hanging="210"/>
              <w:rPr>
                <w:sz w:val="18"/>
              </w:rPr>
            </w:pPr>
          </w:p>
        </w:tc>
        <w:tc>
          <w:tcPr>
            <w:tcW w:w="7597" w:type="dxa"/>
          </w:tcPr>
          <w:p w14:paraId="02192733" w14:textId="77777777" w:rsidR="00A724B7" w:rsidRPr="001C3FE5" w:rsidRDefault="00A724B7" w:rsidP="005C6EA4">
            <w:pPr>
              <w:pStyle w:val="TableParagraph"/>
              <w:widowControl/>
              <w:spacing w:line="206" w:lineRule="exact"/>
              <w:rPr>
                <w:sz w:val="18"/>
              </w:rPr>
            </w:pPr>
            <w:r w:rsidRPr="001C3FE5">
              <w:rPr>
                <w:sz w:val="18"/>
              </w:rPr>
              <w:t>Úkol je splněn již ve vydaných ZÚR KHK.</w:t>
            </w:r>
          </w:p>
        </w:tc>
      </w:tr>
      <w:tr w:rsidR="00A724B7" w:rsidRPr="001C3FE5" w14:paraId="1F3602A4" w14:textId="77777777" w:rsidTr="00220389">
        <w:trPr>
          <w:trHeight w:val="20"/>
        </w:trPr>
        <w:tc>
          <w:tcPr>
            <w:tcW w:w="709" w:type="dxa"/>
            <w:tcMar>
              <w:top w:w="57" w:type="dxa"/>
              <w:left w:w="57" w:type="dxa"/>
            </w:tcMar>
          </w:tcPr>
          <w:p w14:paraId="496CF39F" w14:textId="77777777" w:rsidR="00A724B7" w:rsidRPr="001C3FE5" w:rsidRDefault="00A724B7" w:rsidP="00A724B7">
            <w:pPr>
              <w:rPr>
                <w:b/>
                <w:bCs/>
                <w:color w:val="000000"/>
                <w:sz w:val="18"/>
                <w:szCs w:val="18"/>
              </w:rPr>
            </w:pPr>
            <w:r w:rsidRPr="001C3FE5">
              <w:rPr>
                <w:b/>
                <w:bCs/>
                <w:color w:val="000000"/>
                <w:sz w:val="18"/>
                <w:szCs w:val="18"/>
              </w:rPr>
              <w:t>114.</w:t>
            </w:r>
          </w:p>
        </w:tc>
        <w:tc>
          <w:tcPr>
            <w:tcW w:w="1701" w:type="dxa"/>
          </w:tcPr>
          <w:p w14:paraId="73CAED7B" w14:textId="77777777" w:rsidR="00A724B7" w:rsidRPr="001C3FE5" w:rsidRDefault="00A724B7" w:rsidP="00A724B7">
            <w:pPr>
              <w:pStyle w:val="TableParagraph"/>
              <w:spacing w:before="114"/>
              <w:rPr>
                <w:b/>
                <w:sz w:val="18"/>
              </w:rPr>
            </w:pPr>
            <w:r w:rsidRPr="001C3FE5">
              <w:rPr>
                <w:b/>
                <w:sz w:val="18"/>
              </w:rPr>
              <w:t>Pardubický kraj</w:t>
            </w:r>
          </w:p>
        </w:tc>
        <w:tc>
          <w:tcPr>
            <w:tcW w:w="5528" w:type="dxa"/>
          </w:tcPr>
          <w:p w14:paraId="4B0575E7" w14:textId="77777777" w:rsidR="00A724B7" w:rsidRPr="001C3FE5" w:rsidRDefault="00A724B7" w:rsidP="00E73766">
            <w:pPr>
              <w:pStyle w:val="TableParagraph"/>
              <w:widowControl/>
              <w:spacing w:line="201" w:lineRule="exact"/>
              <w:rPr>
                <w:b/>
                <w:sz w:val="18"/>
              </w:rPr>
            </w:pPr>
            <w:r w:rsidRPr="001C3FE5">
              <w:rPr>
                <w:b/>
                <w:sz w:val="18"/>
              </w:rPr>
              <w:t>čl. (188)</w:t>
            </w:r>
          </w:p>
          <w:p w14:paraId="2B890040" w14:textId="77777777" w:rsidR="00A724B7" w:rsidRPr="001C3FE5" w:rsidRDefault="00A724B7" w:rsidP="00E73766">
            <w:pPr>
              <w:pStyle w:val="TableParagraph"/>
              <w:widowControl/>
              <w:spacing w:before="2"/>
              <w:rPr>
                <w:b/>
                <w:sz w:val="18"/>
              </w:rPr>
            </w:pPr>
            <w:r w:rsidRPr="001C3FE5">
              <w:rPr>
                <w:b/>
                <w:sz w:val="18"/>
              </w:rPr>
              <w:t>Kapitola 7 „Další úkoly pro ministerstva, jiné ústřední správní úřady a pro územní plánování“</w:t>
            </w:r>
          </w:p>
          <w:p w14:paraId="41DB6F37"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1A467443" w14:textId="77777777" w:rsidR="00A724B7" w:rsidRPr="001C3FE5" w:rsidRDefault="00A724B7" w:rsidP="00E73766">
            <w:pPr>
              <w:pStyle w:val="TableParagraph"/>
              <w:widowControl/>
              <w:spacing w:before="4"/>
              <w:rPr>
                <w:sz w:val="18"/>
              </w:rPr>
            </w:pPr>
            <w:r w:rsidRPr="001C3FE5">
              <w:rPr>
                <w:sz w:val="18"/>
              </w:rPr>
              <w:t>Vymezí koridor pro železniční spojení</w:t>
            </w:r>
          </w:p>
          <w:p w14:paraId="1BE6FBAB" w14:textId="77777777" w:rsidR="00A724B7" w:rsidRPr="001C3FE5" w:rsidRDefault="00A724B7" w:rsidP="00E73766">
            <w:pPr>
              <w:pStyle w:val="TableParagraph"/>
              <w:widowControl/>
              <w:numPr>
                <w:ilvl w:val="0"/>
                <w:numId w:val="5"/>
              </w:numPr>
              <w:tabs>
                <w:tab w:val="left" w:pos="319"/>
              </w:tabs>
              <w:spacing w:before="2" w:line="207" w:lineRule="exact"/>
              <w:ind w:hanging="210"/>
              <w:rPr>
                <w:sz w:val="18"/>
              </w:rPr>
            </w:pPr>
            <w:proofErr w:type="gramStart"/>
            <w:r w:rsidRPr="001C3FE5">
              <w:rPr>
                <w:sz w:val="18"/>
              </w:rPr>
              <w:t>Chrudim</w:t>
            </w:r>
            <w:proofErr w:type="gramEnd"/>
            <w:r w:rsidRPr="001C3FE5">
              <w:rPr>
                <w:sz w:val="18"/>
              </w:rPr>
              <w:t>–</w:t>
            </w:r>
            <w:proofErr w:type="gramStart"/>
            <w:r w:rsidRPr="001C3FE5">
              <w:rPr>
                <w:sz w:val="18"/>
              </w:rPr>
              <w:t>Pardubice</w:t>
            </w:r>
            <w:proofErr w:type="gramEnd"/>
            <w:r w:rsidRPr="001C3FE5">
              <w:rPr>
                <w:sz w:val="18"/>
              </w:rPr>
              <w:t>,</w:t>
            </w:r>
          </w:p>
          <w:p w14:paraId="2303050A" w14:textId="77777777" w:rsidR="00A724B7" w:rsidRDefault="00A724B7" w:rsidP="00E73766">
            <w:pPr>
              <w:pStyle w:val="TableParagraph"/>
              <w:widowControl/>
              <w:numPr>
                <w:ilvl w:val="0"/>
                <w:numId w:val="5"/>
              </w:numPr>
              <w:tabs>
                <w:tab w:val="left" w:pos="319"/>
              </w:tabs>
              <w:spacing w:line="207" w:lineRule="exact"/>
              <w:ind w:hanging="210"/>
              <w:rPr>
                <w:sz w:val="18"/>
              </w:rPr>
            </w:pPr>
            <w:r w:rsidRPr="001C3FE5">
              <w:rPr>
                <w:sz w:val="18"/>
              </w:rPr>
              <w:t xml:space="preserve">Hradec </w:t>
            </w:r>
            <w:proofErr w:type="gramStart"/>
            <w:r w:rsidRPr="001C3FE5">
              <w:rPr>
                <w:sz w:val="18"/>
              </w:rPr>
              <w:t>Králové</w:t>
            </w:r>
            <w:proofErr w:type="gramEnd"/>
            <w:r w:rsidRPr="001C3FE5">
              <w:rPr>
                <w:sz w:val="18"/>
              </w:rPr>
              <w:t>–</w:t>
            </w:r>
            <w:proofErr w:type="gramStart"/>
            <w:r w:rsidRPr="001C3FE5">
              <w:rPr>
                <w:sz w:val="18"/>
              </w:rPr>
              <w:t>Jaroměř</w:t>
            </w:r>
            <w:proofErr w:type="gramEnd"/>
            <w:r w:rsidRPr="001C3FE5">
              <w:rPr>
                <w:sz w:val="18"/>
              </w:rPr>
              <w:t>.</w:t>
            </w:r>
          </w:p>
          <w:p w14:paraId="075193FC" w14:textId="7329BB4A" w:rsidR="000E08F6" w:rsidRPr="001C3FE5" w:rsidRDefault="000E08F6" w:rsidP="00E73766">
            <w:pPr>
              <w:pStyle w:val="TableParagraph"/>
              <w:widowControl/>
              <w:numPr>
                <w:ilvl w:val="0"/>
                <w:numId w:val="5"/>
              </w:numPr>
              <w:tabs>
                <w:tab w:val="left" w:pos="319"/>
              </w:tabs>
              <w:spacing w:line="207" w:lineRule="exact"/>
              <w:ind w:hanging="210"/>
              <w:rPr>
                <w:sz w:val="18"/>
              </w:rPr>
            </w:pPr>
          </w:p>
        </w:tc>
        <w:tc>
          <w:tcPr>
            <w:tcW w:w="7597" w:type="dxa"/>
          </w:tcPr>
          <w:p w14:paraId="5FA6DB40" w14:textId="77777777" w:rsidR="00A724B7" w:rsidRPr="001C3FE5" w:rsidRDefault="00A724B7" w:rsidP="005C6EA4">
            <w:pPr>
              <w:pStyle w:val="TableParagraph"/>
              <w:widowControl/>
              <w:ind w:left="153" w:right="440" w:hanging="12"/>
              <w:rPr>
                <w:sz w:val="18"/>
              </w:rPr>
            </w:pPr>
            <w:r w:rsidRPr="001C3FE5">
              <w:rPr>
                <w:sz w:val="18"/>
              </w:rPr>
              <w:t xml:space="preserve">ZÚR </w:t>
            </w:r>
            <w:proofErr w:type="spellStart"/>
            <w:r w:rsidRPr="001C3FE5">
              <w:rPr>
                <w:sz w:val="18"/>
              </w:rPr>
              <w:t>Pk</w:t>
            </w:r>
            <w:proofErr w:type="spellEnd"/>
            <w:r w:rsidRPr="001C3FE5">
              <w:rPr>
                <w:sz w:val="18"/>
              </w:rPr>
              <w:t xml:space="preserve"> tento úkol naplňují vymezením koridoru pro umístění stavby ŽD2 Chrudim – Pardubice – Hradec Králové (- Jaroměř) s cílem zkapacitnění pro intenzivní aglomerační dopravu a navrhují na této trase koridor pro umístění stavby D101 (železniční trať </w:t>
            </w:r>
            <w:proofErr w:type="spellStart"/>
            <w:r w:rsidRPr="001C3FE5">
              <w:rPr>
                <w:sz w:val="18"/>
              </w:rPr>
              <w:t>Medlešická</w:t>
            </w:r>
            <w:proofErr w:type="spellEnd"/>
            <w:r w:rsidRPr="001C3FE5">
              <w:rPr>
                <w:sz w:val="18"/>
              </w:rPr>
              <w:t xml:space="preserve"> spojka) a D102 (</w:t>
            </w:r>
            <w:proofErr w:type="spellStart"/>
            <w:r w:rsidRPr="001C3FE5">
              <w:rPr>
                <w:sz w:val="18"/>
              </w:rPr>
              <w:t>zdvojkolejnění</w:t>
            </w:r>
            <w:proofErr w:type="spellEnd"/>
            <w:r w:rsidRPr="001C3FE5">
              <w:rPr>
                <w:sz w:val="18"/>
              </w:rPr>
              <w:t xml:space="preserve"> železniční trati č. 031 Pardubice - Hradec Králové). </w:t>
            </w:r>
            <w:r w:rsidRPr="001C3FE5">
              <w:rPr>
                <w:strike/>
                <w:color w:val="FF0000"/>
                <w:sz w:val="18"/>
              </w:rPr>
              <w:t xml:space="preserve">V případě nové trasy ZÚR vymezuje koridor v šířce 600 m, v případě </w:t>
            </w:r>
            <w:proofErr w:type="spellStart"/>
            <w:r w:rsidRPr="001C3FE5">
              <w:rPr>
                <w:strike/>
                <w:color w:val="FF0000"/>
                <w:sz w:val="18"/>
              </w:rPr>
              <w:t>zdvojkolejnění</w:t>
            </w:r>
            <w:proofErr w:type="spellEnd"/>
            <w:r w:rsidRPr="001C3FE5">
              <w:rPr>
                <w:strike/>
                <w:color w:val="FF0000"/>
                <w:sz w:val="18"/>
              </w:rPr>
              <w:t xml:space="preserve"> jen 300 m.</w:t>
            </w:r>
          </w:p>
        </w:tc>
      </w:tr>
      <w:tr w:rsidR="00A724B7" w:rsidRPr="001C3FE5" w14:paraId="1477913F" w14:textId="77777777" w:rsidTr="00220389">
        <w:trPr>
          <w:trHeight w:val="20"/>
        </w:trPr>
        <w:tc>
          <w:tcPr>
            <w:tcW w:w="709" w:type="dxa"/>
            <w:tcMar>
              <w:top w:w="57" w:type="dxa"/>
              <w:left w:w="57" w:type="dxa"/>
            </w:tcMar>
          </w:tcPr>
          <w:p w14:paraId="760FFFA1" w14:textId="77777777" w:rsidR="00A724B7" w:rsidRPr="001C3FE5" w:rsidRDefault="00A724B7" w:rsidP="00A724B7">
            <w:pPr>
              <w:rPr>
                <w:b/>
                <w:bCs/>
                <w:color w:val="000000"/>
                <w:sz w:val="18"/>
                <w:szCs w:val="18"/>
              </w:rPr>
            </w:pPr>
            <w:r w:rsidRPr="001C3FE5">
              <w:rPr>
                <w:b/>
                <w:bCs/>
                <w:color w:val="000000"/>
                <w:sz w:val="18"/>
                <w:szCs w:val="18"/>
              </w:rPr>
              <w:t>115.</w:t>
            </w:r>
          </w:p>
        </w:tc>
        <w:tc>
          <w:tcPr>
            <w:tcW w:w="1701" w:type="dxa"/>
          </w:tcPr>
          <w:p w14:paraId="5ECEAA37" w14:textId="77777777" w:rsidR="00A724B7" w:rsidRPr="001C3FE5" w:rsidRDefault="00A724B7" w:rsidP="00A724B7">
            <w:pPr>
              <w:pStyle w:val="TableParagraph"/>
              <w:spacing w:before="116"/>
              <w:rPr>
                <w:b/>
                <w:sz w:val="18"/>
              </w:rPr>
            </w:pPr>
            <w:r w:rsidRPr="001C3FE5">
              <w:rPr>
                <w:b/>
                <w:sz w:val="18"/>
              </w:rPr>
              <w:t>Karlovarský kraj</w:t>
            </w:r>
          </w:p>
          <w:p w14:paraId="3964DB05" w14:textId="77777777" w:rsidR="00A724B7" w:rsidRPr="001C3FE5" w:rsidRDefault="00A724B7" w:rsidP="00A724B7">
            <w:pPr>
              <w:pStyle w:val="TableParagraph"/>
              <w:ind w:left="0"/>
              <w:rPr>
                <w:sz w:val="20"/>
              </w:rPr>
            </w:pPr>
          </w:p>
          <w:p w14:paraId="6D331CE4" w14:textId="77777777" w:rsidR="00A724B7" w:rsidRPr="001C3FE5" w:rsidRDefault="00A724B7" w:rsidP="00A724B7">
            <w:pPr>
              <w:pStyle w:val="TableParagraph"/>
              <w:ind w:left="0"/>
              <w:rPr>
                <w:sz w:val="19"/>
              </w:rPr>
            </w:pPr>
          </w:p>
          <w:p w14:paraId="5CE83B01" w14:textId="77777777" w:rsidR="00A724B7" w:rsidRPr="001C3FE5" w:rsidRDefault="00A724B7" w:rsidP="00A724B7">
            <w:pPr>
              <w:pStyle w:val="TableParagraph"/>
              <w:spacing w:before="1"/>
              <w:ind w:right="603"/>
              <w:rPr>
                <w:i/>
                <w:sz w:val="18"/>
              </w:rPr>
            </w:pPr>
            <w:r w:rsidRPr="001C3FE5">
              <w:rPr>
                <w:i/>
                <w:sz w:val="18"/>
              </w:rPr>
              <w:t>Ministerstvo dopravy</w:t>
            </w:r>
          </w:p>
        </w:tc>
        <w:tc>
          <w:tcPr>
            <w:tcW w:w="5528" w:type="dxa"/>
          </w:tcPr>
          <w:p w14:paraId="542C9005" w14:textId="77777777" w:rsidR="00A724B7" w:rsidRPr="001C3FE5" w:rsidRDefault="00A724B7" w:rsidP="00E73766">
            <w:pPr>
              <w:pStyle w:val="TableParagraph"/>
              <w:widowControl/>
              <w:spacing w:line="203" w:lineRule="exact"/>
              <w:rPr>
                <w:b/>
                <w:sz w:val="18"/>
              </w:rPr>
            </w:pPr>
            <w:r w:rsidRPr="001C3FE5">
              <w:rPr>
                <w:b/>
                <w:sz w:val="18"/>
              </w:rPr>
              <w:t>čl. (189)</w:t>
            </w:r>
          </w:p>
          <w:p w14:paraId="4C9DF6EB" w14:textId="77777777" w:rsidR="00A724B7" w:rsidRPr="001C3FE5" w:rsidRDefault="00A724B7" w:rsidP="00E73766">
            <w:pPr>
              <w:pStyle w:val="TableParagraph"/>
              <w:widowControl/>
              <w:ind w:right="128"/>
              <w:rPr>
                <w:b/>
                <w:sz w:val="18"/>
              </w:rPr>
            </w:pPr>
            <w:r w:rsidRPr="001C3FE5">
              <w:rPr>
                <w:b/>
                <w:sz w:val="18"/>
              </w:rPr>
              <w:t>Kapitola 7 „Další úkoly pro ministerstva, jiné ústřední správní úřady a pro územní plánování“</w:t>
            </w:r>
          </w:p>
          <w:p w14:paraId="63166CD0"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7F45A78C" w14:textId="77777777" w:rsidR="00A724B7" w:rsidRDefault="00A724B7" w:rsidP="00E73766">
            <w:pPr>
              <w:pStyle w:val="TableParagraph"/>
              <w:widowControl/>
              <w:spacing w:before="6"/>
              <w:ind w:right="527"/>
              <w:rPr>
                <w:sz w:val="18"/>
              </w:rPr>
            </w:pPr>
            <w:r w:rsidRPr="001C3FE5">
              <w:rPr>
                <w:sz w:val="18"/>
              </w:rPr>
              <w:t xml:space="preserve">Upřesní nebo vymezí koridory pro železniční spojení </w:t>
            </w:r>
            <w:proofErr w:type="gramStart"/>
            <w:r w:rsidRPr="001C3FE5">
              <w:rPr>
                <w:sz w:val="18"/>
              </w:rPr>
              <w:t>Ostrov</w:t>
            </w:r>
            <w:proofErr w:type="gramEnd"/>
            <w:r w:rsidRPr="001C3FE5">
              <w:rPr>
                <w:sz w:val="18"/>
              </w:rPr>
              <w:t xml:space="preserve">– </w:t>
            </w:r>
            <w:proofErr w:type="gramStart"/>
            <w:r w:rsidRPr="001C3FE5">
              <w:rPr>
                <w:sz w:val="18"/>
              </w:rPr>
              <w:t>Chomutov</w:t>
            </w:r>
            <w:proofErr w:type="gramEnd"/>
            <w:r w:rsidRPr="001C3FE5">
              <w:rPr>
                <w:sz w:val="18"/>
              </w:rPr>
              <w:t>–Most–Ústí nad Labem po splnění [čl. (178)].</w:t>
            </w:r>
          </w:p>
          <w:p w14:paraId="6E59406D" w14:textId="45E50D8D" w:rsidR="000E08F6" w:rsidRPr="001C3FE5" w:rsidRDefault="000E08F6" w:rsidP="00E73766">
            <w:pPr>
              <w:pStyle w:val="TableParagraph"/>
              <w:widowControl/>
              <w:spacing w:before="6"/>
              <w:ind w:right="527"/>
              <w:rPr>
                <w:sz w:val="18"/>
              </w:rPr>
            </w:pPr>
          </w:p>
        </w:tc>
        <w:tc>
          <w:tcPr>
            <w:tcW w:w="7597" w:type="dxa"/>
          </w:tcPr>
          <w:p w14:paraId="71097FC5" w14:textId="77777777" w:rsidR="00A724B7" w:rsidRPr="001C3FE5" w:rsidRDefault="00A724B7" w:rsidP="005C6EA4">
            <w:pPr>
              <w:pStyle w:val="TableParagraph"/>
              <w:widowControl/>
              <w:spacing w:before="1"/>
              <w:ind w:left="141" w:right="462" w:hanging="15"/>
              <w:rPr>
                <w:sz w:val="18"/>
              </w:rPr>
            </w:pPr>
            <w:r w:rsidRPr="001C3FE5">
              <w:rPr>
                <w:sz w:val="18"/>
              </w:rPr>
              <w:t>Z plnění úkolu dle čl. (178), na který je úkol dle čl. (189) vázán, nevyplývají žádné nové územní nároky, které by bylo potřeba prověřit v ÚPD. Kraj bere plnění úkolu dle čl. (178) na vědomí.</w:t>
            </w:r>
          </w:p>
        </w:tc>
      </w:tr>
      <w:tr w:rsidR="00A724B7" w:rsidRPr="001C3FE5" w14:paraId="68532284" w14:textId="77777777" w:rsidTr="00220389">
        <w:trPr>
          <w:trHeight w:val="20"/>
        </w:trPr>
        <w:tc>
          <w:tcPr>
            <w:tcW w:w="709" w:type="dxa"/>
            <w:tcMar>
              <w:top w:w="57" w:type="dxa"/>
              <w:left w:w="57" w:type="dxa"/>
            </w:tcMar>
          </w:tcPr>
          <w:p w14:paraId="4A0BC7EC" w14:textId="77777777" w:rsidR="00A724B7" w:rsidRPr="001C3FE5" w:rsidRDefault="00A724B7" w:rsidP="00A724B7">
            <w:pPr>
              <w:rPr>
                <w:b/>
                <w:bCs/>
                <w:color w:val="000000"/>
                <w:sz w:val="18"/>
                <w:szCs w:val="18"/>
              </w:rPr>
            </w:pPr>
            <w:r w:rsidRPr="001C3FE5">
              <w:rPr>
                <w:b/>
                <w:bCs/>
                <w:color w:val="000000"/>
                <w:sz w:val="18"/>
                <w:szCs w:val="18"/>
              </w:rPr>
              <w:t>116.</w:t>
            </w:r>
          </w:p>
        </w:tc>
        <w:tc>
          <w:tcPr>
            <w:tcW w:w="1701" w:type="dxa"/>
          </w:tcPr>
          <w:p w14:paraId="41017EC1" w14:textId="77777777" w:rsidR="00A724B7" w:rsidRPr="001C3FE5" w:rsidRDefault="00A724B7" w:rsidP="00A724B7">
            <w:pPr>
              <w:pStyle w:val="TableParagraph"/>
              <w:spacing w:before="116"/>
              <w:rPr>
                <w:b/>
                <w:sz w:val="18"/>
              </w:rPr>
            </w:pPr>
            <w:r w:rsidRPr="001C3FE5">
              <w:rPr>
                <w:b/>
                <w:sz w:val="18"/>
              </w:rPr>
              <w:t>Ústecký kraj</w:t>
            </w:r>
          </w:p>
          <w:p w14:paraId="716879AB" w14:textId="77777777" w:rsidR="00A724B7" w:rsidRPr="001C3FE5" w:rsidRDefault="00A724B7" w:rsidP="00A724B7">
            <w:pPr>
              <w:pStyle w:val="TableParagraph"/>
              <w:ind w:left="0"/>
              <w:rPr>
                <w:sz w:val="20"/>
              </w:rPr>
            </w:pPr>
          </w:p>
          <w:p w14:paraId="501080DE" w14:textId="77777777" w:rsidR="00A724B7" w:rsidRPr="001C3FE5" w:rsidRDefault="00A724B7" w:rsidP="00A724B7">
            <w:pPr>
              <w:pStyle w:val="TableParagraph"/>
              <w:ind w:left="0"/>
              <w:rPr>
                <w:sz w:val="19"/>
              </w:rPr>
            </w:pPr>
          </w:p>
          <w:p w14:paraId="242CA648" w14:textId="77777777" w:rsidR="00A724B7" w:rsidRPr="001C3FE5" w:rsidRDefault="00A724B7" w:rsidP="00A724B7">
            <w:pPr>
              <w:pStyle w:val="TableParagraph"/>
              <w:ind w:right="603"/>
              <w:rPr>
                <w:i/>
                <w:sz w:val="18"/>
              </w:rPr>
            </w:pPr>
            <w:r w:rsidRPr="001C3FE5">
              <w:rPr>
                <w:i/>
                <w:sz w:val="18"/>
              </w:rPr>
              <w:t>Ministerstvo dopravy</w:t>
            </w:r>
          </w:p>
        </w:tc>
        <w:tc>
          <w:tcPr>
            <w:tcW w:w="5528" w:type="dxa"/>
          </w:tcPr>
          <w:p w14:paraId="5FF3E5A1" w14:textId="77777777" w:rsidR="00A724B7" w:rsidRPr="001C3FE5" w:rsidRDefault="00A724B7" w:rsidP="00E73766">
            <w:pPr>
              <w:pStyle w:val="TableParagraph"/>
              <w:widowControl/>
              <w:spacing w:line="203" w:lineRule="exact"/>
              <w:rPr>
                <w:b/>
                <w:sz w:val="18"/>
              </w:rPr>
            </w:pPr>
            <w:r w:rsidRPr="001C3FE5">
              <w:rPr>
                <w:b/>
                <w:sz w:val="18"/>
              </w:rPr>
              <w:t>čl. (189)</w:t>
            </w:r>
          </w:p>
          <w:p w14:paraId="2ABD4AA6" w14:textId="77777777" w:rsidR="00A724B7" w:rsidRPr="001C3FE5" w:rsidRDefault="00A724B7" w:rsidP="00E73766">
            <w:pPr>
              <w:pStyle w:val="TableParagraph"/>
              <w:widowControl/>
              <w:rPr>
                <w:b/>
                <w:sz w:val="18"/>
              </w:rPr>
            </w:pPr>
            <w:r w:rsidRPr="001C3FE5">
              <w:rPr>
                <w:b/>
                <w:sz w:val="18"/>
              </w:rPr>
              <w:t>Kapitola 7 „Další úkoly pro ministerstva, jiné ústřední správní úřady a pro územní plánování“</w:t>
            </w:r>
          </w:p>
          <w:p w14:paraId="3AE59121"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717FA9C5" w14:textId="77777777" w:rsidR="00A724B7" w:rsidRDefault="00A724B7" w:rsidP="00E73766">
            <w:pPr>
              <w:pStyle w:val="TableParagraph"/>
              <w:widowControl/>
              <w:spacing w:before="4" w:line="242" w:lineRule="auto"/>
              <w:ind w:right="527"/>
              <w:rPr>
                <w:sz w:val="18"/>
              </w:rPr>
            </w:pPr>
            <w:r w:rsidRPr="001C3FE5">
              <w:rPr>
                <w:sz w:val="18"/>
              </w:rPr>
              <w:t xml:space="preserve">Upřesní nebo vymezí koridory pro železniční spojení </w:t>
            </w:r>
            <w:proofErr w:type="gramStart"/>
            <w:r w:rsidRPr="001C3FE5">
              <w:rPr>
                <w:sz w:val="18"/>
              </w:rPr>
              <w:t>Ostrov</w:t>
            </w:r>
            <w:proofErr w:type="gramEnd"/>
            <w:r w:rsidRPr="001C3FE5">
              <w:rPr>
                <w:sz w:val="18"/>
              </w:rPr>
              <w:t xml:space="preserve">– </w:t>
            </w:r>
            <w:proofErr w:type="gramStart"/>
            <w:r w:rsidRPr="001C3FE5">
              <w:rPr>
                <w:sz w:val="18"/>
              </w:rPr>
              <w:t>Chomutov</w:t>
            </w:r>
            <w:proofErr w:type="gramEnd"/>
            <w:r w:rsidRPr="001C3FE5">
              <w:rPr>
                <w:sz w:val="18"/>
              </w:rPr>
              <w:t>–Most–Ústí nad Labem po splnění [čl. (178)].</w:t>
            </w:r>
          </w:p>
          <w:p w14:paraId="13FD7C21" w14:textId="2E399115" w:rsidR="000E08F6" w:rsidRPr="001C3FE5" w:rsidRDefault="000E08F6" w:rsidP="00E73766">
            <w:pPr>
              <w:pStyle w:val="TableParagraph"/>
              <w:widowControl/>
              <w:spacing w:before="4" w:line="242" w:lineRule="auto"/>
              <w:ind w:right="527"/>
              <w:rPr>
                <w:sz w:val="18"/>
              </w:rPr>
            </w:pPr>
          </w:p>
        </w:tc>
        <w:tc>
          <w:tcPr>
            <w:tcW w:w="7597" w:type="dxa"/>
          </w:tcPr>
          <w:p w14:paraId="7E8FA8FE" w14:textId="3B1C9846" w:rsidR="00A724B7" w:rsidRPr="001C3FE5" w:rsidRDefault="00A724B7" w:rsidP="005C6EA4">
            <w:pPr>
              <w:pStyle w:val="TableParagraph"/>
              <w:widowControl/>
              <w:spacing w:before="1"/>
              <w:ind w:left="153" w:right="221" w:hanging="12"/>
              <w:rPr>
                <w:sz w:val="18"/>
              </w:rPr>
            </w:pPr>
            <w:r w:rsidRPr="001C3FE5">
              <w:rPr>
                <w:sz w:val="18"/>
              </w:rPr>
              <w:t xml:space="preserve">ŽD3 - Koridor konvenční železniční dopravy Cheb - Karlovy Vary - Chomutov - Most - Ústí nad Labem. V ZÚR </w:t>
            </w:r>
            <w:r w:rsidRPr="001C3FE5">
              <w:rPr>
                <w:color w:val="FF0000"/>
                <w:sz w:val="18"/>
              </w:rPr>
              <w:t xml:space="preserve">ÚK </w:t>
            </w:r>
            <w:r w:rsidR="00EF2F23" w:rsidRPr="001C3FE5">
              <w:rPr>
                <w:color w:val="FF0000"/>
                <w:sz w:val="18"/>
              </w:rPr>
              <w:t xml:space="preserve">ve znění 1., 2. a 3. aktualizace </w:t>
            </w:r>
            <w:r w:rsidRPr="001C3FE5">
              <w:rPr>
                <w:sz w:val="18"/>
              </w:rPr>
              <w:t>je vymezen koridor železniční tratě č. 140 a č. 130 Klášterec nad Ohří - Ústí nad Labem, optimalizace jako VPS - i. V rámci 2aZÚR ÚK zůstává vymezený koridor beze změny.</w:t>
            </w:r>
          </w:p>
        </w:tc>
      </w:tr>
      <w:tr w:rsidR="00A724B7" w:rsidRPr="001C3FE5" w14:paraId="488CA677" w14:textId="77777777" w:rsidTr="00220389">
        <w:trPr>
          <w:trHeight w:val="20"/>
        </w:trPr>
        <w:tc>
          <w:tcPr>
            <w:tcW w:w="709" w:type="dxa"/>
            <w:tcMar>
              <w:top w:w="57" w:type="dxa"/>
              <w:left w:w="57" w:type="dxa"/>
            </w:tcMar>
          </w:tcPr>
          <w:p w14:paraId="586000BC" w14:textId="77777777" w:rsidR="00A724B7" w:rsidRPr="001C3FE5" w:rsidRDefault="00A724B7" w:rsidP="00A724B7">
            <w:pPr>
              <w:rPr>
                <w:b/>
                <w:bCs/>
                <w:color w:val="000000"/>
                <w:sz w:val="18"/>
                <w:szCs w:val="18"/>
              </w:rPr>
            </w:pPr>
            <w:r w:rsidRPr="001C3FE5">
              <w:rPr>
                <w:b/>
                <w:bCs/>
                <w:color w:val="000000"/>
                <w:sz w:val="18"/>
                <w:szCs w:val="18"/>
              </w:rPr>
              <w:t>117.</w:t>
            </w:r>
          </w:p>
        </w:tc>
        <w:tc>
          <w:tcPr>
            <w:tcW w:w="1701" w:type="dxa"/>
          </w:tcPr>
          <w:p w14:paraId="760923E1" w14:textId="77777777" w:rsidR="00A724B7" w:rsidRPr="001C3FE5" w:rsidRDefault="00A724B7" w:rsidP="00A724B7">
            <w:pPr>
              <w:pStyle w:val="TableParagraph"/>
              <w:spacing w:before="114"/>
              <w:rPr>
                <w:b/>
                <w:sz w:val="18"/>
              </w:rPr>
            </w:pPr>
            <w:r w:rsidRPr="001C3FE5">
              <w:rPr>
                <w:b/>
                <w:sz w:val="18"/>
              </w:rPr>
              <w:t>Pardubický kraj</w:t>
            </w:r>
          </w:p>
          <w:p w14:paraId="57B26B0B" w14:textId="77777777" w:rsidR="00A724B7" w:rsidRPr="001C3FE5" w:rsidRDefault="00A724B7" w:rsidP="00A724B7">
            <w:pPr>
              <w:pStyle w:val="TableParagraph"/>
              <w:ind w:left="0"/>
              <w:rPr>
                <w:sz w:val="20"/>
              </w:rPr>
            </w:pPr>
          </w:p>
          <w:p w14:paraId="72C16C05" w14:textId="77777777" w:rsidR="00A724B7" w:rsidRPr="001C3FE5" w:rsidRDefault="00A724B7" w:rsidP="00A724B7">
            <w:pPr>
              <w:pStyle w:val="TableParagraph"/>
              <w:spacing w:before="11"/>
              <w:ind w:left="0"/>
              <w:rPr>
                <w:sz w:val="18"/>
              </w:rPr>
            </w:pPr>
          </w:p>
          <w:p w14:paraId="0159F2A8" w14:textId="77777777" w:rsidR="00A724B7" w:rsidRPr="001C3FE5" w:rsidRDefault="00A724B7" w:rsidP="00A724B7">
            <w:pPr>
              <w:pStyle w:val="TableParagraph"/>
              <w:ind w:right="603"/>
              <w:rPr>
                <w:i/>
                <w:sz w:val="18"/>
              </w:rPr>
            </w:pPr>
            <w:r w:rsidRPr="001C3FE5">
              <w:rPr>
                <w:i/>
                <w:sz w:val="18"/>
              </w:rPr>
              <w:t>Ministerstvo dopravy</w:t>
            </w:r>
          </w:p>
        </w:tc>
        <w:tc>
          <w:tcPr>
            <w:tcW w:w="5528" w:type="dxa"/>
          </w:tcPr>
          <w:p w14:paraId="72BECDCD" w14:textId="77777777" w:rsidR="00A724B7" w:rsidRPr="001C3FE5" w:rsidRDefault="00A724B7" w:rsidP="00E73766">
            <w:pPr>
              <w:pStyle w:val="TableParagraph"/>
              <w:widowControl/>
              <w:spacing w:line="201" w:lineRule="exact"/>
              <w:rPr>
                <w:b/>
                <w:sz w:val="18"/>
              </w:rPr>
            </w:pPr>
            <w:r w:rsidRPr="001C3FE5">
              <w:rPr>
                <w:b/>
                <w:sz w:val="18"/>
              </w:rPr>
              <w:lastRenderedPageBreak/>
              <w:t>čl. (190)</w:t>
            </w:r>
          </w:p>
          <w:p w14:paraId="1CEA2936" w14:textId="77777777" w:rsidR="00A724B7" w:rsidRPr="001C3FE5" w:rsidRDefault="00A724B7" w:rsidP="00E73766">
            <w:pPr>
              <w:pStyle w:val="TableParagraph"/>
              <w:widowControl/>
              <w:rPr>
                <w:b/>
                <w:sz w:val="18"/>
              </w:rPr>
            </w:pPr>
            <w:r w:rsidRPr="001C3FE5">
              <w:rPr>
                <w:b/>
                <w:sz w:val="18"/>
              </w:rPr>
              <w:t xml:space="preserve">Kapitola 7 „Další úkoly pro ministerstva, jiné ústřední správní </w:t>
            </w:r>
            <w:r w:rsidRPr="001C3FE5">
              <w:rPr>
                <w:b/>
                <w:sz w:val="18"/>
              </w:rPr>
              <w:lastRenderedPageBreak/>
              <w:t>úřady a pro územní plánování“</w:t>
            </w:r>
          </w:p>
          <w:p w14:paraId="5E3BC5AC" w14:textId="77777777" w:rsidR="00A724B7" w:rsidRPr="001C3FE5" w:rsidRDefault="00A724B7" w:rsidP="00E73766">
            <w:pPr>
              <w:pStyle w:val="TableParagraph"/>
              <w:widowControl/>
              <w:spacing w:before="1"/>
              <w:rPr>
                <w:b/>
                <w:sz w:val="18"/>
              </w:rPr>
            </w:pPr>
            <w:r w:rsidRPr="001C3FE5">
              <w:rPr>
                <w:b/>
                <w:sz w:val="18"/>
              </w:rPr>
              <w:t>Úkoly pro územní plánování:</w:t>
            </w:r>
          </w:p>
          <w:p w14:paraId="3908AB2E" w14:textId="77777777" w:rsidR="00A724B7" w:rsidRDefault="00A724B7" w:rsidP="00E73766">
            <w:pPr>
              <w:pStyle w:val="TableParagraph"/>
              <w:widowControl/>
              <w:spacing w:before="4"/>
              <w:ind w:right="307"/>
              <w:rPr>
                <w:sz w:val="18"/>
              </w:rPr>
            </w:pPr>
            <w:r w:rsidRPr="001C3FE5">
              <w:rPr>
                <w:sz w:val="18"/>
              </w:rPr>
              <w:t xml:space="preserve">Prověří územní podmínky pro umístění rozvojového záměru pro železniční spojení Česká </w:t>
            </w:r>
            <w:proofErr w:type="gramStart"/>
            <w:r w:rsidRPr="001C3FE5">
              <w:rPr>
                <w:sz w:val="18"/>
              </w:rPr>
              <w:t>Třebová</w:t>
            </w:r>
            <w:proofErr w:type="gramEnd"/>
            <w:r w:rsidRPr="001C3FE5">
              <w:rPr>
                <w:sz w:val="18"/>
              </w:rPr>
              <w:t>–</w:t>
            </w:r>
            <w:proofErr w:type="gramStart"/>
            <w:r w:rsidRPr="001C3FE5">
              <w:rPr>
                <w:sz w:val="18"/>
              </w:rPr>
              <w:t>Brno</w:t>
            </w:r>
            <w:proofErr w:type="gramEnd"/>
            <w:r w:rsidRPr="001C3FE5">
              <w:rPr>
                <w:sz w:val="18"/>
              </w:rPr>
              <w:t xml:space="preserve"> [po splnění čl. (179)] a podle výsledků prověření za-jistí ochranu území pro tento rozvojový záměr vymezením územní rezervy, případně vymezením koridoru.</w:t>
            </w:r>
          </w:p>
          <w:p w14:paraId="361B3525" w14:textId="49A0CDEC" w:rsidR="000E08F6" w:rsidRPr="001C3FE5" w:rsidRDefault="000E08F6" w:rsidP="00E73766">
            <w:pPr>
              <w:pStyle w:val="TableParagraph"/>
              <w:widowControl/>
              <w:spacing w:before="4"/>
              <w:ind w:right="307"/>
              <w:rPr>
                <w:sz w:val="18"/>
              </w:rPr>
            </w:pPr>
          </w:p>
        </w:tc>
        <w:tc>
          <w:tcPr>
            <w:tcW w:w="7597" w:type="dxa"/>
          </w:tcPr>
          <w:p w14:paraId="4CD2A83A" w14:textId="77777777" w:rsidR="00A724B7" w:rsidRPr="001C3FE5" w:rsidRDefault="00A724B7" w:rsidP="005C6EA4">
            <w:pPr>
              <w:pStyle w:val="TableParagraph"/>
              <w:widowControl/>
              <w:spacing w:line="206" w:lineRule="exact"/>
              <w:rPr>
                <w:sz w:val="18"/>
              </w:rPr>
            </w:pPr>
            <w:r w:rsidRPr="001C3FE5">
              <w:rPr>
                <w:sz w:val="18"/>
              </w:rPr>
              <w:lastRenderedPageBreak/>
              <w:t>Úkol bude prověřen v rámci aktualizace ZÚR Pardubického kraje po předložení územních nároků dle čl. (179) v PÚR ČR.</w:t>
            </w:r>
          </w:p>
        </w:tc>
      </w:tr>
      <w:tr w:rsidR="00A724B7" w:rsidRPr="001C3FE5" w14:paraId="2A2DAD8C" w14:textId="77777777" w:rsidTr="00220389">
        <w:trPr>
          <w:trHeight w:val="20"/>
        </w:trPr>
        <w:tc>
          <w:tcPr>
            <w:tcW w:w="709" w:type="dxa"/>
            <w:tcMar>
              <w:top w:w="57" w:type="dxa"/>
              <w:left w:w="57" w:type="dxa"/>
            </w:tcMar>
          </w:tcPr>
          <w:p w14:paraId="56DB0490" w14:textId="77777777" w:rsidR="00A724B7" w:rsidRPr="001C3FE5" w:rsidRDefault="00A724B7" w:rsidP="00A724B7">
            <w:pPr>
              <w:rPr>
                <w:b/>
                <w:bCs/>
                <w:color w:val="000000"/>
                <w:sz w:val="18"/>
                <w:szCs w:val="18"/>
              </w:rPr>
            </w:pPr>
            <w:r w:rsidRPr="001C3FE5">
              <w:rPr>
                <w:b/>
                <w:bCs/>
                <w:color w:val="000000"/>
                <w:sz w:val="18"/>
                <w:szCs w:val="18"/>
              </w:rPr>
              <w:lastRenderedPageBreak/>
              <w:t>118.</w:t>
            </w:r>
          </w:p>
        </w:tc>
        <w:tc>
          <w:tcPr>
            <w:tcW w:w="1701" w:type="dxa"/>
          </w:tcPr>
          <w:p w14:paraId="2B4AE048" w14:textId="77777777" w:rsidR="00A724B7" w:rsidRPr="001C3FE5" w:rsidRDefault="00A724B7" w:rsidP="00A724B7">
            <w:pPr>
              <w:pStyle w:val="TableParagraph"/>
              <w:spacing w:before="114"/>
              <w:ind w:right="353"/>
              <w:rPr>
                <w:b/>
                <w:sz w:val="18"/>
              </w:rPr>
            </w:pPr>
            <w:r w:rsidRPr="001C3FE5">
              <w:rPr>
                <w:b/>
                <w:sz w:val="18"/>
              </w:rPr>
              <w:t>Jihomoravský kraj</w:t>
            </w:r>
          </w:p>
          <w:p w14:paraId="728AE712" w14:textId="77777777" w:rsidR="00A724B7" w:rsidRPr="001C3FE5" w:rsidRDefault="00A724B7" w:rsidP="00A724B7">
            <w:pPr>
              <w:pStyle w:val="TableParagraph"/>
              <w:ind w:left="0"/>
              <w:rPr>
                <w:sz w:val="20"/>
              </w:rPr>
            </w:pPr>
          </w:p>
          <w:p w14:paraId="55CF913A" w14:textId="77777777" w:rsidR="00A724B7" w:rsidRPr="001C3FE5" w:rsidRDefault="00A724B7" w:rsidP="00A724B7">
            <w:pPr>
              <w:pStyle w:val="TableParagraph"/>
              <w:spacing w:before="2"/>
              <w:ind w:left="0"/>
              <w:rPr>
                <w:sz w:val="19"/>
              </w:rPr>
            </w:pPr>
          </w:p>
          <w:p w14:paraId="1703494C" w14:textId="77777777" w:rsidR="00A724B7" w:rsidRPr="001C3FE5" w:rsidRDefault="00A724B7" w:rsidP="00A724B7">
            <w:pPr>
              <w:pStyle w:val="TableParagraph"/>
              <w:ind w:right="603"/>
              <w:rPr>
                <w:i/>
                <w:sz w:val="18"/>
              </w:rPr>
            </w:pPr>
            <w:r w:rsidRPr="001C3FE5">
              <w:rPr>
                <w:i/>
                <w:sz w:val="18"/>
              </w:rPr>
              <w:t>Ministerstvo dopravy</w:t>
            </w:r>
          </w:p>
        </w:tc>
        <w:tc>
          <w:tcPr>
            <w:tcW w:w="5528" w:type="dxa"/>
          </w:tcPr>
          <w:p w14:paraId="741F994F" w14:textId="77777777" w:rsidR="00A724B7" w:rsidRPr="001C3FE5" w:rsidRDefault="00A724B7" w:rsidP="00E73766">
            <w:pPr>
              <w:pStyle w:val="TableParagraph"/>
              <w:widowControl/>
              <w:spacing w:line="202" w:lineRule="exact"/>
              <w:rPr>
                <w:b/>
                <w:sz w:val="18"/>
              </w:rPr>
            </w:pPr>
            <w:r w:rsidRPr="001C3FE5">
              <w:rPr>
                <w:b/>
                <w:sz w:val="18"/>
              </w:rPr>
              <w:t>čl. (190)</w:t>
            </w:r>
          </w:p>
          <w:p w14:paraId="7B496E72" w14:textId="77777777" w:rsidR="00A724B7" w:rsidRPr="001C3FE5" w:rsidRDefault="00A724B7" w:rsidP="00E73766">
            <w:pPr>
              <w:pStyle w:val="TableParagraph"/>
              <w:widowControl/>
              <w:spacing w:before="2"/>
              <w:ind w:right="128"/>
              <w:rPr>
                <w:b/>
                <w:sz w:val="18"/>
              </w:rPr>
            </w:pPr>
            <w:r w:rsidRPr="001C3FE5">
              <w:rPr>
                <w:b/>
                <w:sz w:val="18"/>
              </w:rPr>
              <w:t>Kapitola 7 „Další úkoly pro ministerstva, jiné ústřední správní úřady a pro územní plánování“</w:t>
            </w:r>
          </w:p>
          <w:p w14:paraId="4B1F0A44"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00D9C07A" w14:textId="77777777" w:rsidR="00A724B7" w:rsidRPr="001C3FE5" w:rsidRDefault="00A724B7" w:rsidP="00E73766">
            <w:pPr>
              <w:pStyle w:val="TableParagraph"/>
              <w:widowControl/>
              <w:spacing w:before="4"/>
              <w:ind w:right="307"/>
              <w:rPr>
                <w:sz w:val="18"/>
              </w:rPr>
            </w:pPr>
            <w:r w:rsidRPr="001C3FE5">
              <w:rPr>
                <w:sz w:val="18"/>
              </w:rPr>
              <w:t xml:space="preserve">Prověří územní podmínky pro umístění rozvojového záměru pro železniční spojení Česká </w:t>
            </w:r>
            <w:proofErr w:type="gramStart"/>
            <w:r w:rsidRPr="001C3FE5">
              <w:rPr>
                <w:sz w:val="18"/>
              </w:rPr>
              <w:t>Třebová</w:t>
            </w:r>
            <w:proofErr w:type="gramEnd"/>
            <w:r w:rsidRPr="001C3FE5">
              <w:rPr>
                <w:sz w:val="18"/>
              </w:rPr>
              <w:t>–</w:t>
            </w:r>
            <w:proofErr w:type="gramStart"/>
            <w:r w:rsidRPr="001C3FE5">
              <w:rPr>
                <w:sz w:val="18"/>
              </w:rPr>
              <w:t>Brno</w:t>
            </w:r>
            <w:proofErr w:type="gramEnd"/>
            <w:r w:rsidRPr="001C3FE5">
              <w:rPr>
                <w:sz w:val="18"/>
              </w:rPr>
              <w:t xml:space="preserve"> [po splnění čl. (179)] a podle výsledků prověření za-jistí ochranu území pro tento rozvojový záměr vymezením územní rezervy, případně vymezením koridoru.</w:t>
            </w:r>
          </w:p>
        </w:tc>
        <w:tc>
          <w:tcPr>
            <w:tcW w:w="7597" w:type="dxa"/>
          </w:tcPr>
          <w:p w14:paraId="3CB9BFC5" w14:textId="4BB13DC0" w:rsidR="00A724B7" w:rsidRPr="001C3FE5" w:rsidRDefault="00A724B7" w:rsidP="005C6EA4">
            <w:pPr>
              <w:pStyle w:val="TableParagraph"/>
              <w:widowControl/>
              <w:ind w:left="153" w:right="422" w:hanging="12"/>
              <w:rPr>
                <w:strike/>
                <w:color w:val="FF0000"/>
                <w:sz w:val="18"/>
              </w:rPr>
            </w:pPr>
            <w:r w:rsidRPr="001C3FE5">
              <w:rPr>
                <w:strike/>
                <w:color w:val="FF0000"/>
                <w:sz w:val="18"/>
              </w:rPr>
              <w:t>Úkol pro územní plánování je vázán na splnění úkolu pro ministerstva v čl. (179), který je stále v řešení.</w:t>
            </w:r>
          </w:p>
          <w:p w14:paraId="3CFEABEE" w14:textId="06C15EE7" w:rsidR="00A724B7" w:rsidRPr="001C3FE5" w:rsidRDefault="00A724B7" w:rsidP="005C6EA4">
            <w:pPr>
              <w:pStyle w:val="TableParagraph"/>
              <w:widowControl/>
              <w:ind w:left="153" w:right="115" w:hanging="12"/>
              <w:rPr>
                <w:strike/>
                <w:color w:val="FF0000"/>
                <w:sz w:val="18"/>
              </w:rPr>
            </w:pPr>
            <w:r w:rsidRPr="001C3FE5">
              <w:rPr>
                <w:strike/>
                <w:color w:val="FF0000"/>
                <w:sz w:val="18"/>
              </w:rPr>
              <w:t>Po dohodě s MD ZÚR JMK do doby pořízení podrobných podkladů pro možné vymezení územních změn železničního spojení v úseku Česká Třebová – Brno vymezují územní rezervu pro optimalizaci konvenční železniční tratě ve stávající stopě:</w:t>
            </w:r>
          </w:p>
          <w:p w14:paraId="3CE85FFD" w14:textId="7D6D0D95" w:rsidR="000758F8" w:rsidRPr="001C3FE5" w:rsidRDefault="00A724B7" w:rsidP="005C6EA4">
            <w:pPr>
              <w:pStyle w:val="TableParagraph"/>
              <w:widowControl/>
              <w:spacing w:before="1"/>
              <w:ind w:left="141"/>
              <w:rPr>
                <w:strike/>
                <w:color w:val="FF0000"/>
                <w:sz w:val="18"/>
              </w:rPr>
            </w:pPr>
            <w:r w:rsidRPr="001C3FE5">
              <w:rPr>
                <w:strike/>
                <w:color w:val="FF0000"/>
                <w:sz w:val="18"/>
                <w:u w:val="single"/>
              </w:rPr>
              <w:t>RDZ07</w:t>
            </w:r>
            <w:r w:rsidRPr="001C3FE5">
              <w:rPr>
                <w:strike/>
                <w:color w:val="FF0000"/>
                <w:sz w:val="18"/>
              </w:rPr>
              <w:t xml:space="preserve"> Trať č. 260 Brno – Letovice – hranice </w:t>
            </w:r>
            <w:proofErr w:type="gramStart"/>
            <w:r w:rsidRPr="001C3FE5">
              <w:rPr>
                <w:strike/>
                <w:color w:val="FF0000"/>
                <w:sz w:val="18"/>
              </w:rPr>
              <w:t>kraje (– Česká</w:t>
            </w:r>
            <w:proofErr w:type="gramEnd"/>
            <w:r w:rsidRPr="001C3FE5">
              <w:rPr>
                <w:strike/>
                <w:color w:val="FF0000"/>
                <w:sz w:val="18"/>
              </w:rPr>
              <w:t xml:space="preserve"> Třebová), optimalizace.</w:t>
            </w:r>
          </w:p>
          <w:p w14:paraId="5BAF10ED" w14:textId="77777777" w:rsidR="000758F8" w:rsidRPr="001C3FE5" w:rsidRDefault="000758F8" w:rsidP="005C6EA4">
            <w:pPr>
              <w:pStyle w:val="TableParagraph"/>
              <w:widowControl/>
              <w:spacing w:before="1"/>
              <w:ind w:left="141"/>
              <w:rPr>
                <w:sz w:val="18"/>
              </w:rPr>
            </w:pPr>
          </w:p>
          <w:p w14:paraId="39B75297" w14:textId="77777777" w:rsidR="000758F8" w:rsidRPr="001C3FE5" w:rsidRDefault="000758F8" w:rsidP="005C6EA4">
            <w:pPr>
              <w:pStyle w:val="TableParagraph"/>
              <w:widowControl/>
              <w:spacing w:before="1"/>
              <w:ind w:left="141"/>
              <w:rPr>
                <w:color w:val="FF0000"/>
                <w:sz w:val="18"/>
              </w:rPr>
            </w:pPr>
            <w:r w:rsidRPr="001C3FE5">
              <w:rPr>
                <w:color w:val="FF0000"/>
                <w:sz w:val="18"/>
              </w:rPr>
              <w:t xml:space="preserve">ZÚR JMK ve znění Aktualizace č. 1 a 2 vymezují koridor DZ12 Trať č. 260 Brno – Letovice – hranice </w:t>
            </w:r>
            <w:proofErr w:type="gramStart"/>
            <w:r w:rsidRPr="001C3FE5">
              <w:rPr>
                <w:color w:val="FF0000"/>
                <w:sz w:val="18"/>
              </w:rPr>
              <w:t>kraje (– Česká</w:t>
            </w:r>
            <w:proofErr w:type="gramEnd"/>
            <w:r w:rsidRPr="001C3FE5">
              <w:rPr>
                <w:color w:val="FF0000"/>
                <w:sz w:val="18"/>
              </w:rPr>
              <w:t xml:space="preserve"> Třebová), optimalizace.</w:t>
            </w:r>
          </w:p>
          <w:p w14:paraId="111693B8" w14:textId="500A799D" w:rsidR="000758F8" w:rsidRPr="001C3FE5" w:rsidRDefault="000758F8" w:rsidP="005C6EA4">
            <w:pPr>
              <w:pStyle w:val="TableParagraph"/>
              <w:widowControl/>
              <w:spacing w:before="1"/>
              <w:ind w:left="141"/>
              <w:rPr>
                <w:sz w:val="18"/>
              </w:rPr>
            </w:pPr>
          </w:p>
        </w:tc>
      </w:tr>
      <w:tr w:rsidR="00A724B7" w:rsidRPr="001C3FE5" w14:paraId="66BC6A06" w14:textId="77777777" w:rsidTr="00220389">
        <w:trPr>
          <w:trHeight w:val="20"/>
        </w:trPr>
        <w:tc>
          <w:tcPr>
            <w:tcW w:w="709" w:type="dxa"/>
            <w:tcMar>
              <w:top w:w="57" w:type="dxa"/>
              <w:left w:w="57" w:type="dxa"/>
            </w:tcMar>
          </w:tcPr>
          <w:p w14:paraId="35679413" w14:textId="77777777" w:rsidR="00A724B7" w:rsidRPr="001C3FE5" w:rsidRDefault="00A724B7" w:rsidP="00A724B7">
            <w:pPr>
              <w:rPr>
                <w:b/>
                <w:bCs/>
                <w:color w:val="000000"/>
                <w:sz w:val="18"/>
                <w:szCs w:val="18"/>
              </w:rPr>
            </w:pPr>
            <w:r w:rsidRPr="001C3FE5">
              <w:rPr>
                <w:b/>
                <w:bCs/>
                <w:color w:val="000000"/>
                <w:sz w:val="18"/>
                <w:szCs w:val="18"/>
              </w:rPr>
              <w:t>119.</w:t>
            </w:r>
          </w:p>
        </w:tc>
        <w:tc>
          <w:tcPr>
            <w:tcW w:w="1701" w:type="dxa"/>
          </w:tcPr>
          <w:p w14:paraId="61A869ED" w14:textId="77777777" w:rsidR="00A724B7" w:rsidRPr="001C3FE5" w:rsidRDefault="00A724B7" w:rsidP="00A724B7">
            <w:pPr>
              <w:pStyle w:val="TableParagraph"/>
              <w:spacing w:before="114"/>
              <w:rPr>
                <w:b/>
                <w:sz w:val="18"/>
              </w:rPr>
            </w:pPr>
            <w:r w:rsidRPr="001C3FE5">
              <w:rPr>
                <w:b/>
                <w:sz w:val="18"/>
              </w:rPr>
              <w:t>Středočeský kraj</w:t>
            </w:r>
          </w:p>
          <w:p w14:paraId="14F49ED0" w14:textId="77777777" w:rsidR="00A724B7" w:rsidRPr="001C3FE5" w:rsidRDefault="00A724B7" w:rsidP="00A724B7">
            <w:pPr>
              <w:pStyle w:val="TableParagraph"/>
              <w:ind w:left="0"/>
              <w:rPr>
                <w:sz w:val="20"/>
              </w:rPr>
            </w:pPr>
          </w:p>
          <w:p w14:paraId="077D52C1" w14:textId="77777777" w:rsidR="00A724B7" w:rsidRPr="001C3FE5" w:rsidRDefault="00A724B7" w:rsidP="00A724B7">
            <w:pPr>
              <w:pStyle w:val="TableParagraph"/>
              <w:spacing w:before="2"/>
              <w:ind w:left="0"/>
              <w:rPr>
                <w:sz w:val="19"/>
              </w:rPr>
            </w:pPr>
          </w:p>
          <w:p w14:paraId="6DDC6AA3" w14:textId="77777777" w:rsidR="00A724B7" w:rsidRPr="001C3FE5" w:rsidRDefault="00A724B7" w:rsidP="00A724B7">
            <w:pPr>
              <w:pStyle w:val="TableParagraph"/>
              <w:spacing w:before="1"/>
              <w:ind w:right="603"/>
              <w:rPr>
                <w:i/>
                <w:sz w:val="18"/>
              </w:rPr>
            </w:pPr>
            <w:r w:rsidRPr="001C3FE5">
              <w:rPr>
                <w:i/>
                <w:sz w:val="18"/>
              </w:rPr>
              <w:t>Ministerstvo dopravy</w:t>
            </w:r>
          </w:p>
        </w:tc>
        <w:tc>
          <w:tcPr>
            <w:tcW w:w="5528" w:type="dxa"/>
          </w:tcPr>
          <w:p w14:paraId="3BF3D5B8" w14:textId="77777777" w:rsidR="00A724B7" w:rsidRPr="001C3FE5" w:rsidRDefault="00A724B7" w:rsidP="00E73766">
            <w:pPr>
              <w:pStyle w:val="TableParagraph"/>
              <w:widowControl/>
              <w:spacing w:line="201" w:lineRule="exact"/>
              <w:rPr>
                <w:b/>
                <w:sz w:val="18"/>
              </w:rPr>
            </w:pPr>
            <w:r w:rsidRPr="001C3FE5">
              <w:rPr>
                <w:b/>
                <w:sz w:val="18"/>
              </w:rPr>
              <w:t>čl. (191)</w:t>
            </w:r>
          </w:p>
          <w:p w14:paraId="145AB9E8" w14:textId="77777777" w:rsidR="00A724B7" w:rsidRPr="001C3FE5" w:rsidRDefault="00A724B7" w:rsidP="00E73766">
            <w:pPr>
              <w:pStyle w:val="TableParagraph"/>
              <w:widowControl/>
              <w:rPr>
                <w:b/>
                <w:sz w:val="18"/>
              </w:rPr>
            </w:pPr>
            <w:r w:rsidRPr="001C3FE5">
              <w:rPr>
                <w:b/>
                <w:sz w:val="18"/>
              </w:rPr>
              <w:t>Kapitola 7 „Další úkoly pro ministerstva, jiné ústřední správní úřady a pro územní plánování“</w:t>
            </w:r>
          </w:p>
          <w:p w14:paraId="779AA663" w14:textId="77777777" w:rsidR="00A724B7" w:rsidRPr="001C3FE5" w:rsidRDefault="00A724B7" w:rsidP="00E73766">
            <w:pPr>
              <w:pStyle w:val="TableParagraph"/>
              <w:widowControl/>
              <w:spacing w:before="1"/>
              <w:rPr>
                <w:b/>
                <w:sz w:val="18"/>
              </w:rPr>
            </w:pPr>
            <w:r w:rsidRPr="001C3FE5">
              <w:rPr>
                <w:b/>
                <w:sz w:val="18"/>
              </w:rPr>
              <w:t>Úkoly pro územní plánování:</w:t>
            </w:r>
          </w:p>
          <w:p w14:paraId="20E2EF2B" w14:textId="77777777" w:rsidR="00A724B7" w:rsidRDefault="00A724B7" w:rsidP="00E73766">
            <w:pPr>
              <w:pStyle w:val="TableParagraph"/>
              <w:widowControl/>
              <w:spacing w:before="4"/>
              <w:ind w:right="267"/>
              <w:rPr>
                <w:sz w:val="18"/>
              </w:rPr>
            </w:pPr>
            <w:r w:rsidRPr="001C3FE5">
              <w:rPr>
                <w:sz w:val="18"/>
              </w:rPr>
              <w:t xml:space="preserve">Vymezí koridor pro zkapacitnění a zlepšení železničního spojení </w:t>
            </w:r>
            <w:proofErr w:type="gramStart"/>
            <w:r w:rsidRPr="001C3FE5">
              <w:rPr>
                <w:sz w:val="18"/>
              </w:rPr>
              <w:t>Nymburk</w:t>
            </w:r>
            <w:proofErr w:type="gramEnd"/>
            <w:r w:rsidRPr="001C3FE5">
              <w:rPr>
                <w:sz w:val="18"/>
              </w:rPr>
              <w:t>–</w:t>
            </w:r>
            <w:proofErr w:type="gramStart"/>
            <w:r w:rsidRPr="001C3FE5">
              <w:rPr>
                <w:sz w:val="18"/>
              </w:rPr>
              <w:t>Mladá</w:t>
            </w:r>
            <w:proofErr w:type="gramEnd"/>
            <w:r w:rsidRPr="001C3FE5">
              <w:rPr>
                <w:sz w:val="18"/>
              </w:rPr>
              <w:t xml:space="preserve"> Boleslav.</w:t>
            </w:r>
          </w:p>
          <w:p w14:paraId="02EE0B25" w14:textId="1C9BD263" w:rsidR="000E08F6" w:rsidRPr="001C3FE5" w:rsidRDefault="000E08F6" w:rsidP="00E73766">
            <w:pPr>
              <w:pStyle w:val="TableParagraph"/>
              <w:widowControl/>
              <w:spacing w:before="4"/>
              <w:ind w:right="267"/>
              <w:rPr>
                <w:sz w:val="18"/>
              </w:rPr>
            </w:pPr>
          </w:p>
        </w:tc>
        <w:tc>
          <w:tcPr>
            <w:tcW w:w="7597" w:type="dxa"/>
          </w:tcPr>
          <w:p w14:paraId="012E4291" w14:textId="77777777" w:rsidR="00A724B7" w:rsidRPr="001C3FE5" w:rsidRDefault="00A724B7" w:rsidP="005C6EA4">
            <w:pPr>
              <w:pStyle w:val="TableParagraph"/>
              <w:widowControl/>
              <w:spacing w:line="206" w:lineRule="exact"/>
              <w:rPr>
                <w:sz w:val="18"/>
              </w:rPr>
            </w:pPr>
            <w:r w:rsidRPr="001C3FE5">
              <w:rPr>
                <w:sz w:val="18"/>
              </w:rPr>
              <w:t>Vymezení koridoru kodifikováno v ZÚR SK (2011).</w:t>
            </w:r>
          </w:p>
        </w:tc>
      </w:tr>
      <w:tr w:rsidR="00A724B7" w:rsidRPr="001C3FE5" w14:paraId="2B05F35F" w14:textId="77777777" w:rsidTr="00220389">
        <w:trPr>
          <w:trHeight w:val="20"/>
        </w:trPr>
        <w:tc>
          <w:tcPr>
            <w:tcW w:w="709" w:type="dxa"/>
            <w:tcMar>
              <w:top w:w="57" w:type="dxa"/>
              <w:left w:w="57" w:type="dxa"/>
            </w:tcMar>
          </w:tcPr>
          <w:p w14:paraId="653C659A" w14:textId="77777777" w:rsidR="00A724B7" w:rsidRPr="001C3FE5" w:rsidRDefault="00A724B7" w:rsidP="00A724B7">
            <w:pPr>
              <w:rPr>
                <w:b/>
                <w:bCs/>
                <w:color w:val="000000"/>
                <w:sz w:val="18"/>
                <w:szCs w:val="18"/>
              </w:rPr>
            </w:pPr>
            <w:r w:rsidRPr="001C3FE5">
              <w:rPr>
                <w:b/>
                <w:bCs/>
                <w:color w:val="000000"/>
                <w:sz w:val="18"/>
                <w:szCs w:val="18"/>
              </w:rPr>
              <w:t>120.</w:t>
            </w:r>
          </w:p>
        </w:tc>
        <w:tc>
          <w:tcPr>
            <w:tcW w:w="1701" w:type="dxa"/>
          </w:tcPr>
          <w:p w14:paraId="5912B496" w14:textId="77777777" w:rsidR="00A724B7" w:rsidRPr="001C3FE5" w:rsidRDefault="00A724B7" w:rsidP="00A724B7">
            <w:pPr>
              <w:pStyle w:val="TableParagraph"/>
              <w:spacing w:before="116"/>
              <w:ind w:right="443"/>
              <w:rPr>
                <w:b/>
                <w:sz w:val="18"/>
              </w:rPr>
            </w:pPr>
            <w:r w:rsidRPr="001C3FE5">
              <w:rPr>
                <w:b/>
                <w:sz w:val="18"/>
              </w:rPr>
              <w:t>Hlavní město Praha</w:t>
            </w:r>
          </w:p>
          <w:p w14:paraId="3DA6D10F" w14:textId="77777777" w:rsidR="00A724B7" w:rsidRPr="001C3FE5" w:rsidRDefault="00A724B7" w:rsidP="00A724B7">
            <w:pPr>
              <w:pStyle w:val="TableParagraph"/>
              <w:ind w:left="0"/>
              <w:rPr>
                <w:sz w:val="20"/>
              </w:rPr>
            </w:pPr>
          </w:p>
          <w:p w14:paraId="43AEFBE0" w14:textId="77777777" w:rsidR="00A724B7" w:rsidRPr="001C3FE5" w:rsidRDefault="00A724B7" w:rsidP="00A724B7">
            <w:pPr>
              <w:pStyle w:val="TableParagraph"/>
              <w:ind w:left="0"/>
              <w:rPr>
                <w:sz w:val="19"/>
              </w:rPr>
            </w:pPr>
          </w:p>
          <w:p w14:paraId="2B018888" w14:textId="77777777" w:rsidR="00A724B7" w:rsidRPr="001C3FE5" w:rsidRDefault="00A724B7" w:rsidP="00A724B7">
            <w:pPr>
              <w:pStyle w:val="TableParagraph"/>
              <w:ind w:right="603"/>
              <w:rPr>
                <w:i/>
                <w:sz w:val="18"/>
              </w:rPr>
            </w:pPr>
            <w:r w:rsidRPr="001C3FE5">
              <w:rPr>
                <w:i/>
                <w:sz w:val="18"/>
              </w:rPr>
              <w:t>Ministerstvo dopravy</w:t>
            </w:r>
          </w:p>
        </w:tc>
        <w:tc>
          <w:tcPr>
            <w:tcW w:w="5528" w:type="dxa"/>
          </w:tcPr>
          <w:p w14:paraId="74DFA02C" w14:textId="77777777" w:rsidR="00A724B7" w:rsidRPr="001C3FE5" w:rsidRDefault="00A724B7" w:rsidP="00E73766">
            <w:pPr>
              <w:pStyle w:val="TableParagraph"/>
              <w:widowControl/>
              <w:spacing w:line="203" w:lineRule="exact"/>
              <w:rPr>
                <w:b/>
                <w:sz w:val="18"/>
              </w:rPr>
            </w:pPr>
            <w:r w:rsidRPr="001C3FE5">
              <w:rPr>
                <w:b/>
                <w:sz w:val="18"/>
              </w:rPr>
              <w:t>čl. (192)</w:t>
            </w:r>
          </w:p>
          <w:p w14:paraId="42109EDC" w14:textId="77777777" w:rsidR="00A724B7" w:rsidRPr="001C3FE5" w:rsidRDefault="00A724B7" w:rsidP="00E73766">
            <w:pPr>
              <w:pStyle w:val="TableParagraph"/>
              <w:widowControl/>
              <w:rPr>
                <w:b/>
                <w:sz w:val="18"/>
              </w:rPr>
            </w:pPr>
            <w:r w:rsidRPr="001C3FE5">
              <w:rPr>
                <w:b/>
                <w:sz w:val="18"/>
              </w:rPr>
              <w:t>Kapitola 7 „Další úkoly pro ministerstva, jiné ústřední správní úřady a pro územní plánování“</w:t>
            </w:r>
          </w:p>
          <w:p w14:paraId="12AB46E6" w14:textId="77777777" w:rsidR="00A724B7" w:rsidRPr="001C3FE5" w:rsidRDefault="00A724B7" w:rsidP="00E73766">
            <w:pPr>
              <w:pStyle w:val="TableParagraph"/>
              <w:widowControl/>
              <w:spacing w:line="206" w:lineRule="exact"/>
              <w:rPr>
                <w:b/>
                <w:sz w:val="18"/>
              </w:rPr>
            </w:pPr>
            <w:r w:rsidRPr="001C3FE5">
              <w:rPr>
                <w:b/>
                <w:sz w:val="18"/>
              </w:rPr>
              <w:t>Úkoly pro územní</w:t>
            </w:r>
            <w:r w:rsidRPr="001C3FE5">
              <w:rPr>
                <w:b/>
                <w:spacing w:val="-12"/>
                <w:sz w:val="18"/>
              </w:rPr>
              <w:t xml:space="preserve"> </w:t>
            </w:r>
            <w:r w:rsidRPr="001C3FE5">
              <w:rPr>
                <w:b/>
                <w:sz w:val="18"/>
              </w:rPr>
              <w:t>plánování:</w:t>
            </w:r>
          </w:p>
          <w:p w14:paraId="4FCBAB63" w14:textId="77777777" w:rsidR="00A724B7" w:rsidRPr="001C3FE5" w:rsidRDefault="00A724B7" w:rsidP="00E73766">
            <w:pPr>
              <w:pStyle w:val="TableParagraph"/>
              <w:widowControl/>
              <w:spacing w:before="4" w:line="242" w:lineRule="auto"/>
              <w:ind w:right="504"/>
              <w:rPr>
                <w:sz w:val="18"/>
              </w:rPr>
            </w:pPr>
            <w:r w:rsidRPr="001C3FE5">
              <w:rPr>
                <w:sz w:val="18"/>
              </w:rPr>
              <w:t xml:space="preserve">Vymezí koridor pro železniční spojení v úsecích </w:t>
            </w:r>
            <w:proofErr w:type="gramStart"/>
            <w:r w:rsidRPr="001C3FE5">
              <w:rPr>
                <w:sz w:val="18"/>
              </w:rPr>
              <w:t>Praha</w:t>
            </w:r>
            <w:proofErr w:type="gramEnd"/>
            <w:r w:rsidRPr="001C3FE5">
              <w:rPr>
                <w:sz w:val="18"/>
              </w:rPr>
              <w:t>–</w:t>
            </w:r>
            <w:proofErr w:type="gramStart"/>
            <w:r w:rsidRPr="001C3FE5">
              <w:rPr>
                <w:sz w:val="18"/>
              </w:rPr>
              <w:t>letiště</w:t>
            </w:r>
            <w:proofErr w:type="gramEnd"/>
            <w:r w:rsidRPr="001C3FE5">
              <w:rPr>
                <w:sz w:val="18"/>
              </w:rPr>
              <w:t xml:space="preserve"> Praha-Ruzyně;</w:t>
            </w:r>
            <w:r w:rsidRPr="001C3FE5">
              <w:rPr>
                <w:spacing w:val="-1"/>
                <w:sz w:val="18"/>
              </w:rPr>
              <w:t xml:space="preserve"> </w:t>
            </w:r>
            <w:proofErr w:type="gramStart"/>
            <w:r w:rsidRPr="001C3FE5">
              <w:rPr>
                <w:sz w:val="18"/>
              </w:rPr>
              <w:t>Praha</w:t>
            </w:r>
            <w:proofErr w:type="gramEnd"/>
            <w:r w:rsidRPr="001C3FE5">
              <w:rPr>
                <w:sz w:val="18"/>
              </w:rPr>
              <w:t>–</w:t>
            </w:r>
            <w:proofErr w:type="gramStart"/>
            <w:r w:rsidRPr="001C3FE5">
              <w:rPr>
                <w:sz w:val="18"/>
              </w:rPr>
              <w:t>Kladno</w:t>
            </w:r>
            <w:proofErr w:type="gramEnd"/>
            <w:r w:rsidRPr="001C3FE5">
              <w:rPr>
                <w:sz w:val="18"/>
              </w:rPr>
              <w:t>.</w:t>
            </w:r>
          </w:p>
        </w:tc>
        <w:tc>
          <w:tcPr>
            <w:tcW w:w="7597" w:type="dxa"/>
          </w:tcPr>
          <w:p w14:paraId="761B0924" w14:textId="77777777" w:rsidR="00A724B7" w:rsidRDefault="00A724B7" w:rsidP="005C6EA4">
            <w:pPr>
              <w:pStyle w:val="TableParagraph"/>
              <w:widowControl/>
              <w:spacing w:before="1"/>
              <w:ind w:left="141" w:right="498"/>
              <w:jc w:val="both"/>
              <w:rPr>
                <w:sz w:val="18"/>
              </w:rPr>
            </w:pPr>
            <w:r w:rsidRPr="001C3FE5">
              <w:rPr>
                <w:sz w:val="18"/>
              </w:rPr>
              <w:t>V Aktualizaci č. 1 ZÚR hl. m. Prahy je koridor pro železniční trať obsažen (rychlodráha). Dne 6. 9. 2018 byla vydána samostatná Aktualizace č. 4 ZÚR hl. m. Prahy, která řeší upřesnění části železniční trati na letiště (rychlodráha). Dále je nyní pořizována Aktualizace č. 6 ZÚR, která řeší modernizaci trati Prahy-Výstaviště – Praha-Veleslavín – součástí železničního spojení Prahy, letiště a Kladna. Jedná se o posunutí jižním směrem oproti trati schválené Aktualizací č. 4 ZÚR na základě geofyzikálního měření pro potřeby posouzení šíření vibrací.</w:t>
            </w:r>
          </w:p>
          <w:p w14:paraId="537AD9E4" w14:textId="3CFDF7DF" w:rsidR="000E08F6" w:rsidRPr="001C3FE5" w:rsidRDefault="000E08F6" w:rsidP="005C6EA4">
            <w:pPr>
              <w:pStyle w:val="TableParagraph"/>
              <w:widowControl/>
              <w:spacing w:before="1"/>
              <w:ind w:left="141" w:right="498"/>
              <w:jc w:val="both"/>
              <w:rPr>
                <w:color w:val="FF0000"/>
                <w:sz w:val="18"/>
              </w:rPr>
            </w:pPr>
          </w:p>
        </w:tc>
      </w:tr>
      <w:tr w:rsidR="00A724B7" w:rsidRPr="001C3FE5" w14:paraId="69FCF492" w14:textId="77777777" w:rsidTr="00220389">
        <w:trPr>
          <w:trHeight w:val="20"/>
        </w:trPr>
        <w:tc>
          <w:tcPr>
            <w:tcW w:w="709" w:type="dxa"/>
            <w:tcMar>
              <w:top w:w="57" w:type="dxa"/>
              <w:left w:w="57" w:type="dxa"/>
            </w:tcMar>
          </w:tcPr>
          <w:p w14:paraId="1E563A70" w14:textId="77777777" w:rsidR="00A724B7" w:rsidRPr="001C3FE5" w:rsidRDefault="00A724B7" w:rsidP="00A724B7">
            <w:pPr>
              <w:rPr>
                <w:b/>
                <w:bCs/>
                <w:color w:val="000000"/>
                <w:sz w:val="18"/>
                <w:szCs w:val="18"/>
              </w:rPr>
            </w:pPr>
            <w:r w:rsidRPr="001C3FE5">
              <w:rPr>
                <w:b/>
                <w:bCs/>
                <w:color w:val="000000"/>
                <w:sz w:val="18"/>
                <w:szCs w:val="18"/>
              </w:rPr>
              <w:t>121.</w:t>
            </w:r>
          </w:p>
        </w:tc>
        <w:tc>
          <w:tcPr>
            <w:tcW w:w="1701" w:type="dxa"/>
          </w:tcPr>
          <w:p w14:paraId="6D0C93A1" w14:textId="77777777" w:rsidR="00A724B7" w:rsidRPr="001C3FE5" w:rsidRDefault="00A724B7" w:rsidP="00A724B7">
            <w:pPr>
              <w:pStyle w:val="TableParagraph"/>
              <w:spacing w:before="114"/>
              <w:rPr>
                <w:b/>
                <w:sz w:val="18"/>
              </w:rPr>
            </w:pPr>
            <w:r w:rsidRPr="001C3FE5">
              <w:rPr>
                <w:b/>
                <w:sz w:val="18"/>
              </w:rPr>
              <w:t>Středočeský kraj</w:t>
            </w:r>
          </w:p>
          <w:p w14:paraId="1688897E" w14:textId="77777777" w:rsidR="00A724B7" w:rsidRPr="001C3FE5" w:rsidRDefault="00A724B7" w:rsidP="00A724B7">
            <w:pPr>
              <w:pStyle w:val="TableParagraph"/>
              <w:ind w:left="0"/>
              <w:rPr>
                <w:sz w:val="20"/>
              </w:rPr>
            </w:pPr>
          </w:p>
          <w:p w14:paraId="0F0F5FF2" w14:textId="77777777" w:rsidR="00A724B7" w:rsidRPr="001C3FE5" w:rsidRDefault="00A724B7" w:rsidP="00A724B7">
            <w:pPr>
              <w:pStyle w:val="TableParagraph"/>
              <w:spacing w:before="11"/>
              <w:ind w:left="0"/>
              <w:rPr>
                <w:sz w:val="18"/>
              </w:rPr>
            </w:pPr>
          </w:p>
          <w:p w14:paraId="5BE09117" w14:textId="77777777" w:rsidR="00A724B7" w:rsidRPr="001C3FE5" w:rsidRDefault="00A724B7" w:rsidP="00A724B7">
            <w:pPr>
              <w:pStyle w:val="TableParagraph"/>
              <w:ind w:right="603"/>
              <w:rPr>
                <w:i/>
                <w:sz w:val="18"/>
              </w:rPr>
            </w:pPr>
            <w:r w:rsidRPr="001C3FE5">
              <w:rPr>
                <w:i/>
                <w:sz w:val="18"/>
              </w:rPr>
              <w:t>Ministerstvo dopravy</w:t>
            </w:r>
          </w:p>
        </w:tc>
        <w:tc>
          <w:tcPr>
            <w:tcW w:w="5528" w:type="dxa"/>
          </w:tcPr>
          <w:p w14:paraId="512B18D0" w14:textId="77777777" w:rsidR="00A724B7" w:rsidRPr="001C3FE5" w:rsidRDefault="00A724B7" w:rsidP="00E73766">
            <w:pPr>
              <w:pStyle w:val="TableParagraph"/>
              <w:widowControl/>
              <w:spacing w:line="201" w:lineRule="exact"/>
              <w:rPr>
                <w:b/>
                <w:sz w:val="18"/>
              </w:rPr>
            </w:pPr>
            <w:r w:rsidRPr="001C3FE5">
              <w:rPr>
                <w:b/>
                <w:sz w:val="18"/>
              </w:rPr>
              <w:lastRenderedPageBreak/>
              <w:t>čl. (192)</w:t>
            </w:r>
          </w:p>
          <w:p w14:paraId="7D63CE42" w14:textId="77777777" w:rsidR="00A724B7" w:rsidRPr="001C3FE5" w:rsidRDefault="00A724B7" w:rsidP="00E73766">
            <w:pPr>
              <w:pStyle w:val="TableParagraph"/>
              <w:widowControl/>
              <w:rPr>
                <w:b/>
                <w:sz w:val="18"/>
              </w:rPr>
            </w:pPr>
            <w:r w:rsidRPr="001C3FE5">
              <w:rPr>
                <w:b/>
                <w:sz w:val="18"/>
              </w:rPr>
              <w:t xml:space="preserve">Kapitola 7 „Další úkoly pro ministerstva, jiné ústřední správní </w:t>
            </w:r>
            <w:r w:rsidRPr="001C3FE5">
              <w:rPr>
                <w:b/>
                <w:sz w:val="18"/>
              </w:rPr>
              <w:lastRenderedPageBreak/>
              <w:t>úřady a pro územní plánování“</w:t>
            </w:r>
          </w:p>
          <w:p w14:paraId="78ECACFD" w14:textId="77777777" w:rsidR="00A724B7" w:rsidRPr="001C3FE5" w:rsidRDefault="00A724B7" w:rsidP="00E73766">
            <w:pPr>
              <w:pStyle w:val="TableParagraph"/>
              <w:widowControl/>
              <w:spacing w:before="1"/>
              <w:rPr>
                <w:b/>
                <w:sz w:val="18"/>
              </w:rPr>
            </w:pPr>
            <w:r w:rsidRPr="001C3FE5">
              <w:rPr>
                <w:b/>
                <w:sz w:val="18"/>
              </w:rPr>
              <w:t>Úkoly pro územní</w:t>
            </w:r>
            <w:r w:rsidRPr="001C3FE5">
              <w:rPr>
                <w:b/>
                <w:spacing w:val="-12"/>
                <w:sz w:val="18"/>
              </w:rPr>
              <w:t xml:space="preserve"> </w:t>
            </w:r>
            <w:r w:rsidRPr="001C3FE5">
              <w:rPr>
                <w:b/>
                <w:sz w:val="18"/>
              </w:rPr>
              <w:t>plánování:</w:t>
            </w:r>
          </w:p>
          <w:p w14:paraId="0FACABA2" w14:textId="77777777" w:rsidR="00A724B7" w:rsidRDefault="00A724B7" w:rsidP="00E73766">
            <w:pPr>
              <w:pStyle w:val="TableParagraph"/>
              <w:widowControl/>
              <w:spacing w:before="4"/>
              <w:ind w:right="504"/>
              <w:rPr>
                <w:sz w:val="18"/>
              </w:rPr>
            </w:pPr>
            <w:r w:rsidRPr="001C3FE5">
              <w:rPr>
                <w:sz w:val="18"/>
              </w:rPr>
              <w:t xml:space="preserve">Vymezí koridor pro železniční spojení v úsecích </w:t>
            </w:r>
            <w:proofErr w:type="gramStart"/>
            <w:r w:rsidRPr="001C3FE5">
              <w:rPr>
                <w:sz w:val="18"/>
              </w:rPr>
              <w:t>Praha</w:t>
            </w:r>
            <w:proofErr w:type="gramEnd"/>
            <w:r w:rsidRPr="001C3FE5">
              <w:rPr>
                <w:sz w:val="18"/>
              </w:rPr>
              <w:t>–</w:t>
            </w:r>
            <w:proofErr w:type="gramStart"/>
            <w:r w:rsidRPr="001C3FE5">
              <w:rPr>
                <w:sz w:val="18"/>
              </w:rPr>
              <w:t>letiště</w:t>
            </w:r>
            <w:proofErr w:type="gramEnd"/>
            <w:r w:rsidRPr="001C3FE5">
              <w:rPr>
                <w:sz w:val="18"/>
              </w:rPr>
              <w:t xml:space="preserve"> Praha-Ruzyně;</w:t>
            </w:r>
            <w:r w:rsidRPr="001C3FE5">
              <w:rPr>
                <w:spacing w:val="-1"/>
                <w:sz w:val="18"/>
              </w:rPr>
              <w:t xml:space="preserve"> </w:t>
            </w:r>
            <w:proofErr w:type="gramStart"/>
            <w:r w:rsidRPr="001C3FE5">
              <w:rPr>
                <w:sz w:val="18"/>
              </w:rPr>
              <w:t>Praha</w:t>
            </w:r>
            <w:proofErr w:type="gramEnd"/>
            <w:r w:rsidRPr="001C3FE5">
              <w:rPr>
                <w:sz w:val="18"/>
              </w:rPr>
              <w:t>–</w:t>
            </w:r>
            <w:proofErr w:type="gramStart"/>
            <w:r w:rsidRPr="001C3FE5">
              <w:rPr>
                <w:sz w:val="18"/>
              </w:rPr>
              <w:t>Kladno</w:t>
            </w:r>
            <w:proofErr w:type="gramEnd"/>
            <w:r w:rsidRPr="001C3FE5">
              <w:rPr>
                <w:sz w:val="18"/>
              </w:rPr>
              <w:t>.</w:t>
            </w:r>
          </w:p>
          <w:p w14:paraId="2AB55F38" w14:textId="063A8FD6" w:rsidR="000E08F6" w:rsidRPr="001C3FE5" w:rsidRDefault="000E08F6" w:rsidP="00E73766">
            <w:pPr>
              <w:pStyle w:val="TableParagraph"/>
              <w:widowControl/>
              <w:spacing w:before="4"/>
              <w:ind w:right="504"/>
              <w:rPr>
                <w:sz w:val="18"/>
              </w:rPr>
            </w:pPr>
          </w:p>
        </w:tc>
        <w:tc>
          <w:tcPr>
            <w:tcW w:w="7597" w:type="dxa"/>
          </w:tcPr>
          <w:p w14:paraId="0B12C42F" w14:textId="77777777" w:rsidR="00A724B7" w:rsidRPr="001C3FE5" w:rsidRDefault="00A724B7" w:rsidP="005C6EA4">
            <w:pPr>
              <w:pStyle w:val="TableParagraph"/>
              <w:widowControl/>
              <w:spacing w:line="206" w:lineRule="exact"/>
              <w:rPr>
                <w:sz w:val="18"/>
              </w:rPr>
            </w:pPr>
            <w:r w:rsidRPr="001C3FE5">
              <w:rPr>
                <w:sz w:val="18"/>
              </w:rPr>
              <w:lastRenderedPageBreak/>
              <w:t>Vymezení koridoru kodifikováno v ZÚR SK (2011).</w:t>
            </w:r>
          </w:p>
        </w:tc>
      </w:tr>
      <w:tr w:rsidR="00A724B7" w:rsidRPr="001C3FE5" w14:paraId="24EE5C90" w14:textId="77777777" w:rsidTr="00220389">
        <w:trPr>
          <w:trHeight w:val="20"/>
        </w:trPr>
        <w:tc>
          <w:tcPr>
            <w:tcW w:w="709" w:type="dxa"/>
            <w:tcMar>
              <w:top w:w="57" w:type="dxa"/>
              <w:left w:w="57" w:type="dxa"/>
            </w:tcMar>
          </w:tcPr>
          <w:p w14:paraId="283F7968" w14:textId="77777777" w:rsidR="00A724B7" w:rsidRPr="001C3FE5" w:rsidRDefault="00A724B7" w:rsidP="00A724B7">
            <w:pPr>
              <w:rPr>
                <w:b/>
                <w:bCs/>
                <w:color w:val="000000"/>
                <w:sz w:val="18"/>
                <w:szCs w:val="18"/>
              </w:rPr>
            </w:pPr>
            <w:r w:rsidRPr="001C3FE5">
              <w:rPr>
                <w:b/>
                <w:bCs/>
                <w:color w:val="000000"/>
                <w:sz w:val="18"/>
                <w:szCs w:val="18"/>
              </w:rPr>
              <w:lastRenderedPageBreak/>
              <w:t>122.</w:t>
            </w:r>
          </w:p>
        </w:tc>
        <w:tc>
          <w:tcPr>
            <w:tcW w:w="1701" w:type="dxa"/>
          </w:tcPr>
          <w:p w14:paraId="262141A1" w14:textId="77777777" w:rsidR="00A724B7" w:rsidRPr="001C3FE5" w:rsidRDefault="00A724B7" w:rsidP="00A724B7">
            <w:pPr>
              <w:pStyle w:val="TableParagraph"/>
              <w:spacing w:before="114"/>
              <w:rPr>
                <w:b/>
                <w:sz w:val="18"/>
              </w:rPr>
            </w:pPr>
            <w:r w:rsidRPr="001C3FE5">
              <w:rPr>
                <w:b/>
                <w:sz w:val="18"/>
              </w:rPr>
              <w:t>Olomoucký kraj</w:t>
            </w:r>
          </w:p>
        </w:tc>
        <w:tc>
          <w:tcPr>
            <w:tcW w:w="5528" w:type="dxa"/>
          </w:tcPr>
          <w:p w14:paraId="64DF95D4" w14:textId="77777777" w:rsidR="00A724B7" w:rsidRPr="001C3FE5" w:rsidRDefault="00A724B7" w:rsidP="00E73766">
            <w:pPr>
              <w:pStyle w:val="TableParagraph"/>
              <w:widowControl/>
              <w:spacing w:line="201" w:lineRule="exact"/>
              <w:rPr>
                <w:b/>
                <w:sz w:val="18"/>
              </w:rPr>
            </w:pPr>
            <w:r w:rsidRPr="001C3FE5">
              <w:rPr>
                <w:b/>
                <w:sz w:val="18"/>
              </w:rPr>
              <w:t>čl. (193)</w:t>
            </w:r>
          </w:p>
          <w:p w14:paraId="7083C5C5" w14:textId="77777777" w:rsidR="00A724B7" w:rsidRPr="001C3FE5" w:rsidRDefault="00A724B7" w:rsidP="00E73766">
            <w:pPr>
              <w:pStyle w:val="TableParagraph"/>
              <w:widowControl/>
              <w:spacing w:before="2"/>
              <w:rPr>
                <w:b/>
                <w:sz w:val="18"/>
              </w:rPr>
            </w:pPr>
            <w:r w:rsidRPr="001C3FE5">
              <w:rPr>
                <w:b/>
                <w:sz w:val="18"/>
              </w:rPr>
              <w:t>Kapitola 7 „Další úkoly pro ministerstva, jiné ústřední správní úřady a pro územní plánování“</w:t>
            </w:r>
          </w:p>
          <w:p w14:paraId="0A471C04"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650A8C42" w14:textId="77777777" w:rsidR="00A724B7" w:rsidRPr="001C3FE5" w:rsidRDefault="00A724B7" w:rsidP="00E73766">
            <w:pPr>
              <w:pStyle w:val="TableParagraph"/>
              <w:widowControl/>
              <w:spacing w:before="4"/>
              <w:rPr>
                <w:sz w:val="18"/>
              </w:rPr>
            </w:pPr>
            <w:r w:rsidRPr="001C3FE5">
              <w:rPr>
                <w:sz w:val="18"/>
              </w:rPr>
              <w:t xml:space="preserve">Vymezí koridor pro kapacitní silnici v úseku </w:t>
            </w:r>
            <w:proofErr w:type="gramStart"/>
            <w:r w:rsidRPr="001C3FE5">
              <w:rPr>
                <w:sz w:val="18"/>
              </w:rPr>
              <w:t>Mohelnice</w:t>
            </w:r>
            <w:proofErr w:type="gramEnd"/>
            <w:r w:rsidRPr="001C3FE5">
              <w:rPr>
                <w:sz w:val="18"/>
              </w:rPr>
              <w:t>–</w:t>
            </w:r>
            <w:proofErr w:type="gramStart"/>
            <w:r w:rsidRPr="001C3FE5">
              <w:rPr>
                <w:sz w:val="18"/>
              </w:rPr>
              <w:t>Jeseník</w:t>
            </w:r>
            <w:proofErr w:type="gramEnd"/>
            <w:r w:rsidRPr="001C3FE5">
              <w:rPr>
                <w:sz w:val="18"/>
              </w:rPr>
              <w:t>.</w:t>
            </w:r>
          </w:p>
        </w:tc>
        <w:tc>
          <w:tcPr>
            <w:tcW w:w="7597" w:type="dxa"/>
          </w:tcPr>
          <w:p w14:paraId="60B3B2C4" w14:textId="2602239A" w:rsidR="00A724B7" w:rsidRPr="001C3FE5" w:rsidRDefault="00A724B7" w:rsidP="005C6EA4">
            <w:pPr>
              <w:pStyle w:val="TableParagraph"/>
              <w:widowControl/>
              <w:ind w:left="141"/>
              <w:rPr>
                <w:sz w:val="18"/>
              </w:rPr>
            </w:pPr>
            <w:r w:rsidRPr="001C3FE5">
              <w:rPr>
                <w:sz w:val="18"/>
              </w:rPr>
              <w:t xml:space="preserve">Kapacitní silnice v úseku </w:t>
            </w:r>
            <w:proofErr w:type="gramStart"/>
            <w:r w:rsidRPr="001C3FE5">
              <w:rPr>
                <w:sz w:val="18"/>
              </w:rPr>
              <w:t>Mohelnice</w:t>
            </w:r>
            <w:proofErr w:type="gramEnd"/>
            <w:r w:rsidRPr="001C3FE5">
              <w:rPr>
                <w:sz w:val="18"/>
              </w:rPr>
              <w:t>–</w:t>
            </w:r>
            <w:proofErr w:type="gramStart"/>
            <w:r w:rsidRPr="001C3FE5">
              <w:rPr>
                <w:sz w:val="18"/>
              </w:rPr>
              <w:t>Jeseník</w:t>
            </w:r>
            <w:proofErr w:type="gramEnd"/>
            <w:r w:rsidRPr="001C3FE5">
              <w:rPr>
                <w:sz w:val="18"/>
              </w:rPr>
              <w:t xml:space="preserve"> (I/44) je vymezena </w:t>
            </w:r>
            <w:r w:rsidR="00A4059C" w:rsidRPr="001C3FE5">
              <w:rPr>
                <w:sz w:val="18"/>
              </w:rPr>
              <w:t xml:space="preserve">v platné </w:t>
            </w:r>
            <w:r w:rsidRPr="001C3FE5">
              <w:rPr>
                <w:sz w:val="18"/>
              </w:rPr>
              <w:t xml:space="preserve">ZÚR OK. Aktualizace č. 2a </w:t>
            </w:r>
            <w:r w:rsidR="00A4059C" w:rsidRPr="001C3FE5">
              <w:rPr>
                <w:sz w:val="18"/>
              </w:rPr>
              <w:t xml:space="preserve">zpřesnila </w:t>
            </w:r>
            <w:r w:rsidRPr="001C3FE5">
              <w:rPr>
                <w:sz w:val="18"/>
              </w:rPr>
              <w:t>dílčí úsek</w:t>
            </w:r>
            <w:r w:rsidR="00A4059C" w:rsidRPr="001C3FE5">
              <w:rPr>
                <w:sz w:val="18"/>
              </w:rPr>
              <w:t>y</w:t>
            </w:r>
            <w:r w:rsidRPr="001C3FE5">
              <w:rPr>
                <w:sz w:val="18"/>
              </w:rPr>
              <w:t xml:space="preserve"> koridoru (v úseku Dolní Studénky</w:t>
            </w:r>
          </w:p>
          <w:p w14:paraId="54050B36" w14:textId="77777777" w:rsidR="00A724B7" w:rsidRDefault="00A724B7" w:rsidP="005C6EA4">
            <w:pPr>
              <w:pStyle w:val="TableParagraph"/>
              <w:widowControl/>
              <w:ind w:left="141" w:right="151"/>
              <w:rPr>
                <w:sz w:val="18"/>
              </w:rPr>
            </w:pPr>
            <w:r w:rsidRPr="001C3FE5">
              <w:rPr>
                <w:sz w:val="18"/>
              </w:rPr>
              <w:t xml:space="preserve">/odbočení na Šumperk/ – Velké Losiny) na základě prověření řešení územními studiemi či dle podkladů ŘSD. Řešení </w:t>
            </w:r>
            <w:r w:rsidR="00A4059C" w:rsidRPr="001C3FE5">
              <w:rPr>
                <w:sz w:val="18"/>
              </w:rPr>
              <w:t xml:space="preserve">navrhuje ukončení </w:t>
            </w:r>
            <w:proofErr w:type="spellStart"/>
            <w:r w:rsidRPr="001C3FE5">
              <w:rPr>
                <w:sz w:val="18"/>
              </w:rPr>
              <w:t>čtyřpruhového</w:t>
            </w:r>
            <w:proofErr w:type="spellEnd"/>
            <w:r w:rsidRPr="001C3FE5">
              <w:rPr>
                <w:sz w:val="18"/>
              </w:rPr>
              <w:t xml:space="preserve"> uspořádání sil. I/44 v mimoúrovňové křižovatce na jihu města Šumperk a v dalším průběhu do Mikulovic se ponechává silnice dvoupruhová.</w:t>
            </w:r>
          </w:p>
          <w:p w14:paraId="68DDED88" w14:textId="6E4123BD" w:rsidR="000E08F6" w:rsidRPr="001C3FE5" w:rsidRDefault="000E08F6" w:rsidP="005C6EA4">
            <w:pPr>
              <w:pStyle w:val="TableParagraph"/>
              <w:widowControl/>
              <w:ind w:left="141" w:right="151"/>
              <w:rPr>
                <w:sz w:val="18"/>
              </w:rPr>
            </w:pPr>
          </w:p>
        </w:tc>
      </w:tr>
      <w:tr w:rsidR="00A724B7" w:rsidRPr="001C3FE5" w14:paraId="3002826A" w14:textId="77777777" w:rsidTr="00220389">
        <w:trPr>
          <w:trHeight w:val="20"/>
        </w:trPr>
        <w:tc>
          <w:tcPr>
            <w:tcW w:w="709" w:type="dxa"/>
            <w:tcMar>
              <w:top w:w="57" w:type="dxa"/>
              <w:left w:w="57" w:type="dxa"/>
            </w:tcMar>
          </w:tcPr>
          <w:p w14:paraId="6761D834" w14:textId="77777777" w:rsidR="00A724B7" w:rsidRPr="001C3FE5" w:rsidRDefault="00A724B7" w:rsidP="00A724B7">
            <w:pPr>
              <w:rPr>
                <w:b/>
                <w:bCs/>
                <w:color w:val="000000"/>
                <w:sz w:val="18"/>
                <w:szCs w:val="18"/>
              </w:rPr>
            </w:pPr>
            <w:r w:rsidRPr="001C3FE5">
              <w:rPr>
                <w:b/>
                <w:bCs/>
                <w:color w:val="000000"/>
                <w:sz w:val="18"/>
                <w:szCs w:val="18"/>
              </w:rPr>
              <w:t>123.</w:t>
            </w:r>
          </w:p>
        </w:tc>
        <w:tc>
          <w:tcPr>
            <w:tcW w:w="1701" w:type="dxa"/>
          </w:tcPr>
          <w:p w14:paraId="2FB01F34" w14:textId="77777777" w:rsidR="00A724B7" w:rsidRPr="001C3FE5" w:rsidRDefault="00A724B7" w:rsidP="00A724B7">
            <w:pPr>
              <w:pStyle w:val="TableParagraph"/>
              <w:spacing w:before="114"/>
              <w:rPr>
                <w:b/>
                <w:sz w:val="18"/>
              </w:rPr>
            </w:pPr>
            <w:r w:rsidRPr="001C3FE5">
              <w:rPr>
                <w:b/>
                <w:sz w:val="18"/>
              </w:rPr>
              <w:t>Ústecký kraj</w:t>
            </w:r>
          </w:p>
        </w:tc>
        <w:tc>
          <w:tcPr>
            <w:tcW w:w="5528" w:type="dxa"/>
          </w:tcPr>
          <w:p w14:paraId="12A9DF57" w14:textId="77777777" w:rsidR="00A724B7" w:rsidRPr="001C3FE5" w:rsidRDefault="00A724B7" w:rsidP="00E73766">
            <w:pPr>
              <w:pStyle w:val="TableParagraph"/>
              <w:widowControl/>
              <w:spacing w:line="201" w:lineRule="exact"/>
              <w:rPr>
                <w:b/>
                <w:sz w:val="18"/>
              </w:rPr>
            </w:pPr>
            <w:r w:rsidRPr="001C3FE5">
              <w:rPr>
                <w:b/>
                <w:sz w:val="18"/>
              </w:rPr>
              <w:t>čl. (194)</w:t>
            </w:r>
          </w:p>
          <w:p w14:paraId="19E9D118" w14:textId="77777777" w:rsidR="00A724B7" w:rsidRPr="001C3FE5" w:rsidRDefault="00A724B7" w:rsidP="00E73766">
            <w:pPr>
              <w:pStyle w:val="TableParagraph"/>
              <w:widowControl/>
              <w:rPr>
                <w:b/>
                <w:sz w:val="18"/>
              </w:rPr>
            </w:pPr>
            <w:r w:rsidRPr="001C3FE5">
              <w:rPr>
                <w:b/>
                <w:sz w:val="18"/>
              </w:rPr>
              <w:t>Kapitola 7 „Další úkoly pro ministerstva, jiné ústřední správní úřady a pro územní plánování“</w:t>
            </w:r>
          </w:p>
          <w:p w14:paraId="3A0739F2" w14:textId="77777777" w:rsidR="00A724B7" w:rsidRPr="001C3FE5" w:rsidRDefault="00A724B7" w:rsidP="00E73766">
            <w:pPr>
              <w:pStyle w:val="TableParagraph"/>
              <w:widowControl/>
              <w:spacing w:before="1"/>
              <w:rPr>
                <w:b/>
                <w:sz w:val="18"/>
              </w:rPr>
            </w:pPr>
            <w:r w:rsidRPr="001C3FE5">
              <w:rPr>
                <w:b/>
                <w:sz w:val="18"/>
              </w:rPr>
              <w:t>Úkoly pro územní plánování:</w:t>
            </w:r>
          </w:p>
          <w:p w14:paraId="4246C38B" w14:textId="77777777" w:rsidR="00A724B7" w:rsidRPr="001C3FE5" w:rsidRDefault="00A724B7" w:rsidP="00E73766">
            <w:pPr>
              <w:pStyle w:val="TableParagraph"/>
              <w:widowControl/>
              <w:spacing w:before="4"/>
              <w:ind w:right="117"/>
              <w:rPr>
                <w:sz w:val="18"/>
              </w:rPr>
            </w:pPr>
            <w:r w:rsidRPr="001C3FE5">
              <w:rPr>
                <w:sz w:val="18"/>
              </w:rPr>
              <w:t xml:space="preserve">Prověří územní podmínky pro umístění rozvojového záměru pro kapacitní silnici v úseku </w:t>
            </w:r>
            <w:proofErr w:type="gramStart"/>
            <w:r w:rsidRPr="001C3FE5">
              <w:rPr>
                <w:sz w:val="18"/>
              </w:rPr>
              <w:t>Chomutov</w:t>
            </w:r>
            <w:proofErr w:type="gramEnd"/>
            <w:r w:rsidRPr="001C3FE5">
              <w:rPr>
                <w:sz w:val="18"/>
              </w:rPr>
              <w:t>–</w:t>
            </w:r>
            <w:proofErr w:type="spellStart"/>
            <w:proofErr w:type="gramStart"/>
            <w:r w:rsidRPr="001C3FE5">
              <w:rPr>
                <w:sz w:val="18"/>
              </w:rPr>
              <w:t>Křímov</w:t>
            </w:r>
            <w:proofErr w:type="spellEnd"/>
            <w:proofErr w:type="gramEnd"/>
            <w:r w:rsidRPr="001C3FE5">
              <w:rPr>
                <w:sz w:val="18"/>
              </w:rPr>
              <w:t>–Hora Sv. Šebestiána– hranice ČR/SRN (–Chemnitz) a podle výsledků prověření zajistí ochranu území pro tento rozvojový záměr.</w:t>
            </w:r>
          </w:p>
        </w:tc>
        <w:tc>
          <w:tcPr>
            <w:tcW w:w="7597" w:type="dxa"/>
          </w:tcPr>
          <w:p w14:paraId="2FC8820A" w14:textId="77777777" w:rsidR="00A724B7" w:rsidRPr="001C3FE5" w:rsidRDefault="00A724B7" w:rsidP="005C6EA4">
            <w:pPr>
              <w:pStyle w:val="TableParagraph"/>
              <w:widowControl/>
              <w:ind w:left="153" w:right="553" w:hanging="12"/>
              <w:rPr>
                <w:sz w:val="18"/>
              </w:rPr>
            </w:pPr>
            <w:r w:rsidRPr="001C3FE5">
              <w:rPr>
                <w:sz w:val="18"/>
              </w:rPr>
              <w:t>Koridor kapacitní silnice Chomutov - Křimov - Hora sv. Šebestiána - hranice ČR/SRN (- Chemnitz). V platných ZÚR ÚK je vymezen koridor silnice I/7, úsek Chomutov-hranice ČR/SRN s východním obchvatem Hory Sv. Šebestiána jako územní rezerva PKR1.</w:t>
            </w:r>
          </w:p>
          <w:p w14:paraId="3A318B9B" w14:textId="77777777" w:rsidR="00A724B7" w:rsidRPr="001C3FE5" w:rsidRDefault="00A724B7" w:rsidP="005C6EA4">
            <w:pPr>
              <w:pStyle w:val="TableParagraph"/>
              <w:widowControl/>
              <w:spacing w:before="10"/>
              <w:ind w:left="0"/>
              <w:rPr>
                <w:sz w:val="17"/>
              </w:rPr>
            </w:pPr>
          </w:p>
          <w:p w14:paraId="19C58836" w14:textId="77777777" w:rsidR="00A724B7" w:rsidRPr="001C3FE5" w:rsidRDefault="00A724B7" w:rsidP="005C6EA4">
            <w:pPr>
              <w:pStyle w:val="TableParagraph"/>
              <w:widowControl/>
              <w:ind w:left="153" w:right="221" w:hanging="12"/>
              <w:rPr>
                <w:sz w:val="18"/>
              </w:rPr>
            </w:pPr>
            <w:r w:rsidRPr="001C3FE5">
              <w:rPr>
                <w:sz w:val="18"/>
              </w:rPr>
              <w:t>V rámci Aktualizace č. 1 PÚR ČR došlo k vypuštění čl. (116) týkající se vymezení kapacitní silnice S7 Chomutov – Křimov – Hora Sv. Šebestiána – hranice ČR/SRN (- Chemnitz) a byl doplněn čl. (194) týkající se prověření územních podmínek pro umístění rozvojového záměru pro kapacitní silnici v úseku Chomutov – Křimov – Hora Sv. Šebestiána – hranice ČR/SRN.</w:t>
            </w:r>
          </w:p>
          <w:p w14:paraId="4A073D5C" w14:textId="77777777" w:rsidR="00A724B7" w:rsidRPr="001C3FE5" w:rsidRDefault="00A724B7" w:rsidP="005C6EA4">
            <w:pPr>
              <w:pStyle w:val="TableParagraph"/>
              <w:widowControl/>
              <w:spacing w:before="2"/>
              <w:ind w:left="0"/>
              <w:rPr>
                <w:sz w:val="18"/>
              </w:rPr>
            </w:pPr>
          </w:p>
          <w:p w14:paraId="12C9BFAD" w14:textId="77777777" w:rsidR="00DD5149" w:rsidRPr="001C3FE5" w:rsidRDefault="00A724B7" w:rsidP="005C6EA4">
            <w:pPr>
              <w:pStyle w:val="TableParagraph"/>
              <w:widowControl/>
              <w:ind w:left="153" w:right="160" w:hanging="12"/>
              <w:rPr>
                <w:sz w:val="18"/>
              </w:rPr>
            </w:pPr>
            <w:r w:rsidRPr="001C3FE5">
              <w:rPr>
                <w:sz w:val="18"/>
              </w:rPr>
              <w:t xml:space="preserve">V průběhu zpracování návrhu 2aZÚR ÚK bylo prověřeno, že silnice I/7 ve </w:t>
            </w:r>
            <w:proofErr w:type="spellStart"/>
            <w:r w:rsidRPr="001C3FE5">
              <w:rPr>
                <w:sz w:val="18"/>
              </w:rPr>
              <w:t>čtyřpruhovém</w:t>
            </w:r>
            <w:proofErr w:type="spellEnd"/>
            <w:r w:rsidRPr="001C3FE5">
              <w:rPr>
                <w:sz w:val="18"/>
              </w:rPr>
              <w:t xml:space="preserve"> uspořádání je již v úseku Chomutov – Křimov realizována a uvedena do provozu.  </w:t>
            </w:r>
          </w:p>
          <w:p w14:paraId="60CB0DBD" w14:textId="649759E8" w:rsidR="00DD5149" w:rsidRPr="001C3FE5" w:rsidRDefault="00DD5149" w:rsidP="005C6EA4">
            <w:pPr>
              <w:pStyle w:val="Style4"/>
              <w:widowControl/>
              <w:shd w:val="clear" w:color="auto" w:fill="auto"/>
              <w:spacing w:after="127" w:line="240" w:lineRule="auto"/>
              <w:ind w:left="160" w:right="268" w:firstLine="0"/>
              <w:rPr>
                <w:rFonts w:ascii="Arial" w:hAnsi="Arial" w:cs="Arial"/>
                <w:sz w:val="18"/>
                <w:lang w:val="cs-CZ"/>
              </w:rPr>
            </w:pPr>
            <w:r w:rsidRPr="001C3FE5">
              <w:rPr>
                <w:rFonts w:ascii="Arial" w:hAnsi="Arial" w:cs="Arial"/>
                <w:sz w:val="18"/>
                <w:lang w:val="cs-CZ"/>
              </w:rPr>
              <w:t>V textové části odůvodnění návrhu 2aZÚR ÚK pro veřejné projednání bylo uvedeno, že na základě posledního celostátního sčítání dopravy bylo zjištěno, že intenzita dopravy ve směru Chomutov – SRN odpovídá stávajícímu uspořádání komunikace, a tudíž ministerstvo dopravy od zkapacitnění zbývajícího úseku upustilo. Zbylá část koridoru územní rezervy PKR1 b</w:t>
            </w:r>
            <w:r w:rsidR="00EF2F23" w:rsidRPr="001C3FE5">
              <w:rPr>
                <w:rFonts w:ascii="Arial" w:hAnsi="Arial" w:cs="Arial"/>
                <w:sz w:val="18"/>
                <w:lang w:val="cs-CZ"/>
              </w:rPr>
              <w:t>yla</w:t>
            </w:r>
            <w:r w:rsidRPr="001C3FE5">
              <w:rPr>
                <w:rFonts w:ascii="Arial" w:hAnsi="Arial" w:cs="Arial"/>
                <w:sz w:val="18"/>
                <w:lang w:val="cs-CZ"/>
              </w:rPr>
              <w:t xml:space="preserve"> vypuštěna z důvodu neaktuálnosti daného záměru. Souhlas s vypuštěním koridoru územní rezervy PKR1 byl v rámci zpracování návrhu 2aZÚR ÚK dohodnut s Ministerstvem dopravy ČR a provozovatelem infrastruktury (ŘSD ČR). S ohledem na nízké intenzity dopravy na silnici I/7 se její zkapacitnění jeví jako neefektivní. V budoucnu lze předpokládat pouze zlepšení parametrů stávající silnice I/7 např. realizací stoupacích či klesacích pruhů, budou-li třeba. </w:t>
            </w:r>
          </w:p>
          <w:p w14:paraId="68DAE6D9" w14:textId="77777777" w:rsidR="00DD5149" w:rsidRPr="001C3FE5" w:rsidRDefault="00DD5149" w:rsidP="005C6EA4">
            <w:pPr>
              <w:pStyle w:val="Style4"/>
              <w:widowControl/>
              <w:shd w:val="clear" w:color="auto" w:fill="auto"/>
              <w:spacing w:after="127" w:line="240" w:lineRule="auto"/>
              <w:ind w:left="160" w:right="268" w:firstLine="0"/>
              <w:rPr>
                <w:rFonts w:ascii="Arial" w:hAnsi="Arial" w:cs="Arial"/>
                <w:sz w:val="18"/>
                <w:szCs w:val="18"/>
                <w:lang w:val="cs-CZ"/>
              </w:rPr>
            </w:pPr>
            <w:r w:rsidRPr="001C3FE5">
              <w:rPr>
                <w:rFonts w:ascii="Arial" w:hAnsi="Arial" w:cs="Arial"/>
                <w:sz w:val="18"/>
                <w:szCs w:val="18"/>
                <w:lang w:val="cs-CZ"/>
              </w:rPr>
              <w:lastRenderedPageBreak/>
              <w:t xml:space="preserve">Obce Křimov a Hora Sv. Šebestiána uplatnily v rámci veřejného projednání návrhu 2aZÚR ÚK námitky, ve kterých nesouhlasily s vypuštěním územní rezervy PKR1 z důvodu navýšení intenzity dopravy na silnici I/7 v daném území (obec Hora Sv. Šebestiána přiložila k námitce dopravní průzkum firmy EKOLA ze dne 19. - </w:t>
            </w:r>
            <w:proofErr w:type="gramStart"/>
            <w:r w:rsidRPr="001C3FE5">
              <w:rPr>
                <w:rFonts w:ascii="Arial" w:hAnsi="Arial" w:cs="Arial"/>
                <w:sz w:val="18"/>
                <w:szCs w:val="18"/>
                <w:lang w:val="cs-CZ"/>
              </w:rPr>
              <w:t>20.6.2019</w:t>
            </w:r>
            <w:proofErr w:type="gramEnd"/>
            <w:r w:rsidRPr="001C3FE5">
              <w:rPr>
                <w:rFonts w:ascii="Arial" w:hAnsi="Arial" w:cs="Arial"/>
                <w:sz w:val="18"/>
                <w:szCs w:val="18"/>
                <w:lang w:val="cs-CZ"/>
              </w:rPr>
              <w:t xml:space="preserve">) a neexistence odpočívek pro nákladní auta, která v současné době parkují na stávajících komunikacích a brání průjezdu obcemi.  </w:t>
            </w:r>
          </w:p>
          <w:p w14:paraId="30D6EED8" w14:textId="6C005A5C" w:rsidR="00DD5149" w:rsidRPr="001C3FE5" w:rsidRDefault="00DD5149" w:rsidP="005C6EA4">
            <w:pPr>
              <w:pStyle w:val="TableParagraph"/>
              <w:widowControl/>
              <w:ind w:left="153" w:right="160" w:hanging="12"/>
              <w:jc w:val="both"/>
              <w:rPr>
                <w:color w:val="FF0000"/>
                <w:sz w:val="18"/>
              </w:rPr>
            </w:pPr>
            <w:r w:rsidRPr="001C3FE5">
              <w:rPr>
                <w:sz w:val="18"/>
                <w:szCs w:val="18"/>
              </w:rPr>
              <w:t xml:space="preserve">Dne </w:t>
            </w:r>
            <w:proofErr w:type="gramStart"/>
            <w:r w:rsidRPr="001C3FE5">
              <w:rPr>
                <w:sz w:val="18"/>
                <w:szCs w:val="18"/>
              </w:rPr>
              <w:t>20.11.2019</w:t>
            </w:r>
            <w:proofErr w:type="gramEnd"/>
            <w:r w:rsidRPr="001C3FE5">
              <w:rPr>
                <w:sz w:val="18"/>
                <w:szCs w:val="18"/>
              </w:rPr>
              <w:t xml:space="preserve"> proběhlo z podnětu pořizovatele návrhu 2aZÚR ÚK (v souladu s čl. [194] PÚR) jednání na Ministerstvu dopravy (MD) za účasti zástupců Krajského úřadu Ústeckého kraje (KÚ ÚK), Ministerstva  dopravy a Ředitelství silnic a dálnic Praha (ŘSD), kde byla problematika navrženého vypuštění koridoru územní rezervy PKR1 s ohledem na uplatněné námitky obcí Hora Sv. Šebestiána a Křimov opětovně projednána se závěrem, že MD celou problematiku opětovně prověřil se závěrem, že nárůst dopravní intenzity na komunikaci I/7 nezakládá potřebu zkapacitnění komunikace na 4 - pruhovou komunikaci. Naopak stávající územní rezerva brání možnosti v současné době ŘSD plánované odpočívky, která zasahuje do vymezené územní rezervy. Včasným vybudováním plánované odpočívky tak budou odstraněny stávající problémy v obci způsobené zaparkovanými kamiony na silnici III. třídy.</w:t>
            </w:r>
            <w:r w:rsidRPr="001C3FE5">
              <w:rPr>
                <w:sz w:val="18"/>
              </w:rPr>
              <w:t xml:space="preserve"> </w:t>
            </w:r>
            <w:r w:rsidRPr="001C3FE5">
              <w:rPr>
                <w:color w:val="FF0000"/>
                <w:sz w:val="18"/>
              </w:rPr>
              <w:t>Na základě daných skutečností byl v 2aZÚR ÚK koridor P</w:t>
            </w:r>
            <w:r w:rsidR="00457E6B" w:rsidRPr="001C3FE5">
              <w:rPr>
                <w:color w:val="FF0000"/>
                <w:sz w:val="18"/>
              </w:rPr>
              <w:t>KR</w:t>
            </w:r>
            <w:r w:rsidRPr="001C3FE5">
              <w:rPr>
                <w:color w:val="FF0000"/>
                <w:sz w:val="18"/>
              </w:rPr>
              <w:t>1 vypuštěn v celém rozsahu.</w:t>
            </w:r>
          </w:p>
          <w:p w14:paraId="5262B690" w14:textId="77777777" w:rsidR="00A724B7" w:rsidRPr="001C3FE5" w:rsidRDefault="00A724B7" w:rsidP="005C6EA4">
            <w:pPr>
              <w:pStyle w:val="TableParagraph"/>
              <w:widowControl/>
              <w:ind w:left="153" w:right="160" w:hanging="12"/>
              <w:rPr>
                <w:sz w:val="18"/>
              </w:rPr>
            </w:pPr>
          </w:p>
        </w:tc>
      </w:tr>
      <w:tr w:rsidR="00A724B7" w:rsidRPr="001C3FE5" w14:paraId="2847198D" w14:textId="77777777" w:rsidTr="00220389">
        <w:trPr>
          <w:trHeight w:val="20"/>
        </w:trPr>
        <w:tc>
          <w:tcPr>
            <w:tcW w:w="709" w:type="dxa"/>
            <w:tcMar>
              <w:top w:w="57" w:type="dxa"/>
              <w:left w:w="57" w:type="dxa"/>
            </w:tcMar>
          </w:tcPr>
          <w:p w14:paraId="6B51D6A6" w14:textId="77777777" w:rsidR="00A724B7" w:rsidRPr="001C3FE5" w:rsidRDefault="00A724B7" w:rsidP="00A724B7">
            <w:pPr>
              <w:rPr>
                <w:b/>
                <w:bCs/>
                <w:color w:val="000000"/>
                <w:sz w:val="18"/>
                <w:szCs w:val="18"/>
              </w:rPr>
            </w:pPr>
            <w:r w:rsidRPr="001C3FE5">
              <w:rPr>
                <w:b/>
                <w:bCs/>
                <w:color w:val="000000"/>
                <w:sz w:val="18"/>
                <w:szCs w:val="18"/>
              </w:rPr>
              <w:lastRenderedPageBreak/>
              <w:t>124.</w:t>
            </w:r>
          </w:p>
        </w:tc>
        <w:tc>
          <w:tcPr>
            <w:tcW w:w="1701" w:type="dxa"/>
          </w:tcPr>
          <w:p w14:paraId="3DA49CB6" w14:textId="77777777" w:rsidR="00A724B7" w:rsidRPr="001C3FE5" w:rsidRDefault="00A724B7" w:rsidP="00A724B7">
            <w:pPr>
              <w:pStyle w:val="TableParagraph"/>
              <w:spacing w:before="116"/>
              <w:rPr>
                <w:b/>
                <w:sz w:val="18"/>
              </w:rPr>
            </w:pPr>
            <w:r w:rsidRPr="001C3FE5">
              <w:rPr>
                <w:b/>
                <w:sz w:val="18"/>
              </w:rPr>
              <w:t>Jihočeský kraj</w:t>
            </w:r>
          </w:p>
        </w:tc>
        <w:tc>
          <w:tcPr>
            <w:tcW w:w="5528" w:type="dxa"/>
          </w:tcPr>
          <w:p w14:paraId="6F1CB613" w14:textId="77777777" w:rsidR="00A724B7" w:rsidRPr="001C3FE5" w:rsidRDefault="00A724B7" w:rsidP="00E73766">
            <w:pPr>
              <w:pStyle w:val="TableParagraph"/>
              <w:widowControl/>
              <w:spacing w:line="203" w:lineRule="exact"/>
              <w:rPr>
                <w:b/>
                <w:sz w:val="18"/>
              </w:rPr>
            </w:pPr>
            <w:r w:rsidRPr="001C3FE5">
              <w:rPr>
                <w:b/>
                <w:sz w:val="18"/>
              </w:rPr>
              <w:t>čl. (195)</w:t>
            </w:r>
          </w:p>
          <w:p w14:paraId="3B81ED71" w14:textId="77777777" w:rsidR="00A724B7" w:rsidRPr="001C3FE5" w:rsidRDefault="00A724B7" w:rsidP="00E73766">
            <w:pPr>
              <w:pStyle w:val="TableParagraph"/>
              <w:widowControl/>
              <w:rPr>
                <w:b/>
                <w:sz w:val="18"/>
              </w:rPr>
            </w:pPr>
            <w:r w:rsidRPr="001C3FE5">
              <w:rPr>
                <w:b/>
                <w:sz w:val="18"/>
              </w:rPr>
              <w:t>Kapitola 7 „Další úkoly pro ministerstva, jiné ústřední správní úřady a pro územní plánování“</w:t>
            </w:r>
          </w:p>
          <w:p w14:paraId="027EC951"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73EAC64B" w14:textId="77777777" w:rsidR="00A724B7" w:rsidRDefault="00A724B7" w:rsidP="00E73766">
            <w:pPr>
              <w:pStyle w:val="TableParagraph"/>
              <w:widowControl/>
              <w:spacing w:before="6"/>
              <w:ind w:right="157"/>
              <w:rPr>
                <w:sz w:val="18"/>
              </w:rPr>
            </w:pPr>
            <w:r w:rsidRPr="001C3FE5">
              <w:rPr>
                <w:sz w:val="18"/>
              </w:rPr>
              <w:t xml:space="preserve">Prověří možnosti zlepšení průjezdnosti silnice České </w:t>
            </w:r>
            <w:proofErr w:type="gramStart"/>
            <w:r w:rsidRPr="001C3FE5">
              <w:rPr>
                <w:sz w:val="18"/>
              </w:rPr>
              <w:t>Budějovice</w:t>
            </w:r>
            <w:proofErr w:type="gramEnd"/>
            <w:r w:rsidRPr="001C3FE5">
              <w:rPr>
                <w:sz w:val="18"/>
              </w:rPr>
              <w:t xml:space="preserve">– </w:t>
            </w:r>
            <w:proofErr w:type="gramStart"/>
            <w:r w:rsidRPr="001C3FE5">
              <w:rPr>
                <w:sz w:val="18"/>
              </w:rPr>
              <w:t>Jindřichův</w:t>
            </w:r>
            <w:proofErr w:type="gramEnd"/>
            <w:r w:rsidRPr="001C3FE5">
              <w:rPr>
                <w:sz w:val="18"/>
              </w:rPr>
              <w:t xml:space="preserve"> Hradec–Třebíč–D1, zejména řešením obchvatů měst a obcí. Na základě prověření zajistí územní ochranu pro zlepšení průjezdnosti vymezením koridorů pro dílčí změny trasy silnice.</w:t>
            </w:r>
          </w:p>
          <w:p w14:paraId="54FDE3EB" w14:textId="608BF2B4" w:rsidR="000E08F6" w:rsidRPr="001C3FE5" w:rsidRDefault="000E08F6" w:rsidP="00E73766">
            <w:pPr>
              <w:pStyle w:val="TableParagraph"/>
              <w:widowControl/>
              <w:spacing w:before="6"/>
              <w:ind w:right="157"/>
              <w:rPr>
                <w:sz w:val="18"/>
              </w:rPr>
            </w:pPr>
          </w:p>
        </w:tc>
        <w:tc>
          <w:tcPr>
            <w:tcW w:w="7597" w:type="dxa"/>
          </w:tcPr>
          <w:p w14:paraId="2B1D90C2" w14:textId="77777777" w:rsidR="00A724B7" w:rsidRPr="001C3FE5" w:rsidRDefault="00A724B7" w:rsidP="005C6EA4">
            <w:pPr>
              <w:pStyle w:val="TableParagraph"/>
              <w:widowControl/>
              <w:spacing w:before="1"/>
              <w:rPr>
                <w:sz w:val="18"/>
              </w:rPr>
            </w:pPr>
            <w:r w:rsidRPr="001C3FE5">
              <w:rPr>
                <w:sz w:val="18"/>
              </w:rPr>
              <w:t>Úkol řešen v rozpracované 4. aktualizaci ZÚR.</w:t>
            </w:r>
          </w:p>
        </w:tc>
      </w:tr>
      <w:tr w:rsidR="00A724B7" w:rsidRPr="001C3FE5" w14:paraId="1D02A0A9" w14:textId="77777777" w:rsidTr="00220389">
        <w:trPr>
          <w:trHeight w:val="20"/>
        </w:trPr>
        <w:tc>
          <w:tcPr>
            <w:tcW w:w="709" w:type="dxa"/>
            <w:tcMar>
              <w:top w:w="57" w:type="dxa"/>
              <w:left w:w="57" w:type="dxa"/>
            </w:tcMar>
          </w:tcPr>
          <w:p w14:paraId="4AABFD1B" w14:textId="77777777" w:rsidR="00A724B7" w:rsidRPr="001C3FE5" w:rsidRDefault="00A724B7" w:rsidP="00A724B7">
            <w:pPr>
              <w:rPr>
                <w:b/>
                <w:bCs/>
                <w:color w:val="000000"/>
                <w:sz w:val="18"/>
                <w:szCs w:val="18"/>
              </w:rPr>
            </w:pPr>
            <w:r w:rsidRPr="001C3FE5">
              <w:rPr>
                <w:b/>
                <w:bCs/>
                <w:color w:val="000000"/>
                <w:sz w:val="18"/>
                <w:szCs w:val="18"/>
              </w:rPr>
              <w:t>125.</w:t>
            </w:r>
          </w:p>
        </w:tc>
        <w:tc>
          <w:tcPr>
            <w:tcW w:w="1701" w:type="dxa"/>
          </w:tcPr>
          <w:p w14:paraId="4319C834" w14:textId="77777777" w:rsidR="00A724B7" w:rsidRPr="001C3FE5" w:rsidRDefault="00A724B7" w:rsidP="00A724B7">
            <w:pPr>
              <w:pStyle w:val="TableParagraph"/>
              <w:spacing w:before="114"/>
              <w:rPr>
                <w:b/>
                <w:sz w:val="18"/>
              </w:rPr>
            </w:pPr>
            <w:r w:rsidRPr="001C3FE5">
              <w:rPr>
                <w:b/>
                <w:sz w:val="18"/>
              </w:rPr>
              <w:t>Kraj Vysočina</w:t>
            </w:r>
          </w:p>
        </w:tc>
        <w:tc>
          <w:tcPr>
            <w:tcW w:w="5528" w:type="dxa"/>
          </w:tcPr>
          <w:p w14:paraId="4F225319" w14:textId="77777777" w:rsidR="00A724B7" w:rsidRPr="001C3FE5" w:rsidRDefault="00A724B7" w:rsidP="00E73766">
            <w:pPr>
              <w:pStyle w:val="TableParagraph"/>
              <w:widowControl/>
              <w:spacing w:line="201" w:lineRule="exact"/>
              <w:rPr>
                <w:b/>
                <w:sz w:val="18"/>
              </w:rPr>
            </w:pPr>
            <w:r w:rsidRPr="001C3FE5">
              <w:rPr>
                <w:b/>
                <w:sz w:val="18"/>
              </w:rPr>
              <w:t>čl. (195)</w:t>
            </w:r>
          </w:p>
          <w:p w14:paraId="72DAC89C" w14:textId="77777777" w:rsidR="00A724B7" w:rsidRPr="001C3FE5" w:rsidRDefault="00A724B7" w:rsidP="00E73766">
            <w:pPr>
              <w:pStyle w:val="TableParagraph"/>
              <w:widowControl/>
              <w:rPr>
                <w:b/>
                <w:sz w:val="18"/>
              </w:rPr>
            </w:pPr>
            <w:r w:rsidRPr="001C3FE5">
              <w:rPr>
                <w:b/>
                <w:sz w:val="18"/>
              </w:rPr>
              <w:t>Kapitola 7 „Další úkoly pro ministerstva, jiné ústřední správní úřady a pro územní plánování“</w:t>
            </w:r>
          </w:p>
          <w:p w14:paraId="4E4F0367" w14:textId="77777777" w:rsidR="00A724B7" w:rsidRPr="001C3FE5" w:rsidRDefault="00A724B7" w:rsidP="00E73766">
            <w:pPr>
              <w:pStyle w:val="TableParagraph"/>
              <w:widowControl/>
              <w:spacing w:before="1"/>
              <w:rPr>
                <w:b/>
                <w:sz w:val="18"/>
              </w:rPr>
            </w:pPr>
            <w:r w:rsidRPr="001C3FE5">
              <w:rPr>
                <w:b/>
                <w:sz w:val="18"/>
              </w:rPr>
              <w:t>Úkoly pro územní plánování:</w:t>
            </w:r>
          </w:p>
          <w:p w14:paraId="1C24BC0C" w14:textId="77777777" w:rsidR="00A724B7" w:rsidRDefault="00A724B7" w:rsidP="00E73766">
            <w:pPr>
              <w:pStyle w:val="TableParagraph"/>
              <w:widowControl/>
              <w:spacing w:before="4"/>
              <w:ind w:right="157"/>
              <w:rPr>
                <w:sz w:val="18"/>
              </w:rPr>
            </w:pPr>
            <w:r w:rsidRPr="001C3FE5">
              <w:rPr>
                <w:sz w:val="18"/>
              </w:rPr>
              <w:t xml:space="preserve">Prověří možnosti zlepšení průjezdnosti silnice České </w:t>
            </w:r>
            <w:proofErr w:type="gramStart"/>
            <w:r w:rsidRPr="001C3FE5">
              <w:rPr>
                <w:sz w:val="18"/>
              </w:rPr>
              <w:t>Budějovice</w:t>
            </w:r>
            <w:proofErr w:type="gramEnd"/>
            <w:r w:rsidRPr="001C3FE5">
              <w:rPr>
                <w:sz w:val="18"/>
              </w:rPr>
              <w:t xml:space="preserve">– </w:t>
            </w:r>
            <w:proofErr w:type="gramStart"/>
            <w:r w:rsidRPr="001C3FE5">
              <w:rPr>
                <w:sz w:val="18"/>
              </w:rPr>
              <w:t>Jindřichův</w:t>
            </w:r>
            <w:proofErr w:type="gramEnd"/>
            <w:r w:rsidRPr="001C3FE5">
              <w:rPr>
                <w:sz w:val="18"/>
              </w:rPr>
              <w:t xml:space="preserve"> Hradec–Třebíč–D1, zejména řešením obchvatů měst a obcí. Na základě prověření zajistí územní ochranu pro zlepšení </w:t>
            </w:r>
            <w:r w:rsidRPr="001C3FE5">
              <w:rPr>
                <w:sz w:val="18"/>
              </w:rPr>
              <w:lastRenderedPageBreak/>
              <w:t>průjezdnosti vymezením koridorů pro dílčí změny trasy silnice.</w:t>
            </w:r>
          </w:p>
          <w:p w14:paraId="484274A3" w14:textId="10C62276" w:rsidR="000E08F6" w:rsidRPr="001C3FE5" w:rsidRDefault="000E08F6" w:rsidP="00E73766">
            <w:pPr>
              <w:pStyle w:val="TableParagraph"/>
              <w:widowControl/>
              <w:spacing w:before="4"/>
              <w:ind w:right="157"/>
              <w:rPr>
                <w:sz w:val="18"/>
              </w:rPr>
            </w:pPr>
          </w:p>
        </w:tc>
        <w:tc>
          <w:tcPr>
            <w:tcW w:w="7597" w:type="dxa"/>
          </w:tcPr>
          <w:p w14:paraId="38817279" w14:textId="77777777" w:rsidR="00A724B7" w:rsidRPr="001C3FE5" w:rsidRDefault="00A724B7" w:rsidP="005C6EA4">
            <w:pPr>
              <w:pStyle w:val="TableParagraph"/>
              <w:widowControl/>
              <w:ind w:left="153" w:hanging="12"/>
              <w:rPr>
                <w:sz w:val="18"/>
              </w:rPr>
            </w:pPr>
            <w:r w:rsidRPr="001C3FE5">
              <w:rPr>
                <w:sz w:val="18"/>
              </w:rPr>
              <w:lastRenderedPageBreak/>
              <w:t xml:space="preserve">Úkol byl splněn, prověření bylo provedeno. Pro úsek I/23 Telč byla zpracována územní studie přeložky a záměr je stabilizován v </w:t>
            </w:r>
            <w:proofErr w:type="gramStart"/>
            <w:r w:rsidRPr="001C3FE5">
              <w:rPr>
                <w:sz w:val="18"/>
              </w:rPr>
              <w:t>ÚP</w:t>
            </w:r>
            <w:proofErr w:type="gramEnd"/>
            <w:r w:rsidRPr="001C3FE5">
              <w:rPr>
                <w:sz w:val="18"/>
              </w:rPr>
              <w:t xml:space="preserve"> Telče, úsek I/23 Třebíč je stabilizován v A6ZÚR Kraje Vysočina.</w:t>
            </w:r>
          </w:p>
          <w:p w14:paraId="376446F3" w14:textId="77777777" w:rsidR="00A724B7" w:rsidRPr="001C3FE5" w:rsidRDefault="00A724B7" w:rsidP="005C6EA4">
            <w:pPr>
              <w:pStyle w:val="TableParagraph"/>
              <w:widowControl/>
              <w:spacing w:line="206" w:lineRule="exact"/>
              <w:ind w:left="153"/>
              <w:rPr>
                <w:sz w:val="18"/>
              </w:rPr>
            </w:pPr>
          </w:p>
        </w:tc>
      </w:tr>
      <w:tr w:rsidR="00A724B7" w:rsidRPr="001C3FE5" w14:paraId="3E6D4CD0" w14:textId="77777777" w:rsidTr="00220389">
        <w:trPr>
          <w:trHeight w:val="20"/>
        </w:trPr>
        <w:tc>
          <w:tcPr>
            <w:tcW w:w="709" w:type="dxa"/>
            <w:tcMar>
              <w:top w:w="57" w:type="dxa"/>
              <w:left w:w="57" w:type="dxa"/>
            </w:tcMar>
          </w:tcPr>
          <w:p w14:paraId="08DA38B5" w14:textId="77777777" w:rsidR="00A724B7" w:rsidRPr="001C3FE5" w:rsidRDefault="00A724B7" w:rsidP="00A724B7">
            <w:pPr>
              <w:rPr>
                <w:b/>
                <w:bCs/>
                <w:color w:val="000000"/>
                <w:sz w:val="18"/>
                <w:szCs w:val="18"/>
              </w:rPr>
            </w:pPr>
            <w:r w:rsidRPr="001C3FE5">
              <w:rPr>
                <w:b/>
                <w:bCs/>
                <w:color w:val="000000"/>
                <w:sz w:val="18"/>
                <w:szCs w:val="18"/>
              </w:rPr>
              <w:lastRenderedPageBreak/>
              <w:t>126.</w:t>
            </w:r>
          </w:p>
        </w:tc>
        <w:tc>
          <w:tcPr>
            <w:tcW w:w="1701" w:type="dxa"/>
          </w:tcPr>
          <w:p w14:paraId="36BE2BE8" w14:textId="77777777" w:rsidR="00A724B7" w:rsidRPr="001C3FE5" w:rsidRDefault="00A724B7" w:rsidP="00A724B7">
            <w:pPr>
              <w:pStyle w:val="TableParagraph"/>
              <w:spacing w:before="114"/>
              <w:ind w:right="353"/>
              <w:rPr>
                <w:b/>
                <w:sz w:val="18"/>
              </w:rPr>
            </w:pPr>
            <w:r w:rsidRPr="001C3FE5">
              <w:rPr>
                <w:b/>
                <w:sz w:val="18"/>
              </w:rPr>
              <w:t>Jihomoravský kraj</w:t>
            </w:r>
          </w:p>
        </w:tc>
        <w:tc>
          <w:tcPr>
            <w:tcW w:w="5528" w:type="dxa"/>
          </w:tcPr>
          <w:p w14:paraId="38A726F1" w14:textId="77777777" w:rsidR="00A724B7" w:rsidRPr="001C3FE5" w:rsidRDefault="00A724B7" w:rsidP="00E73766">
            <w:pPr>
              <w:pStyle w:val="TableParagraph"/>
              <w:widowControl/>
              <w:spacing w:line="201" w:lineRule="exact"/>
              <w:rPr>
                <w:b/>
                <w:sz w:val="18"/>
              </w:rPr>
            </w:pPr>
            <w:r w:rsidRPr="001C3FE5">
              <w:rPr>
                <w:b/>
                <w:sz w:val="18"/>
              </w:rPr>
              <w:t>čl. (195)</w:t>
            </w:r>
          </w:p>
          <w:p w14:paraId="7F8DC636" w14:textId="77777777" w:rsidR="00A724B7" w:rsidRPr="001C3FE5" w:rsidRDefault="00A724B7" w:rsidP="00E73766">
            <w:pPr>
              <w:pStyle w:val="TableParagraph"/>
              <w:widowControl/>
              <w:spacing w:before="2"/>
              <w:rPr>
                <w:b/>
                <w:sz w:val="18"/>
              </w:rPr>
            </w:pPr>
            <w:r w:rsidRPr="001C3FE5">
              <w:rPr>
                <w:b/>
                <w:sz w:val="18"/>
              </w:rPr>
              <w:t>Kapitola 7 „Další úkoly pro ministerstva, jiné ústřední správní úřady a pro územní plánování“</w:t>
            </w:r>
          </w:p>
          <w:p w14:paraId="7CF9FD93"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1247BE68" w14:textId="77777777" w:rsidR="00A724B7" w:rsidRDefault="00A724B7" w:rsidP="00E73766">
            <w:pPr>
              <w:pStyle w:val="TableParagraph"/>
              <w:widowControl/>
              <w:spacing w:before="4"/>
              <w:ind w:right="157"/>
              <w:rPr>
                <w:sz w:val="18"/>
              </w:rPr>
            </w:pPr>
            <w:r w:rsidRPr="001C3FE5">
              <w:rPr>
                <w:sz w:val="18"/>
              </w:rPr>
              <w:t xml:space="preserve">Prověří možnosti zlepšení průjezdnosti silnice České </w:t>
            </w:r>
            <w:proofErr w:type="gramStart"/>
            <w:r w:rsidRPr="001C3FE5">
              <w:rPr>
                <w:sz w:val="18"/>
              </w:rPr>
              <w:t>Budějovice</w:t>
            </w:r>
            <w:proofErr w:type="gramEnd"/>
            <w:r w:rsidRPr="001C3FE5">
              <w:rPr>
                <w:sz w:val="18"/>
              </w:rPr>
              <w:t xml:space="preserve">– </w:t>
            </w:r>
            <w:proofErr w:type="gramStart"/>
            <w:r w:rsidRPr="001C3FE5">
              <w:rPr>
                <w:sz w:val="18"/>
              </w:rPr>
              <w:t>Jindřichův</w:t>
            </w:r>
            <w:proofErr w:type="gramEnd"/>
            <w:r w:rsidRPr="001C3FE5">
              <w:rPr>
                <w:sz w:val="18"/>
              </w:rPr>
              <w:t xml:space="preserve"> Hradec–Třebíč–D1, zejména řešením obchvatů měst a obcí. Na základě prověření zajistí územní ochranu pro zlepšení průjezdnosti vymezením koridorů pro dílčí změny trasy silnice.</w:t>
            </w:r>
          </w:p>
          <w:p w14:paraId="1D81E944" w14:textId="484ECE28" w:rsidR="000E08F6" w:rsidRPr="001C3FE5" w:rsidRDefault="000E08F6" w:rsidP="00E73766">
            <w:pPr>
              <w:pStyle w:val="TableParagraph"/>
              <w:widowControl/>
              <w:spacing w:before="4"/>
              <w:ind w:right="157"/>
              <w:rPr>
                <w:sz w:val="18"/>
              </w:rPr>
            </w:pPr>
          </w:p>
        </w:tc>
        <w:tc>
          <w:tcPr>
            <w:tcW w:w="7597" w:type="dxa"/>
          </w:tcPr>
          <w:p w14:paraId="1BDE88BB" w14:textId="77777777" w:rsidR="00A724B7" w:rsidRPr="001C3FE5" w:rsidRDefault="00A724B7" w:rsidP="005C6EA4">
            <w:pPr>
              <w:pStyle w:val="TableParagraph"/>
              <w:widowControl/>
              <w:ind w:right="296"/>
              <w:rPr>
                <w:sz w:val="18"/>
              </w:rPr>
            </w:pPr>
            <w:r w:rsidRPr="001C3FE5">
              <w:rPr>
                <w:sz w:val="18"/>
              </w:rPr>
              <w:t>ZÚR JMK vymezují koridory pro zkapacitnění dálnice a přestavbu silnice I. třídy s obchvaty sídel v návaznosti na Kraj Vysočina</w:t>
            </w:r>
          </w:p>
          <w:p w14:paraId="43303C29" w14:textId="77777777" w:rsidR="00A724B7" w:rsidRPr="001C3FE5" w:rsidRDefault="00A724B7" w:rsidP="005C6EA4">
            <w:pPr>
              <w:pStyle w:val="TableParagraph"/>
              <w:widowControl/>
              <w:spacing w:line="204" w:lineRule="exact"/>
              <w:rPr>
                <w:sz w:val="18"/>
              </w:rPr>
            </w:pPr>
            <w:r w:rsidRPr="001C3FE5">
              <w:rPr>
                <w:sz w:val="18"/>
              </w:rPr>
              <w:t>takto:</w:t>
            </w:r>
          </w:p>
          <w:p w14:paraId="2C80BCA6" w14:textId="77777777" w:rsidR="00A724B7" w:rsidRPr="001C3FE5" w:rsidRDefault="00A724B7" w:rsidP="005C6EA4">
            <w:pPr>
              <w:pStyle w:val="TableParagraph"/>
              <w:widowControl/>
              <w:spacing w:line="204" w:lineRule="exact"/>
              <w:rPr>
                <w:sz w:val="18"/>
              </w:rPr>
            </w:pPr>
            <w:r w:rsidRPr="001C3FE5">
              <w:rPr>
                <w:b/>
                <w:sz w:val="18"/>
              </w:rPr>
              <w:t xml:space="preserve">DS10 </w:t>
            </w:r>
            <w:r w:rsidRPr="001C3FE5">
              <w:rPr>
                <w:sz w:val="18"/>
              </w:rPr>
              <w:t xml:space="preserve">D1 </w:t>
            </w:r>
            <w:proofErr w:type="spellStart"/>
            <w:r w:rsidRPr="001C3FE5">
              <w:rPr>
                <w:sz w:val="18"/>
              </w:rPr>
              <w:t>Kývalka</w:t>
            </w:r>
            <w:proofErr w:type="spellEnd"/>
            <w:r w:rsidRPr="001C3FE5">
              <w:rPr>
                <w:sz w:val="18"/>
              </w:rPr>
              <w:t xml:space="preserve"> – Slatina, zkapacitnění včetně přestavby mimoúrovňových křižovatek;</w:t>
            </w:r>
          </w:p>
          <w:p w14:paraId="61D1F848" w14:textId="1F6715FB" w:rsidR="00A724B7" w:rsidRPr="001C3FE5" w:rsidRDefault="00A724B7" w:rsidP="005C6EA4">
            <w:pPr>
              <w:pStyle w:val="TableParagraph"/>
              <w:widowControl/>
              <w:rPr>
                <w:sz w:val="18"/>
              </w:rPr>
            </w:pPr>
            <w:r w:rsidRPr="001C3FE5">
              <w:rPr>
                <w:b/>
                <w:sz w:val="18"/>
              </w:rPr>
              <w:t xml:space="preserve">DS16 </w:t>
            </w:r>
            <w:r w:rsidRPr="001C3FE5">
              <w:rPr>
                <w:sz w:val="18"/>
              </w:rPr>
              <w:t>I/23 Vysoké Popovice, obchvat;</w:t>
            </w:r>
          </w:p>
          <w:p w14:paraId="50C30D3B" w14:textId="678C3075" w:rsidR="00A6772F" w:rsidRPr="001C3FE5" w:rsidRDefault="00A6772F" w:rsidP="005C6EA4">
            <w:pPr>
              <w:pStyle w:val="TableParagraph"/>
              <w:widowControl/>
              <w:rPr>
                <w:sz w:val="18"/>
              </w:rPr>
            </w:pPr>
            <w:r w:rsidRPr="001C3FE5">
              <w:rPr>
                <w:b/>
                <w:color w:val="FF0000"/>
                <w:sz w:val="18"/>
              </w:rPr>
              <w:t xml:space="preserve">DS44 </w:t>
            </w:r>
            <w:r w:rsidRPr="001C3FE5">
              <w:rPr>
                <w:color w:val="FF0000"/>
                <w:sz w:val="18"/>
              </w:rPr>
              <w:t>I/23 Rosice – Zakřany, přeložka s obchvaty sídel</w:t>
            </w:r>
            <w:r w:rsidRPr="001C3FE5">
              <w:rPr>
                <w:sz w:val="18"/>
              </w:rPr>
              <w:t>;</w:t>
            </w:r>
          </w:p>
          <w:p w14:paraId="4F2EC30A" w14:textId="02B00BFF" w:rsidR="00A724B7" w:rsidRPr="00807982" w:rsidRDefault="00A724B7" w:rsidP="005C6EA4">
            <w:pPr>
              <w:pStyle w:val="TableParagraph"/>
              <w:widowControl/>
              <w:spacing w:before="2" w:line="207" w:lineRule="exact"/>
              <w:rPr>
                <w:strike/>
                <w:color w:val="FF0000"/>
                <w:sz w:val="18"/>
              </w:rPr>
            </w:pPr>
            <w:r w:rsidRPr="00807982">
              <w:rPr>
                <w:b/>
                <w:strike/>
                <w:color w:val="FF0000"/>
                <w:sz w:val="18"/>
              </w:rPr>
              <w:t xml:space="preserve">RDS04 </w:t>
            </w:r>
            <w:r w:rsidRPr="00807982">
              <w:rPr>
                <w:strike/>
                <w:color w:val="FF0000"/>
                <w:sz w:val="18"/>
              </w:rPr>
              <w:t xml:space="preserve">D1 </w:t>
            </w:r>
            <w:proofErr w:type="spellStart"/>
            <w:r w:rsidRPr="00807982">
              <w:rPr>
                <w:strike/>
                <w:color w:val="FF0000"/>
                <w:sz w:val="18"/>
              </w:rPr>
              <w:t>Kývalka</w:t>
            </w:r>
            <w:proofErr w:type="spellEnd"/>
            <w:r w:rsidRPr="00807982">
              <w:rPr>
                <w:strike/>
                <w:color w:val="FF0000"/>
                <w:sz w:val="18"/>
              </w:rPr>
              <w:t xml:space="preserve"> – hranice </w:t>
            </w:r>
            <w:proofErr w:type="gramStart"/>
            <w:r w:rsidRPr="00807982">
              <w:rPr>
                <w:strike/>
                <w:color w:val="FF0000"/>
                <w:sz w:val="18"/>
              </w:rPr>
              <w:t>kraje (– Velká</w:t>
            </w:r>
            <w:proofErr w:type="gramEnd"/>
            <w:r w:rsidRPr="00807982">
              <w:rPr>
                <w:strike/>
                <w:color w:val="FF0000"/>
                <w:sz w:val="18"/>
              </w:rPr>
              <w:t xml:space="preserve"> Bíteš), rozšíření na </w:t>
            </w:r>
            <w:proofErr w:type="spellStart"/>
            <w:r w:rsidRPr="00807982">
              <w:rPr>
                <w:strike/>
                <w:color w:val="FF0000"/>
                <w:sz w:val="18"/>
              </w:rPr>
              <w:t>šestipruh</w:t>
            </w:r>
            <w:proofErr w:type="spellEnd"/>
            <w:r w:rsidRPr="00807982">
              <w:rPr>
                <w:strike/>
                <w:color w:val="FF0000"/>
                <w:sz w:val="18"/>
              </w:rPr>
              <w:t>;</w:t>
            </w:r>
          </w:p>
          <w:p w14:paraId="4FFD2B27" w14:textId="52ACC5D7" w:rsidR="00A724B7" w:rsidRPr="001C3FE5" w:rsidRDefault="00A724B7" w:rsidP="005C6EA4">
            <w:pPr>
              <w:pStyle w:val="TableParagraph"/>
              <w:widowControl/>
              <w:spacing w:line="207" w:lineRule="exact"/>
              <w:rPr>
                <w:sz w:val="18"/>
              </w:rPr>
            </w:pPr>
            <w:r w:rsidRPr="00807982">
              <w:rPr>
                <w:b/>
                <w:strike/>
                <w:color w:val="FF0000"/>
                <w:sz w:val="18"/>
              </w:rPr>
              <w:t xml:space="preserve">RDS09 </w:t>
            </w:r>
            <w:r w:rsidRPr="00807982">
              <w:rPr>
                <w:strike/>
                <w:color w:val="FF0000"/>
                <w:sz w:val="18"/>
              </w:rPr>
              <w:t>I/23 Rosice – Zakřany, přeložka s obchvaty sídel.</w:t>
            </w:r>
          </w:p>
        </w:tc>
      </w:tr>
      <w:tr w:rsidR="00A724B7" w:rsidRPr="001C3FE5" w14:paraId="61ACD22D" w14:textId="77777777" w:rsidTr="00220389">
        <w:trPr>
          <w:trHeight w:val="20"/>
        </w:trPr>
        <w:tc>
          <w:tcPr>
            <w:tcW w:w="709" w:type="dxa"/>
            <w:tcMar>
              <w:top w:w="57" w:type="dxa"/>
              <w:left w:w="57" w:type="dxa"/>
            </w:tcMar>
          </w:tcPr>
          <w:p w14:paraId="022892A5" w14:textId="77777777" w:rsidR="00A724B7" w:rsidRPr="001C3FE5" w:rsidRDefault="00A724B7" w:rsidP="00A724B7">
            <w:pPr>
              <w:rPr>
                <w:b/>
                <w:bCs/>
                <w:color w:val="000000"/>
                <w:sz w:val="18"/>
                <w:szCs w:val="18"/>
              </w:rPr>
            </w:pPr>
            <w:r w:rsidRPr="001C3FE5">
              <w:rPr>
                <w:b/>
                <w:bCs/>
                <w:color w:val="000000"/>
                <w:sz w:val="18"/>
                <w:szCs w:val="18"/>
              </w:rPr>
              <w:t>127.</w:t>
            </w:r>
          </w:p>
        </w:tc>
        <w:tc>
          <w:tcPr>
            <w:tcW w:w="1701" w:type="dxa"/>
          </w:tcPr>
          <w:p w14:paraId="698E7791" w14:textId="77777777" w:rsidR="00A724B7" w:rsidRPr="001C3FE5" w:rsidRDefault="00A724B7" w:rsidP="00A724B7">
            <w:pPr>
              <w:pStyle w:val="TableParagraph"/>
              <w:spacing w:before="116"/>
              <w:rPr>
                <w:b/>
                <w:sz w:val="18"/>
              </w:rPr>
            </w:pPr>
            <w:r w:rsidRPr="001C3FE5">
              <w:rPr>
                <w:b/>
                <w:sz w:val="18"/>
              </w:rPr>
              <w:t>Středočeský kraj</w:t>
            </w:r>
          </w:p>
        </w:tc>
        <w:tc>
          <w:tcPr>
            <w:tcW w:w="5528" w:type="dxa"/>
          </w:tcPr>
          <w:p w14:paraId="198DD54A" w14:textId="77777777" w:rsidR="00A724B7" w:rsidRPr="001C3FE5" w:rsidRDefault="00A724B7" w:rsidP="00E73766">
            <w:pPr>
              <w:pStyle w:val="TableParagraph"/>
              <w:widowControl/>
              <w:spacing w:line="203" w:lineRule="exact"/>
              <w:rPr>
                <w:b/>
                <w:sz w:val="18"/>
              </w:rPr>
            </w:pPr>
            <w:r w:rsidRPr="001C3FE5">
              <w:rPr>
                <w:b/>
                <w:sz w:val="18"/>
              </w:rPr>
              <w:t>čl. (196)</w:t>
            </w:r>
          </w:p>
          <w:p w14:paraId="713C39AB" w14:textId="77777777" w:rsidR="00A724B7" w:rsidRPr="001C3FE5" w:rsidRDefault="00A724B7" w:rsidP="00E73766">
            <w:pPr>
              <w:pStyle w:val="TableParagraph"/>
              <w:widowControl/>
              <w:rPr>
                <w:b/>
                <w:sz w:val="18"/>
              </w:rPr>
            </w:pPr>
            <w:r w:rsidRPr="001C3FE5">
              <w:rPr>
                <w:b/>
                <w:sz w:val="18"/>
              </w:rPr>
              <w:t>Kapitola 7 „Další úkoly pro ministerstva, jiné ústřední správní úřady a pro územní plánování“</w:t>
            </w:r>
          </w:p>
          <w:p w14:paraId="2E7D4165"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3E961D11" w14:textId="77777777" w:rsidR="00A724B7" w:rsidRDefault="00A724B7" w:rsidP="00E73766">
            <w:pPr>
              <w:pStyle w:val="TableParagraph"/>
              <w:widowControl/>
              <w:spacing w:before="4" w:line="242" w:lineRule="auto"/>
              <w:ind w:right="357"/>
              <w:rPr>
                <w:sz w:val="18"/>
              </w:rPr>
            </w:pPr>
            <w:r w:rsidRPr="001C3FE5">
              <w:rPr>
                <w:sz w:val="18"/>
              </w:rPr>
              <w:t xml:space="preserve">V případě územních nároků [čl. (181)] vymezí koridor pro vodní cestu v úseku </w:t>
            </w:r>
            <w:proofErr w:type="gramStart"/>
            <w:r w:rsidRPr="001C3FE5">
              <w:rPr>
                <w:sz w:val="18"/>
              </w:rPr>
              <w:t>Třebenice</w:t>
            </w:r>
            <w:proofErr w:type="gramEnd"/>
            <w:r w:rsidRPr="001C3FE5">
              <w:rPr>
                <w:sz w:val="18"/>
              </w:rPr>
              <w:t>–</w:t>
            </w:r>
            <w:proofErr w:type="gramStart"/>
            <w:r w:rsidRPr="001C3FE5">
              <w:rPr>
                <w:sz w:val="18"/>
              </w:rPr>
              <w:t>České</w:t>
            </w:r>
            <w:proofErr w:type="gramEnd"/>
            <w:r w:rsidRPr="001C3FE5">
              <w:rPr>
                <w:sz w:val="18"/>
              </w:rPr>
              <w:t xml:space="preserve"> Budějovice na Vltavě.</w:t>
            </w:r>
          </w:p>
          <w:p w14:paraId="1642854D" w14:textId="65606882" w:rsidR="000E08F6" w:rsidRPr="001C3FE5" w:rsidRDefault="000E08F6" w:rsidP="00E73766">
            <w:pPr>
              <w:pStyle w:val="TableParagraph"/>
              <w:widowControl/>
              <w:spacing w:before="4" w:line="242" w:lineRule="auto"/>
              <w:ind w:right="357"/>
              <w:rPr>
                <w:sz w:val="18"/>
              </w:rPr>
            </w:pPr>
          </w:p>
        </w:tc>
        <w:tc>
          <w:tcPr>
            <w:tcW w:w="7597" w:type="dxa"/>
          </w:tcPr>
          <w:p w14:paraId="1100AB00" w14:textId="77777777" w:rsidR="00A724B7" w:rsidRPr="001C3FE5" w:rsidRDefault="00A724B7" w:rsidP="005C6EA4">
            <w:pPr>
              <w:pStyle w:val="TableParagraph"/>
              <w:widowControl/>
              <w:spacing w:before="1"/>
              <w:ind w:left="141"/>
              <w:rPr>
                <w:sz w:val="18"/>
              </w:rPr>
            </w:pPr>
            <w:r w:rsidRPr="001C3FE5">
              <w:rPr>
                <w:sz w:val="18"/>
              </w:rPr>
              <w:t>Po splnění úkolu MD budou relevantní územní závěry začleněny do aktualizace ZÚR SK.</w:t>
            </w:r>
          </w:p>
        </w:tc>
      </w:tr>
      <w:tr w:rsidR="00A724B7" w:rsidRPr="001C3FE5" w14:paraId="3E487BF6" w14:textId="77777777" w:rsidTr="00220389">
        <w:trPr>
          <w:trHeight w:val="20"/>
        </w:trPr>
        <w:tc>
          <w:tcPr>
            <w:tcW w:w="709" w:type="dxa"/>
            <w:tcMar>
              <w:top w:w="57" w:type="dxa"/>
              <w:left w:w="57" w:type="dxa"/>
            </w:tcMar>
          </w:tcPr>
          <w:p w14:paraId="3E07E483" w14:textId="77777777" w:rsidR="00A724B7" w:rsidRPr="001C3FE5" w:rsidRDefault="00A724B7" w:rsidP="00A724B7">
            <w:pPr>
              <w:rPr>
                <w:b/>
                <w:bCs/>
                <w:color w:val="000000"/>
                <w:sz w:val="18"/>
                <w:szCs w:val="18"/>
              </w:rPr>
            </w:pPr>
            <w:r w:rsidRPr="001C3FE5">
              <w:rPr>
                <w:b/>
                <w:bCs/>
                <w:color w:val="000000"/>
                <w:sz w:val="18"/>
                <w:szCs w:val="18"/>
              </w:rPr>
              <w:t>128.</w:t>
            </w:r>
          </w:p>
        </w:tc>
        <w:tc>
          <w:tcPr>
            <w:tcW w:w="1701" w:type="dxa"/>
          </w:tcPr>
          <w:p w14:paraId="4FD63919" w14:textId="77777777" w:rsidR="00A724B7" w:rsidRPr="001C3FE5" w:rsidRDefault="00A724B7" w:rsidP="00A724B7">
            <w:pPr>
              <w:pStyle w:val="TableParagraph"/>
              <w:spacing w:before="114"/>
              <w:rPr>
                <w:b/>
                <w:sz w:val="18"/>
              </w:rPr>
            </w:pPr>
            <w:r w:rsidRPr="001C3FE5">
              <w:rPr>
                <w:b/>
                <w:sz w:val="18"/>
              </w:rPr>
              <w:t>Jihočeský kraj</w:t>
            </w:r>
          </w:p>
        </w:tc>
        <w:tc>
          <w:tcPr>
            <w:tcW w:w="5528" w:type="dxa"/>
          </w:tcPr>
          <w:p w14:paraId="6859672B" w14:textId="77777777" w:rsidR="00A724B7" w:rsidRPr="001C3FE5" w:rsidRDefault="00A724B7" w:rsidP="00E73766">
            <w:pPr>
              <w:pStyle w:val="TableParagraph"/>
              <w:widowControl/>
              <w:spacing w:line="201" w:lineRule="exact"/>
              <w:rPr>
                <w:b/>
                <w:sz w:val="18"/>
              </w:rPr>
            </w:pPr>
            <w:r w:rsidRPr="001C3FE5">
              <w:rPr>
                <w:b/>
                <w:sz w:val="18"/>
              </w:rPr>
              <w:t>čl. (196)</w:t>
            </w:r>
          </w:p>
          <w:p w14:paraId="48D7DCD3" w14:textId="77777777" w:rsidR="00A724B7" w:rsidRPr="001C3FE5" w:rsidRDefault="00A724B7" w:rsidP="00E73766">
            <w:pPr>
              <w:pStyle w:val="TableParagraph"/>
              <w:widowControl/>
              <w:spacing w:before="2"/>
              <w:rPr>
                <w:b/>
                <w:sz w:val="18"/>
              </w:rPr>
            </w:pPr>
            <w:r w:rsidRPr="001C3FE5">
              <w:rPr>
                <w:b/>
                <w:sz w:val="18"/>
              </w:rPr>
              <w:t>Kapitola 7 „Další úkoly pro ministerstva, jiné ústřední správní úřady a pro územní plánování“</w:t>
            </w:r>
          </w:p>
          <w:p w14:paraId="1C3F5C54"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51D5EC39" w14:textId="77777777" w:rsidR="00A724B7" w:rsidRDefault="00A724B7" w:rsidP="00E73766">
            <w:pPr>
              <w:pStyle w:val="TableParagraph"/>
              <w:widowControl/>
              <w:spacing w:before="4"/>
              <w:rPr>
                <w:sz w:val="18"/>
              </w:rPr>
            </w:pPr>
            <w:r w:rsidRPr="001C3FE5">
              <w:rPr>
                <w:sz w:val="18"/>
              </w:rPr>
              <w:t xml:space="preserve">V případě územních nároků [čl. (181)] vymezí koridor pro vodní cestu v úseku </w:t>
            </w:r>
            <w:proofErr w:type="gramStart"/>
            <w:r w:rsidRPr="001C3FE5">
              <w:rPr>
                <w:sz w:val="18"/>
              </w:rPr>
              <w:t>Třebenice</w:t>
            </w:r>
            <w:proofErr w:type="gramEnd"/>
            <w:r w:rsidRPr="001C3FE5">
              <w:rPr>
                <w:sz w:val="18"/>
              </w:rPr>
              <w:t>–</w:t>
            </w:r>
            <w:proofErr w:type="gramStart"/>
            <w:r w:rsidRPr="001C3FE5">
              <w:rPr>
                <w:sz w:val="18"/>
              </w:rPr>
              <w:t>České</w:t>
            </w:r>
            <w:proofErr w:type="gramEnd"/>
            <w:r w:rsidRPr="001C3FE5">
              <w:rPr>
                <w:sz w:val="18"/>
              </w:rPr>
              <w:t xml:space="preserve"> Budějovice na Vltavě.</w:t>
            </w:r>
          </w:p>
          <w:p w14:paraId="45C5B58B" w14:textId="1FE5E6DA" w:rsidR="000E08F6" w:rsidRPr="001C3FE5" w:rsidRDefault="000E08F6" w:rsidP="00E73766">
            <w:pPr>
              <w:pStyle w:val="TableParagraph"/>
              <w:widowControl/>
              <w:spacing w:before="4"/>
              <w:rPr>
                <w:sz w:val="18"/>
              </w:rPr>
            </w:pPr>
          </w:p>
        </w:tc>
        <w:tc>
          <w:tcPr>
            <w:tcW w:w="7597" w:type="dxa"/>
          </w:tcPr>
          <w:p w14:paraId="4CD263B9" w14:textId="5414AB8A" w:rsidR="00A724B7" w:rsidRPr="001C3FE5" w:rsidRDefault="00A724B7" w:rsidP="005C6EA4">
            <w:pPr>
              <w:pStyle w:val="TableParagraph"/>
              <w:widowControl/>
              <w:spacing w:line="206" w:lineRule="exact"/>
              <w:ind w:left="192"/>
              <w:rPr>
                <w:sz w:val="18"/>
              </w:rPr>
            </w:pPr>
            <w:r w:rsidRPr="001C3FE5">
              <w:rPr>
                <w:sz w:val="18"/>
              </w:rPr>
              <w:t xml:space="preserve">Zpracovaná studie byla MD předána, </w:t>
            </w:r>
            <w:r w:rsidR="0013368B" w:rsidRPr="001C3FE5">
              <w:rPr>
                <w:color w:val="FF0000"/>
                <w:sz w:val="18"/>
              </w:rPr>
              <w:t>záměr je řešen ve</w:t>
            </w:r>
            <w:r w:rsidRPr="001C3FE5">
              <w:rPr>
                <w:color w:val="FF0000"/>
                <w:sz w:val="18"/>
              </w:rPr>
              <w:t xml:space="preserve"> 4. aktualizac</w:t>
            </w:r>
            <w:r w:rsidR="0013368B" w:rsidRPr="001C3FE5">
              <w:rPr>
                <w:color w:val="FF0000"/>
                <w:sz w:val="18"/>
              </w:rPr>
              <w:t>i</w:t>
            </w:r>
            <w:r w:rsidRPr="001C3FE5">
              <w:rPr>
                <w:color w:val="FF0000"/>
                <w:sz w:val="18"/>
              </w:rPr>
              <w:t xml:space="preserve"> </w:t>
            </w:r>
            <w:r w:rsidRPr="001C3FE5">
              <w:rPr>
                <w:sz w:val="18"/>
              </w:rPr>
              <w:t xml:space="preserve">ZÚR </w:t>
            </w:r>
            <w:proofErr w:type="spellStart"/>
            <w:r w:rsidRPr="001C3FE5">
              <w:rPr>
                <w:sz w:val="18"/>
              </w:rPr>
              <w:t>JčK</w:t>
            </w:r>
            <w:proofErr w:type="spellEnd"/>
            <w:r w:rsidRPr="001C3FE5">
              <w:rPr>
                <w:sz w:val="18"/>
              </w:rPr>
              <w:t>.</w:t>
            </w:r>
          </w:p>
        </w:tc>
      </w:tr>
      <w:tr w:rsidR="00A724B7" w:rsidRPr="001C3FE5" w14:paraId="2482F6A1" w14:textId="77777777" w:rsidTr="00220389">
        <w:trPr>
          <w:trHeight w:val="20"/>
        </w:trPr>
        <w:tc>
          <w:tcPr>
            <w:tcW w:w="709" w:type="dxa"/>
            <w:tcMar>
              <w:top w:w="57" w:type="dxa"/>
              <w:left w:w="57" w:type="dxa"/>
            </w:tcMar>
          </w:tcPr>
          <w:p w14:paraId="7DC85857" w14:textId="77777777" w:rsidR="00A724B7" w:rsidRPr="001C3FE5" w:rsidRDefault="00A724B7" w:rsidP="00A724B7">
            <w:pPr>
              <w:rPr>
                <w:b/>
                <w:bCs/>
                <w:color w:val="000000"/>
                <w:sz w:val="18"/>
                <w:szCs w:val="18"/>
              </w:rPr>
            </w:pPr>
            <w:r w:rsidRPr="001C3FE5">
              <w:rPr>
                <w:b/>
                <w:bCs/>
                <w:color w:val="000000"/>
                <w:sz w:val="18"/>
                <w:szCs w:val="18"/>
              </w:rPr>
              <w:t>129.</w:t>
            </w:r>
          </w:p>
        </w:tc>
        <w:tc>
          <w:tcPr>
            <w:tcW w:w="1701" w:type="dxa"/>
          </w:tcPr>
          <w:p w14:paraId="09F208DB" w14:textId="77777777" w:rsidR="00A724B7" w:rsidRPr="001C3FE5" w:rsidRDefault="00A724B7" w:rsidP="00A724B7">
            <w:pPr>
              <w:pStyle w:val="TableParagraph"/>
              <w:spacing w:before="114"/>
              <w:rPr>
                <w:b/>
                <w:sz w:val="18"/>
              </w:rPr>
            </w:pPr>
            <w:r w:rsidRPr="001C3FE5">
              <w:rPr>
                <w:b/>
                <w:sz w:val="18"/>
              </w:rPr>
              <w:t>Pardubický kraj</w:t>
            </w:r>
          </w:p>
        </w:tc>
        <w:tc>
          <w:tcPr>
            <w:tcW w:w="5528" w:type="dxa"/>
          </w:tcPr>
          <w:p w14:paraId="254A67CB" w14:textId="77777777" w:rsidR="00A724B7" w:rsidRPr="001C3FE5" w:rsidRDefault="00A724B7" w:rsidP="00E73766">
            <w:pPr>
              <w:pStyle w:val="TableParagraph"/>
              <w:widowControl/>
              <w:spacing w:line="201" w:lineRule="exact"/>
              <w:rPr>
                <w:b/>
                <w:sz w:val="18"/>
              </w:rPr>
            </w:pPr>
            <w:r w:rsidRPr="001C3FE5">
              <w:rPr>
                <w:b/>
                <w:sz w:val="18"/>
              </w:rPr>
              <w:t>čl. (197)</w:t>
            </w:r>
          </w:p>
          <w:p w14:paraId="327C8CFF" w14:textId="77777777" w:rsidR="00A724B7" w:rsidRPr="001C3FE5" w:rsidRDefault="00A724B7" w:rsidP="00E73766">
            <w:pPr>
              <w:pStyle w:val="TableParagraph"/>
              <w:widowControl/>
              <w:rPr>
                <w:b/>
                <w:sz w:val="18"/>
              </w:rPr>
            </w:pPr>
            <w:r w:rsidRPr="001C3FE5">
              <w:rPr>
                <w:b/>
                <w:sz w:val="18"/>
              </w:rPr>
              <w:t>Kapitola 7 „Další úkoly pro ministerstva, jiné ústřední správní úřady a pro územní plánování“</w:t>
            </w:r>
          </w:p>
          <w:p w14:paraId="6F39D997" w14:textId="77777777" w:rsidR="00A724B7" w:rsidRPr="001C3FE5" w:rsidRDefault="00A724B7" w:rsidP="00E73766">
            <w:pPr>
              <w:pStyle w:val="TableParagraph"/>
              <w:widowControl/>
              <w:spacing w:before="1"/>
              <w:rPr>
                <w:b/>
                <w:sz w:val="18"/>
              </w:rPr>
            </w:pPr>
            <w:r w:rsidRPr="001C3FE5">
              <w:rPr>
                <w:b/>
                <w:sz w:val="18"/>
              </w:rPr>
              <w:t>Úkoly pro územní plánování:</w:t>
            </w:r>
          </w:p>
          <w:p w14:paraId="6133E093" w14:textId="77777777" w:rsidR="00A724B7" w:rsidRDefault="00A724B7" w:rsidP="00E73766">
            <w:pPr>
              <w:pStyle w:val="TableParagraph"/>
              <w:widowControl/>
              <w:spacing w:before="4"/>
              <w:ind w:right="319"/>
              <w:rPr>
                <w:sz w:val="18"/>
              </w:rPr>
            </w:pPr>
            <w:r w:rsidRPr="001C3FE5">
              <w:rPr>
                <w:sz w:val="18"/>
              </w:rPr>
              <w:t>V případě územních nároků [čl. (182)] prověří územní</w:t>
            </w:r>
            <w:r w:rsidRPr="001C3FE5">
              <w:rPr>
                <w:spacing w:val="-26"/>
                <w:sz w:val="18"/>
              </w:rPr>
              <w:t xml:space="preserve"> </w:t>
            </w:r>
            <w:r w:rsidRPr="001C3FE5">
              <w:rPr>
                <w:sz w:val="18"/>
              </w:rPr>
              <w:t xml:space="preserve">podmínky pro umístění rozvojového záměru a podle výsledků prověření zajistí ochranu území pro tento rozvojový záměr vymezením územní rezervy, případně vymezením koridoru pro vodní cestu v úseku </w:t>
            </w:r>
            <w:proofErr w:type="gramStart"/>
            <w:r w:rsidRPr="001C3FE5">
              <w:rPr>
                <w:sz w:val="18"/>
              </w:rPr>
              <w:t>Pardubice</w:t>
            </w:r>
            <w:proofErr w:type="gramEnd"/>
            <w:r w:rsidRPr="001C3FE5">
              <w:rPr>
                <w:sz w:val="18"/>
              </w:rPr>
              <w:t>–</w:t>
            </w:r>
            <w:proofErr w:type="gramStart"/>
            <w:r w:rsidRPr="001C3FE5">
              <w:rPr>
                <w:sz w:val="18"/>
              </w:rPr>
              <w:t>Kunětice</w:t>
            </w:r>
            <w:proofErr w:type="gramEnd"/>
            <w:r w:rsidRPr="001C3FE5">
              <w:rPr>
                <w:sz w:val="18"/>
              </w:rPr>
              <w:t>–Opatovice na</w:t>
            </w:r>
            <w:r w:rsidRPr="001C3FE5">
              <w:rPr>
                <w:spacing w:val="-6"/>
                <w:sz w:val="18"/>
              </w:rPr>
              <w:t xml:space="preserve"> </w:t>
            </w:r>
            <w:r w:rsidRPr="001C3FE5">
              <w:rPr>
                <w:sz w:val="18"/>
              </w:rPr>
              <w:t>Labi.</w:t>
            </w:r>
          </w:p>
          <w:p w14:paraId="195D7696" w14:textId="16D414EF" w:rsidR="000E08F6" w:rsidRPr="001C3FE5" w:rsidRDefault="000E08F6" w:rsidP="00E73766">
            <w:pPr>
              <w:pStyle w:val="TableParagraph"/>
              <w:widowControl/>
              <w:spacing w:before="4"/>
              <w:ind w:right="319"/>
              <w:rPr>
                <w:sz w:val="18"/>
              </w:rPr>
            </w:pPr>
          </w:p>
        </w:tc>
        <w:tc>
          <w:tcPr>
            <w:tcW w:w="7597" w:type="dxa"/>
          </w:tcPr>
          <w:p w14:paraId="319B0E5E" w14:textId="77777777" w:rsidR="00A724B7" w:rsidRPr="001C3FE5" w:rsidRDefault="00A724B7" w:rsidP="005C6EA4">
            <w:pPr>
              <w:pStyle w:val="TableParagraph"/>
              <w:widowControl/>
              <w:ind w:left="153" w:right="84" w:hanging="12"/>
              <w:rPr>
                <w:sz w:val="18"/>
              </w:rPr>
            </w:pPr>
            <w:r w:rsidRPr="001C3FE5">
              <w:rPr>
                <w:sz w:val="18"/>
              </w:rPr>
              <w:t xml:space="preserve">Úkol bude prověřen v rámci aktualizace ZÚR </w:t>
            </w:r>
            <w:proofErr w:type="spellStart"/>
            <w:r w:rsidRPr="001C3FE5">
              <w:rPr>
                <w:sz w:val="18"/>
              </w:rPr>
              <w:t>Pk</w:t>
            </w:r>
            <w:proofErr w:type="spellEnd"/>
            <w:r w:rsidRPr="001C3FE5">
              <w:rPr>
                <w:sz w:val="18"/>
              </w:rPr>
              <w:t xml:space="preserve"> po předložení územních nároku dle čl. (182) v PÚR ČR.</w:t>
            </w:r>
          </w:p>
        </w:tc>
      </w:tr>
      <w:tr w:rsidR="00A724B7" w:rsidRPr="001C3FE5" w14:paraId="270FFBFC" w14:textId="77777777" w:rsidTr="00220389">
        <w:trPr>
          <w:trHeight w:val="20"/>
        </w:trPr>
        <w:tc>
          <w:tcPr>
            <w:tcW w:w="709" w:type="dxa"/>
            <w:tcMar>
              <w:top w:w="57" w:type="dxa"/>
              <w:left w:w="57" w:type="dxa"/>
            </w:tcMar>
          </w:tcPr>
          <w:p w14:paraId="4F3C4718" w14:textId="77777777" w:rsidR="00A724B7" w:rsidRPr="001C3FE5" w:rsidRDefault="00A724B7" w:rsidP="00A724B7">
            <w:pPr>
              <w:rPr>
                <w:b/>
                <w:bCs/>
                <w:color w:val="000000"/>
                <w:sz w:val="18"/>
                <w:szCs w:val="18"/>
              </w:rPr>
            </w:pPr>
            <w:r w:rsidRPr="001C3FE5">
              <w:rPr>
                <w:b/>
                <w:bCs/>
                <w:color w:val="000000"/>
                <w:sz w:val="18"/>
                <w:szCs w:val="18"/>
              </w:rPr>
              <w:lastRenderedPageBreak/>
              <w:t>130.</w:t>
            </w:r>
          </w:p>
        </w:tc>
        <w:tc>
          <w:tcPr>
            <w:tcW w:w="1701" w:type="dxa"/>
          </w:tcPr>
          <w:p w14:paraId="56803DEE" w14:textId="77777777" w:rsidR="00A724B7" w:rsidRPr="001C3FE5" w:rsidRDefault="00A724B7" w:rsidP="00A724B7">
            <w:pPr>
              <w:pStyle w:val="TableParagraph"/>
              <w:spacing w:before="114"/>
              <w:ind w:right="83"/>
              <w:rPr>
                <w:b/>
                <w:sz w:val="18"/>
              </w:rPr>
            </w:pPr>
            <w:r w:rsidRPr="001C3FE5">
              <w:rPr>
                <w:b/>
                <w:sz w:val="18"/>
              </w:rPr>
              <w:t>Moravskoslezský kraj</w:t>
            </w:r>
          </w:p>
        </w:tc>
        <w:tc>
          <w:tcPr>
            <w:tcW w:w="5528" w:type="dxa"/>
          </w:tcPr>
          <w:p w14:paraId="10D4C7FA" w14:textId="77777777" w:rsidR="00A724B7" w:rsidRPr="001C3FE5" w:rsidRDefault="00A724B7" w:rsidP="00E73766">
            <w:pPr>
              <w:pStyle w:val="TableParagraph"/>
              <w:widowControl/>
              <w:spacing w:line="201" w:lineRule="exact"/>
              <w:rPr>
                <w:b/>
                <w:sz w:val="18"/>
              </w:rPr>
            </w:pPr>
            <w:r w:rsidRPr="001C3FE5">
              <w:rPr>
                <w:b/>
                <w:sz w:val="18"/>
              </w:rPr>
              <w:t>čl. (198)</w:t>
            </w:r>
          </w:p>
          <w:p w14:paraId="4E08869B" w14:textId="77777777" w:rsidR="00A724B7" w:rsidRPr="001C3FE5" w:rsidRDefault="00A724B7" w:rsidP="00E73766">
            <w:pPr>
              <w:pStyle w:val="TableParagraph"/>
              <w:widowControl/>
              <w:rPr>
                <w:b/>
                <w:sz w:val="18"/>
              </w:rPr>
            </w:pPr>
            <w:r w:rsidRPr="001C3FE5">
              <w:rPr>
                <w:b/>
                <w:sz w:val="18"/>
              </w:rPr>
              <w:t>Kapitola 7 „Další úkoly pro ministerstva, jiné ústřední správní úřady a pro územní plánování“</w:t>
            </w:r>
          </w:p>
          <w:p w14:paraId="3820B868" w14:textId="77777777" w:rsidR="00A724B7" w:rsidRPr="001C3FE5" w:rsidRDefault="00A724B7" w:rsidP="00E73766">
            <w:pPr>
              <w:pStyle w:val="TableParagraph"/>
              <w:widowControl/>
              <w:spacing w:before="1"/>
              <w:rPr>
                <w:b/>
                <w:sz w:val="18"/>
              </w:rPr>
            </w:pPr>
            <w:r w:rsidRPr="001C3FE5">
              <w:rPr>
                <w:b/>
                <w:sz w:val="18"/>
              </w:rPr>
              <w:t>Úkoly pro územní plánování:</w:t>
            </w:r>
          </w:p>
          <w:p w14:paraId="65EEAEE7" w14:textId="77777777" w:rsidR="00A724B7" w:rsidRDefault="00A724B7" w:rsidP="00E73766">
            <w:pPr>
              <w:pStyle w:val="TableParagraph"/>
              <w:widowControl/>
              <w:spacing w:before="4"/>
              <w:ind w:right="262"/>
              <w:rPr>
                <w:sz w:val="18"/>
              </w:rPr>
            </w:pPr>
            <w:r w:rsidRPr="001C3FE5">
              <w:rPr>
                <w:sz w:val="18"/>
              </w:rPr>
              <w:t xml:space="preserve">Vymezí územní rezervu pro průplavní spojení </w:t>
            </w:r>
            <w:proofErr w:type="gramStart"/>
            <w:r w:rsidRPr="001C3FE5">
              <w:rPr>
                <w:sz w:val="18"/>
              </w:rPr>
              <w:t>Dunaj</w:t>
            </w:r>
            <w:proofErr w:type="gramEnd"/>
            <w:r w:rsidRPr="001C3FE5">
              <w:rPr>
                <w:sz w:val="18"/>
              </w:rPr>
              <w:t>–</w:t>
            </w:r>
            <w:proofErr w:type="gramStart"/>
            <w:r w:rsidRPr="001C3FE5">
              <w:rPr>
                <w:sz w:val="18"/>
              </w:rPr>
              <w:t>Odra</w:t>
            </w:r>
            <w:proofErr w:type="gramEnd"/>
            <w:r w:rsidRPr="001C3FE5">
              <w:rPr>
                <w:sz w:val="18"/>
              </w:rPr>
              <w:t>–Labe (D-O-L) a do doby rozhodnutí vlády o dalším postupu zajistí územní ochranu.</w:t>
            </w:r>
          </w:p>
          <w:p w14:paraId="5A4F4E4A" w14:textId="1E3B59BF" w:rsidR="000E08F6" w:rsidRPr="001C3FE5" w:rsidRDefault="000E08F6" w:rsidP="00E73766">
            <w:pPr>
              <w:pStyle w:val="TableParagraph"/>
              <w:widowControl/>
              <w:spacing w:before="4"/>
              <w:ind w:right="262"/>
              <w:rPr>
                <w:sz w:val="18"/>
              </w:rPr>
            </w:pPr>
          </w:p>
        </w:tc>
        <w:tc>
          <w:tcPr>
            <w:tcW w:w="7597" w:type="dxa"/>
          </w:tcPr>
          <w:p w14:paraId="2F7B44ED" w14:textId="77777777" w:rsidR="00A724B7" w:rsidRPr="001C3FE5" w:rsidRDefault="00A724B7" w:rsidP="005C6EA4">
            <w:pPr>
              <w:pStyle w:val="TableParagraph"/>
              <w:widowControl/>
              <w:ind w:left="153" w:right="339" w:hanging="46"/>
              <w:rPr>
                <w:sz w:val="18"/>
              </w:rPr>
            </w:pPr>
            <w:r w:rsidRPr="001C3FE5">
              <w:rPr>
                <w:sz w:val="18"/>
              </w:rPr>
              <w:t>Pro průplavní spojení Dunaj-Odra-Labe je v ZÚR MSK vymezena územní rezerva podle požadavků MD, respektive 21. 11. 2018 nabyla dále účinnosti Aktualizace č. 1 Zásad územního rozvoje Moravskoslezského kraje vydaná Zastupitelstvem Moravskoslezského kraje usnesením č. 9/957 dne 13. 9. 2018. Výstupy ze „Studie proveditelnosti“ bude nutno promítnout do Aktualizace PÚR a následně změnou do ÚPD.</w:t>
            </w:r>
          </w:p>
        </w:tc>
      </w:tr>
      <w:tr w:rsidR="00A724B7" w:rsidRPr="001C3FE5" w14:paraId="78658998" w14:textId="77777777" w:rsidTr="00220389">
        <w:trPr>
          <w:trHeight w:val="20"/>
        </w:trPr>
        <w:tc>
          <w:tcPr>
            <w:tcW w:w="709" w:type="dxa"/>
            <w:tcMar>
              <w:top w:w="57" w:type="dxa"/>
              <w:left w:w="57" w:type="dxa"/>
            </w:tcMar>
          </w:tcPr>
          <w:p w14:paraId="2B42BBC1" w14:textId="77777777" w:rsidR="00A724B7" w:rsidRPr="001C3FE5" w:rsidRDefault="00A724B7" w:rsidP="00A724B7">
            <w:pPr>
              <w:rPr>
                <w:b/>
                <w:bCs/>
                <w:color w:val="000000"/>
                <w:sz w:val="18"/>
                <w:szCs w:val="18"/>
              </w:rPr>
            </w:pPr>
            <w:r w:rsidRPr="001C3FE5">
              <w:rPr>
                <w:b/>
                <w:bCs/>
                <w:color w:val="000000"/>
                <w:sz w:val="18"/>
                <w:szCs w:val="18"/>
              </w:rPr>
              <w:t>131.</w:t>
            </w:r>
          </w:p>
        </w:tc>
        <w:tc>
          <w:tcPr>
            <w:tcW w:w="1701" w:type="dxa"/>
          </w:tcPr>
          <w:p w14:paraId="3A29A059" w14:textId="77777777" w:rsidR="00A724B7" w:rsidRPr="001C3FE5" w:rsidRDefault="00A724B7" w:rsidP="00A724B7">
            <w:pPr>
              <w:pStyle w:val="TableParagraph"/>
              <w:spacing w:before="116"/>
              <w:rPr>
                <w:b/>
                <w:sz w:val="18"/>
              </w:rPr>
            </w:pPr>
            <w:r w:rsidRPr="001C3FE5">
              <w:rPr>
                <w:b/>
                <w:sz w:val="18"/>
              </w:rPr>
              <w:t>Pardubický kraj</w:t>
            </w:r>
          </w:p>
        </w:tc>
        <w:tc>
          <w:tcPr>
            <w:tcW w:w="5528" w:type="dxa"/>
          </w:tcPr>
          <w:p w14:paraId="69F949E0" w14:textId="77777777" w:rsidR="00A724B7" w:rsidRPr="001C3FE5" w:rsidRDefault="00A724B7" w:rsidP="00E73766">
            <w:pPr>
              <w:pStyle w:val="TableParagraph"/>
              <w:widowControl/>
              <w:spacing w:line="203" w:lineRule="exact"/>
              <w:rPr>
                <w:b/>
                <w:sz w:val="18"/>
              </w:rPr>
            </w:pPr>
            <w:r w:rsidRPr="001C3FE5">
              <w:rPr>
                <w:b/>
                <w:sz w:val="18"/>
              </w:rPr>
              <w:t>čl. (198)</w:t>
            </w:r>
          </w:p>
          <w:p w14:paraId="1B940486" w14:textId="77777777" w:rsidR="00A724B7" w:rsidRPr="001C3FE5" w:rsidRDefault="00A724B7" w:rsidP="00E73766">
            <w:pPr>
              <w:pStyle w:val="TableParagraph"/>
              <w:widowControl/>
              <w:ind w:right="128"/>
              <w:rPr>
                <w:b/>
                <w:sz w:val="18"/>
              </w:rPr>
            </w:pPr>
            <w:r w:rsidRPr="001C3FE5">
              <w:rPr>
                <w:b/>
                <w:sz w:val="18"/>
              </w:rPr>
              <w:t>Kapitola 7 „Další úkoly pro ministerstva, jiné ústřední správní úřady a pro územní plánování“</w:t>
            </w:r>
          </w:p>
          <w:p w14:paraId="187E3C9C"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1CE2641E" w14:textId="77777777" w:rsidR="00A724B7" w:rsidRDefault="00A724B7" w:rsidP="00E73766">
            <w:pPr>
              <w:pStyle w:val="TableParagraph"/>
              <w:widowControl/>
              <w:spacing w:before="4"/>
              <w:ind w:right="262"/>
              <w:rPr>
                <w:sz w:val="18"/>
              </w:rPr>
            </w:pPr>
            <w:r w:rsidRPr="001C3FE5">
              <w:rPr>
                <w:sz w:val="18"/>
              </w:rPr>
              <w:t xml:space="preserve">Vymezí územní rezervu pro průplavní spojení </w:t>
            </w:r>
            <w:proofErr w:type="gramStart"/>
            <w:r w:rsidRPr="001C3FE5">
              <w:rPr>
                <w:sz w:val="18"/>
              </w:rPr>
              <w:t>Dunaj</w:t>
            </w:r>
            <w:proofErr w:type="gramEnd"/>
            <w:r w:rsidRPr="001C3FE5">
              <w:rPr>
                <w:sz w:val="18"/>
              </w:rPr>
              <w:t>–</w:t>
            </w:r>
            <w:proofErr w:type="gramStart"/>
            <w:r w:rsidRPr="001C3FE5">
              <w:rPr>
                <w:sz w:val="18"/>
              </w:rPr>
              <w:t>Odra</w:t>
            </w:r>
            <w:proofErr w:type="gramEnd"/>
            <w:r w:rsidRPr="001C3FE5">
              <w:rPr>
                <w:sz w:val="18"/>
              </w:rPr>
              <w:t>–Labe (D-O-L) a do doby rozhodnutí vlády o dalším postupu zajistí územní ochranu.</w:t>
            </w:r>
          </w:p>
          <w:p w14:paraId="3DE7DB6D" w14:textId="10B8CECE" w:rsidR="000E08F6" w:rsidRPr="001C3FE5" w:rsidRDefault="000E08F6" w:rsidP="00E73766">
            <w:pPr>
              <w:pStyle w:val="TableParagraph"/>
              <w:widowControl/>
              <w:spacing w:before="4"/>
              <w:ind w:right="262"/>
              <w:rPr>
                <w:sz w:val="18"/>
              </w:rPr>
            </w:pPr>
          </w:p>
        </w:tc>
        <w:tc>
          <w:tcPr>
            <w:tcW w:w="7597" w:type="dxa"/>
          </w:tcPr>
          <w:p w14:paraId="02D9CBA1" w14:textId="77777777" w:rsidR="00A724B7" w:rsidRPr="001C3FE5" w:rsidRDefault="00A724B7" w:rsidP="005C6EA4">
            <w:pPr>
              <w:pStyle w:val="TableParagraph"/>
              <w:widowControl/>
              <w:spacing w:before="1"/>
              <w:ind w:left="0" w:right="2202"/>
              <w:jc w:val="right"/>
              <w:rPr>
                <w:sz w:val="18"/>
              </w:rPr>
            </w:pPr>
            <w:r w:rsidRPr="001C3FE5">
              <w:rPr>
                <w:sz w:val="18"/>
              </w:rPr>
              <w:t xml:space="preserve">ZÚR </w:t>
            </w:r>
            <w:proofErr w:type="spellStart"/>
            <w:r w:rsidRPr="001C3FE5">
              <w:rPr>
                <w:sz w:val="18"/>
              </w:rPr>
              <w:t>Pk</w:t>
            </w:r>
            <w:proofErr w:type="spellEnd"/>
            <w:r w:rsidRPr="001C3FE5">
              <w:rPr>
                <w:sz w:val="18"/>
              </w:rPr>
              <w:t xml:space="preserve"> vymezuje koridor územní rezervy průplavní spojení D-O-L.</w:t>
            </w:r>
          </w:p>
        </w:tc>
      </w:tr>
      <w:tr w:rsidR="00A724B7" w:rsidRPr="001C3FE5" w14:paraId="05F3A5A0" w14:textId="77777777" w:rsidTr="00220389">
        <w:trPr>
          <w:trHeight w:val="20"/>
        </w:trPr>
        <w:tc>
          <w:tcPr>
            <w:tcW w:w="709" w:type="dxa"/>
            <w:tcMar>
              <w:top w:w="57" w:type="dxa"/>
              <w:left w:w="57" w:type="dxa"/>
            </w:tcMar>
          </w:tcPr>
          <w:p w14:paraId="6A5C8F91" w14:textId="77777777" w:rsidR="00A724B7" w:rsidRPr="001C3FE5" w:rsidRDefault="00A724B7" w:rsidP="00A724B7">
            <w:pPr>
              <w:rPr>
                <w:b/>
                <w:bCs/>
                <w:color w:val="000000"/>
                <w:sz w:val="18"/>
                <w:szCs w:val="18"/>
              </w:rPr>
            </w:pPr>
            <w:r w:rsidRPr="001C3FE5">
              <w:rPr>
                <w:b/>
                <w:bCs/>
                <w:color w:val="000000"/>
                <w:sz w:val="18"/>
                <w:szCs w:val="18"/>
              </w:rPr>
              <w:t>132.</w:t>
            </w:r>
          </w:p>
        </w:tc>
        <w:tc>
          <w:tcPr>
            <w:tcW w:w="1701" w:type="dxa"/>
          </w:tcPr>
          <w:p w14:paraId="7BFCAE79" w14:textId="77777777" w:rsidR="00A724B7" w:rsidRPr="001C3FE5" w:rsidRDefault="00A724B7" w:rsidP="00A724B7">
            <w:pPr>
              <w:pStyle w:val="TableParagraph"/>
              <w:spacing w:before="116"/>
              <w:rPr>
                <w:b/>
                <w:sz w:val="18"/>
              </w:rPr>
            </w:pPr>
            <w:r w:rsidRPr="001C3FE5">
              <w:rPr>
                <w:b/>
                <w:sz w:val="18"/>
              </w:rPr>
              <w:t>Olomoucký kraj</w:t>
            </w:r>
          </w:p>
        </w:tc>
        <w:tc>
          <w:tcPr>
            <w:tcW w:w="5528" w:type="dxa"/>
          </w:tcPr>
          <w:p w14:paraId="27BE6161" w14:textId="77777777" w:rsidR="00A724B7" w:rsidRPr="001C3FE5" w:rsidRDefault="00A724B7" w:rsidP="00E73766">
            <w:pPr>
              <w:pStyle w:val="TableParagraph"/>
              <w:widowControl/>
              <w:spacing w:line="203" w:lineRule="exact"/>
              <w:rPr>
                <w:b/>
                <w:sz w:val="18"/>
              </w:rPr>
            </w:pPr>
            <w:r w:rsidRPr="001C3FE5">
              <w:rPr>
                <w:b/>
                <w:sz w:val="18"/>
              </w:rPr>
              <w:t>čl. (198)</w:t>
            </w:r>
          </w:p>
          <w:p w14:paraId="4DAA7ECF" w14:textId="77777777" w:rsidR="00A724B7" w:rsidRPr="001C3FE5" w:rsidRDefault="00A724B7" w:rsidP="00E73766">
            <w:pPr>
              <w:pStyle w:val="TableParagraph"/>
              <w:widowControl/>
              <w:rPr>
                <w:b/>
                <w:sz w:val="18"/>
              </w:rPr>
            </w:pPr>
            <w:r w:rsidRPr="001C3FE5">
              <w:rPr>
                <w:b/>
                <w:sz w:val="18"/>
              </w:rPr>
              <w:t>Kapitola 7 „Další úkoly pro ministerstva, jiné ústřední správní úřady a pro územní plánování“</w:t>
            </w:r>
          </w:p>
          <w:p w14:paraId="20CFAA5C"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6EE459CF" w14:textId="77777777" w:rsidR="00A724B7" w:rsidRDefault="00A724B7" w:rsidP="00E73766">
            <w:pPr>
              <w:pStyle w:val="TableParagraph"/>
              <w:widowControl/>
              <w:spacing w:before="6"/>
              <w:ind w:right="262"/>
              <w:rPr>
                <w:sz w:val="18"/>
              </w:rPr>
            </w:pPr>
            <w:r w:rsidRPr="001C3FE5">
              <w:rPr>
                <w:sz w:val="18"/>
              </w:rPr>
              <w:t xml:space="preserve">Vymezí územní rezervu pro průplavní spojení </w:t>
            </w:r>
            <w:proofErr w:type="gramStart"/>
            <w:r w:rsidRPr="001C3FE5">
              <w:rPr>
                <w:sz w:val="18"/>
              </w:rPr>
              <w:t>Dunaj</w:t>
            </w:r>
            <w:proofErr w:type="gramEnd"/>
            <w:r w:rsidRPr="001C3FE5">
              <w:rPr>
                <w:sz w:val="18"/>
              </w:rPr>
              <w:t>–</w:t>
            </w:r>
            <w:proofErr w:type="gramStart"/>
            <w:r w:rsidRPr="001C3FE5">
              <w:rPr>
                <w:sz w:val="18"/>
              </w:rPr>
              <w:t>Odra</w:t>
            </w:r>
            <w:proofErr w:type="gramEnd"/>
            <w:r w:rsidRPr="001C3FE5">
              <w:rPr>
                <w:sz w:val="18"/>
              </w:rPr>
              <w:t>–Labe (D-O-L) a do doby rozhodnutí vlády o dalším postupu zajistí územní ochranu.</w:t>
            </w:r>
          </w:p>
          <w:p w14:paraId="59C7591F" w14:textId="34279DFA" w:rsidR="000E08F6" w:rsidRPr="001C3FE5" w:rsidRDefault="000E08F6" w:rsidP="00E73766">
            <w:pPr>
              <w:pStyle w:val="TableParagraph"/>
              <w:widowControl/>
              <w:spacing w:before="6"/>
              <w:ind w:right="262"/>
              <w:rPr>
                <w:sz w:val="18"/>
              </w:rPr>
            </w:pPr>
          </w:p>
        </w:tc>
        <w:tc>
          <w:tcPr>
            <w:tcW w:w="7597" w:type="dxa"/>
          </w:tcPr>
          <w:p w14:paraId="4FB2E1F6" w14:textId="49653574" w:rsidR="00A724B7" w:rsidRPr="001C3FE5" w:rsidRDefault="00A724B7" w:rsidP="005C6EA4">
            <w:pPr>
              <w:pStyle w:val="TableParagraph"/>
              <w:widowControl/>
              <w:spacing w:before="1"/>
              <w:ind w:left="141" w:right="302"/>
              <w:rPr>
                <w:sz w:val="18"/>
              </w:rPr>
            </w:pPr>
            <w:r w:rsidRPr="001C3FE5">
              <w:rPr>
                <w:sz w:val="18"/>
              </w:rPr>
              <w:t xml:space="preserve">Koridor pro průplavní spojení </w:t>
            </w:r>
            <w:proofErr w:type="gramStart"/>
            <w:r w:rsidRPr="001C3FE5">
              <w:rPr>
                <w:sz w:val="18"/>
              </w:rPr>
              <w:t>Dunaj</w:t>
            </w:r>
            <w:proofErr w:type="gramEnd"/>
            <w:r w:rsidRPr="001C3FE5">
              <w:rPr>
                <w:sz w:val="18"/>
              </w:rPr>
              <w:t>–</w:t>
            </w:r>
            <w:proofErr w:type="gramStart"/>
            <w:r w:rsidRPr="001C3FE5">
              <w:rPr>
                <w:sz w:val="18"/>
              </w:rPr>
              <w:t>Odra</w:t>
            </w:r>
            <w:proofErr w:type="gramEnd"/>
            <w:r w:rsidRPr="001C3FE5">
              <w:rPr>
                <w:sz w:val="18"/>
              </w:rPr>
              <w:t xml:space="preserve">–Labe (D-O-L) je vymezen </w:t>
            </w:r>
            <w:r w:rsidR="00A4059C" w:rsidRPr="001C3FE5">
              <w:rPr>
                <w:sz w:val="18"/>
              </w:rPr>
              <w:t xml:space="preserve">v platných </w:t>
            </w:r>
            <w:r w:rsidRPr="001C3FE5">
              <w:rPr>
                <w:sz w:val="18"/>
              </w:rPr>
              <w:t>ZÚR OK; koridor je vymezen jako územní</w:t>
            </w:r>
            <w:r w:rsidRPr="001C3FE5">
              <w:rPr>
                <w:spacing w:val="-3"/>
                <w:sz w:val="18"/>
              </w:rPr>
              <w:t xml:space="preserve"> </w:t>
            </w:r>
            <w:r w:rsidRPr="001C3FE5">
              <w:rPr>
                <w:sz w:val="18"/>
              </w:rPr>
              <w:t>rezerva.</w:t>
            </w:r>
          </w:p>
          <w:p w14:paraId="1C938332" w14:textId="77777777" w:rsidR="00A724B7" w:rsidRPr="001C3FE5" w:rsidRDefault="00A724B7" w:rsidP="005C6EA4">
            <w:pPr>
              <w:pStyle w:val="TableParagraph"/>
              <w:widowControl/>
              <w:ind w:left="141" w:right="1045"/>
              <w:rPr>
                <w:sz w:val="18"/>
              </w:rPr>
            </w:pPr>
            <w:r w:rsidRPr="001C3FE5">
              <w:rPr>
                <w:sz w:val="18"/>
              </w:rPr>
              <w:t>Na území OK u řešení koridoru pro D-O-L v Aktualizaci č. 2a nedochází oproti předcházejícímu stavu k zásadní</w:t>
            </w:r>
            <w:r w:rsidRPr="001C3FE5">
              <w:rPr>
                <w:spacing w:val="2"/>
                <w:sz w:val="18"/>
              </w:rPr>
              <w:t xml:space="preserve"> </w:t>
            </w:r>
            <w:r w:rsidRPr="001C3FE5">
              <w:rPr>
                <w:sz w:val="18"/>
              </w:rPr>
              <w:t>změně;</w:t>
            </w:r>
          </w:p>
          <w:p w14:paraId="621CCD0F" w14:textId="77777777" w:rsidR="00A724B7" w:rsidRPr="001C3FE5" w:rsidRDefault="00A724B7" w:rsidP="005C6EA4">
            <w:pPr>
              <w:pStyle w:val="TableParagraph"/>
              <w:widowControl/>
              <w:ind w:left="141" w:right="115"/>
              <w:rPr>
                <w:sz w:val="18"/>
              </w:rPr>
            </w:pPr>
            <w:r w:rsidRPr="001C3FE5">
              <w:rPr>
                <w:sz w:val="18"/>
              </w:rPr>
              <w:t>Akt. č. 2a pouze v západní části území při přechodu do PK navrhuje částečnou úpravu polohy koridoru z důvodů návaznosti na řešení v PK.</w:t>
            </w:r>
          </w:p>
        </w:tc>
      </w:tr>
      <w:tr w:rsidR="00A724B7" w:rsidRPr="001C3FE5" w14:paraId="4E961C09" w14:textId="77777777" w:rsidTr="00220389">
        <w:trPr>
          <w:trHeight w:val="20"/>
        </w:trPr>
        <w:tc>
          <w:tcPr>
            <w:tcW w:w="709" w:type="dxa"/>
            <w:tcMar>
              <w:top w:w="57" w:type="dxa"/>
              <w:left w:w="57" w:type="dxa"/>
            </w:tcMar>
          </w:tcPr>
          <w:p w14:paraId="6F259130" w14:textId="77777777" w:rsidR="00A724B7" w:rsidRPr="001C3FE5" w:rsidRDefault="00A724B7" w:rsidP="00A724B7">
            <w:pPr>
              <w:rPr>
                <w:b/>
                <w:bCs/>
                <w:color w:val="000000"/>
                <w:sz w:val="18"/>
                <w:szCs w:val="18"/>
              </w:rPr>
            </w:pPr>
            <w:r w:rsidRPr="001C3FE5">
              <w:rPr>
                <w:b/>
                <w:bCs/>
                <w:color w:val="000000"/>
                <w:sz w:val="18"/>
                <w:szCs w:val="18"/>
              </w:rPr>
              <w:t>133.</w:t>
            </w:r>
          </w:p>
        </w:tc>
        <w:tc>
          <w:tcPr>
            <w:tcW w:w="1701" w:type="dxa"/>
          </w:tcPr>
          <w:p w14:paraId="0F3FC2C5" w14:textId="77777777" w:rsidR="00A724B7" w:rsidRPr="001C3FE5" w:rsidRDefault="00A724B7" w:rsidP="00A724B7">
            <w:pPr>
              <w:pStyle w:val="TableParagraph"/>
              <w:spacing w:before="114"/>
              <w:ind w:right="353"/>
              <w:rPr>
                <w:b/>
                <w:sz w:val="18"/>
              </w:rPr>
            </w:pPr>
            <w:r w:rsidRPr="001C3FE5">
              <w:rPr>
                <w:b/>
                <w:sz w:val="18"/>
              </w:rPr>
              <w:t>Jihomoravský kraj</w:t>
            </w:r>
          </w:p>
        </w:tc>
        <w:tc>
          <w:tcPr>
            <w:tcW w:w="5528" w:type="dxa"/>
          </w:tcPr>
          <w:p w14:paraId="1C1FBB70" w14:textId="77777777" w:rsidR="00A724B7" w:rsidRPr="001C3FE5" w:rsidRDefault="00A724B7" w:rsidP="00E73766">
            <w:pPr>
              <w:pStyle w:val="TableParagraph"/>
              <w:widowControl/>
              <w:spacing w:line="201" w:lineRule="exact"/>
              <w:rPr>
                <w:b/>
                <w:sz w:val="18"/>
              </w:rPr>
            </w:pPr>
            <w:r w:rsidRPr="001C3FE5">
              <w:rPr>
                <w:b/>
                <w:sz w:val="18"/>
              </w:rPr>
              <w:t>čl. (198)</w:t>
            </w:r>
          </w:p>
          <w:p w14:paraId="08667030" w14:textId="77777777" w:rsidR="00A724B7" w:rsidRPr="001C3FE5" w:rsidRDefault="00A724B7" w:rsidP="00E73766">
            <w:pPr>
              <w:pStyle w:val="TableParagraph"/>
              <w:widowControl/>
              <w:ind w:right="128"/>
              <w:rPr>
                <w:b/>
                <w:sz w:val="18"/>
              </w:rPr>
            </w:pPr>
            <w:r w:rsidRPr="001C3FE5">
              <w:rPr>
                <w:b/>
                <w:sz w:val="18"/>
              </w:rPr>
              <w:t>Kapitola 7 „Další úkoly pro ministerstva, jiné ústřední správní úřady a pro územní plánování“</w:t>
            </w:r>
          </w:p>
          <w:p w14:paraId="5CEA9343"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2E206987" w14:textId="77777777" w:rsidR="00A724B7" w:rsidRPr="001C3FE5" w:rsidRDefault="00A724B7" w:rsidP="00E73766">
            <w:pPr>
              <w:pStyle w:val="TableParagraph"/>
              <w:widowControl/>
              <w:spacing w:before="6"/>
              <w:ind w:right="262"/>
              <w:rPr>
                <w:sz w:val="18"/>
              </w:rPr>
            </w:pPr>
            <w:r w:rsidRPr="001C3FE5">
              <w:rPr>
                <w:sz w:val="18"/>
              </w:rPr>
              <w:t xml:space="preserve">Vymezí územní rezervu pro průplavní spojení </w:t>
            </w:r>
            <w:proofErr w:type="gramStart"/>
            <w:r w:rsidRPr="001C3FE5">
              <w:rPr>
                <w:sz w:val="18"/>
              </w:rPr>
              <w:t>Dunaj</w:t>
            </w:r>
            <w:proofErr w:type="gramEnd"/>
            <w:r w:rsidRPr="001C3FE5">
              <w:rPr>
                <w:sz w:val="18"/>
              </w:rPr>
              <w:t>–</w:t>
            </w:r>
            <w:proofErr w:type="gramStart"/>
            <w:r w:rsidRPr="001C3FE5">
              <w:rPr>
                <w:sz w:val="18"/>
              </w:rPr>
              <w:t>Odra</w:t>
            </w:r>
            <w:proofErr w:type="gramEnd"/>
            <w:r w:rsidRPr="001C3FE5">
              <w:rPr>
                <w:sz w:val="18"/>
              </w:rPr>
              <w:t>–Labe (D-O-L) a do doby rozhodnutí vlády o dalším postupu zajistí územní ochranu.</w:t>
            </w:r>
          </w:p>
        </w:tc>
        <w:tc>
          <w:tcPr>
            <w:tcW w:w="7597" w:type="dxa"/>
          </w:tcPr>
          <w:p w14:paraId="2C7D2102" w14:textId="77777777" w:rsidR="00A724B7" w:rsidRPr="001C3FE5" w:rsidRDefault="00A724B7" w:rsidP="005C6EA4">
            <w:pPr>
              <w:pStyle w:val="TableParagraph"/>
              <w:widowControl/>
              <w:spacing w:line="206" w:lineRule="exact"/>
              <w:rPr>
                <w:sz w:val="18"/>
              </w:rPr>
            </w:pPr>
            <w:r w:rsidRPr="001C3FE5">
              <w:rPr>
                <w:sz w:val="18"/>
              </w:rPr>
              <w:t>Pro průplavní spojení Dunaj – Odra – Labe (D-O-L)</w:t>
            </w:r>
          </w:p>
          <w:p w14:paraId="57680FB5" w14:textId="77777777" w:rsidR="00A724B7" w:rsidRPr="001C3FE5" w:rsidRDefault="00A724B7" w:rsidP="005C6EA4">
            <w:pPr>
              <w:pStyle w:val="TableParagraph"/>
              <w:widowControl/>
              <w:spacing w:line="204" w:lineRule="exact"/>
              <w:rPr>
                <w:sz w:val="18"/>
              </w:rPr>
            </w:pPr>
            <w:r w:rsidRPr="001C3FE5">
              <w:rPr>
                <w:sz w:val="18"/>
              </w:rPr>
              <w:t>jsou v ZÚR JMK vymezené územní rezervy ve dvou na sebe navazujících úsecích:</w:t>
            </w:r>
          </w:p>
          <w:p w14:paraId="4E2F859E" w14:textId="77777777" w:rsidR="00A724B7" w:rsidRPr="001C3FE5" w:rsidRDefault="00A724B7" w:rsidP="005C6EA4">
            <w:pPr>
              <w:pStyle w:val="TableParagraph"/>
              <w:widowControl/>
              <w:spacing w:line="244" w:lineRule="auto"/>
              <w:ind w:right="295"/>
              <w:rPr>
                <w:sz w:val="18"/>
              </w:rPr>
            </w:pPr>
            <w:r w:rsidRPr="001C3FE5">
              <w:rPr>
                <w:b/>
                <w:sz w:val="18"/>
              </w:rPr>
              <w:t xml:space="preserve">RDV01 </w:t>
            </w:r>
            <w:r w:rsidRPr="001C3FE5">
              <w:rPr>
                <w:sz w:val="18"/>
              </w:rPr>
              <w:t>Průplavní spojení Dunaj – Odra – Labe; úsek Veselí nad Moravou (hranice kraje) – Hodonín;</w:t>
            </w:r>
          </w:p>
          <w:p w14:paraId="1025E9B3" w14:textId="77777777" w:rsidR="00A724B7" w:rsidRPr="001C3FE5" w:rsidRDefault="00A724B7" w:rsidP="005C6EA4">
            <w:pPr>
              <w:pStyle w:val="TableParagraph"/>
              <w:widowControl/>
              <w:spacing w:line="244" w:lineRule="auto"/>
              <w:ind w:right="344"/>
              <w:rPr>
                <w:sz w:val="18"/>
              </w:rPr>
            </w:pPr>
            <w:r w:rsidRPr="001C3FE5">
              <w:rPr>
                <w:b/>
                <w:sz w:val="18"/>
              </w:rPr>
              <w:t xml:space="preserve">RDV02 </w:t>
            </w:r>
            <w:r w:rsidRPr="001C3FE5">
              <w:rPr>
                <w:sz w:val="18"/>
              </w:rPr>
              <w:t>Průplavní spojení Dunaj – Odra – Labe; úsek Hodonín – hranice ČR ve variantách takto:</w:t>
            </w:r>
          </w:p>
          <w:p w14:paraId="19832FB4" w14:textId="77777777" w:rsidR="00A724B7" w:rsidRPr="001C3FE5" w:rsidRDefault="00A724B7" w:rsidP="005C6EA4">
            <w:pPr>
              <w:pStyle w:val="TableParagraph"/>
              <w:widowControl/>
              <w:spacing w:line="197" w:lineRule="exact"/>
              <w:rPr>
                <w:sz w:val="18"/>
              </w:rPr>
            </w:pPr>
            <w:r w:rsidRPr="001C3FE5">
              <w:rPr>
                <w:b/>
                <w:sz w:val="18"/>
              </w:rPr>
              <w:t xml:space="preserve">RDV02-A </w:t>
            </w:r>
            <w:r w:rsidRPr="001C3FE5">
              <w:rPr>
                <w:sz w:val="18"/>
              </w:rPr>
              <w:t>var. A Hodonín – hranice ČR / SR;</w:t>
            </w:r>
          </w:p>
          <w:p w14:paraId="0BF48B5A" w14:textId="77777777" w:rsidR="00A724B7" w:rsidRDefault="00A724B7" w:rsidP="005C6EA4">
            <w:pPr>
              <w:pStyle w:val="TableParagraph"/>
              <w:widowControl/>
              <w:spacing w:line="207" w:lineRule="exact"/>
              <w:rPr>
                <w:sz w:val="18"/>
              </w:rPr>
            </w:pPr>
            <w:r w:rsidRPr="001C3FE5">
              <w:rPr>
                <w:b/>
                <w:sz w:val="18"/>
              </w:rPr>
              <w:t xml:space="preserve">RDV02-B </w:t>
            </w:r>
            <w:r w:rsidRPr="001C3FE5">
              <w:rPr>
                <w:sz w:val="18"/>
              </w:rPr>
              <w:t>var. B Hodonín – hranice ČR/ Rakousko.</w:t>
            </w:r>
          </w:p>
          <w:p w14:paraId="58C9BE4B" w14:textId="495639CF" w:rsidR="000E08F6" w:rsidRPr="001C3FE5" w:rsidRDefault="000E08F6" w:rsidP="005C6EA4">
            <w:pPr>
              <w:pStyle w:val="TableParagraph"/>
              <w:widowControl/>
              <w:spacing w:line="207" w:lineRule="exact"/>
              <w:rPr>
                <w:sz w:val="18"/>
              </w:rPr>
            </w:pPr>
          </w:p>
        </w:tc>
      </w:tr>
      <w:tr w:rsidR="00A724B7" w:rsidRPr="001C3FE5" w14:paraId="79384430" w14:textId="77777777" w:rsidTr="00220389">
        <w:trPr>
          <w:trHeight w:val="20"/>
        </w:trPr>
        <w:tc>
          <w:tcPr>
            <w:tcW w:w="709" w:type="dxa"/>
            <w:tcMar>
              <w:top w:w="57" w:type="dxa"/>
              <w:left w:w="57" w:type="dxa"/>
            </w:tcMar>
          </w:tcPr>
          <w:p w14:paraId="6FBE6879" w14:textId="77777777" w:rsidR="00A724B7" w:rsidRPr="001C3FE5" w:rsidRDefault="00A724B7" w:rsidP="00A724B7">
            <w:pPr>
              <w:rPr>
                <w:b/>
                <w:bCs/>
                <w:color w:val="000000"/>
                <w:sz w:val="18"/>
                <w:szCs w:val="18"/>
              </w:rPr>
            </w:pPr>
            <w:r w:rsidRPr="001C3FE5">
              <w:rPr>
                <w:b/>
                <w:bCs/>
                <w:color w:val="000000"/>
                <w:sz w:val="18"/>
                <w:szCs w:val="18"/>
              </w:rPr>
              <w:t>134.</w:t>
            </w:r>
          </w:p>
        </w:tc>
        <w:tc>
          <w:tcPr>
            <w:tcW w:w="1701" w:type="dxa"/>
          </w:tcPr>
          <w:p w14:paraId="76BAD6AD" w14:textId="77777777" w:rsidR="00A724B7" w:rsidRPr="001C3FE5" w:rsidRDefault="00A724B7" w:rsidP="00A724B7">
            <w:pPr>
              <w:pStyle w:val="TableParagraph"/>
              <w:spacing w:before="114"/>
              <w:rPr>
                <w:b/>
                <w:sz w:val="18"/>
              </w:rPr>
            </w:pPr>
            <w:r w:rsidRPr="001C3FE5">
              <w:rPr>
                <w:b/>
                <w:sz w:val="18"/>
              </w:rPr>
              <w:t>Zlínský kraj</w:t>
            </w:r>
          </w:p>
        </w:tc>
        <w:tc>
          <w:tcPr>
            <w:tcW w:w="5528" w:type="dxa"/>
          </w:tcPr>
          <w:p w14:paraId="78CA9A43" w14:textId="77777777" w:rsidR="00A724B7" w:rsidRPr="001C3FE5" w:rsidRDefault="00A724B7" w:rsidP="00E73766">
            <w:pPr>
              <w:pStyle w:val="TableParagraph"/>
              <w:widowControl/>
              <w:spacing w:line="201" w:lineRule="exact"/>
              <w:rPr>
                <w:b/>
                <w:sz w:val="18"/>
              </w:rPr>
            </w:pPr>
            <w:r w:rsidRPr="001C3FE5">
              <w:rPr>
                <w:b/>
                <w:sz w:val="18"/>
              </w:rPr>
              <w:t>čl. (198)</w:t>
            </w:r>
          </w:p>
          <w:p w14:paraId="0F8D0071" w14:textId="77777777" w:rsidR="00A724B7" w:rsidRPr="001C3FE5" w:rsidRDefault="00A724B7" w:rsidP="00E73766">
            <w:pPr>
              <w:pStyle w:val="TableParagraph"/>
              <w:widowControl/>
              <w:rPr>
                <w:b/>
                <w:sz w:val="18"/>
              </w:rPr>
            </w:pPr>
            <w:r w:rsidRPr="001C3FE5">
              <w:rPr>
                <w:b/>
                <w:sz w:val="18"/>
              </w:rPr>
              <w:t xml:space="preserve">Kapitola 7 „Další úkoly pro ministerstva, jiné ústřední správní </w:t>
            </w:r>
            <w:r w:rsidRPr="001C3FE5">
              <w:rPr>
                <w:b/>
                <w:sz w:val="18"/>
              </w:rPr>
              <w:lastRenderedPageBreak/>
              <w:t>úřady a pro územní plánování“</w:t>
            </w:r>
          </w:p>
          <w:p w14:paraId="2F56AB85" w14:textId="77777777" w:rsidR="00A724B7" w:rsidRPr="001C3FE5" w:rsidRDefault="00A724B7" w:rsidP="00E73766">
            <w:pPr>
              <w:pStyle w:val="TableParagraph"/>
              <w:widowControl/>
              <w:spacing w:before="1"/>
              <w:rPr>
                <w:b/>
                <w:sz w:val="18"/>
              </w:rPr>
            </w:pPr>
            <w:r w:rsidRPr="001C3FE5">
              <w:rPr>
                <w:b/>
                <w:sz w:val="18"/>
              </w:rPr>
              <w:t>Úkoly pro územní plánování:</w:t>
            </w:r>
          </w:p>
          <w:p w14:paraId="77B62F68" w14:textId="77777777" w:rsidR="00A724B7" w:rsidRDefault="00A724B7" w:rsidP="00E73766">
            <w:pPr>
              <w:pStyle w:val="TableParagraph"/>
              <w:widowControl/>
              <w:spacing w:before="4"/>
              <w:ind w:right="262"/>
              <w:rPr>
                <w:sz w:val="18"/>
              </w:rPr>
            </w:pPr>
            <w:r w:rsidRPr="001C3FE5">
              <w:rPr>
                <w:sz w:val="18"/>
              </w:rPr>
              <w:t xml:space="preserve">Vymezí územní rezervu pro průplavní spojení </w:t>
            </w:r>
            <w:proofErr w:type="gramStart"/>
            <w:r w:rsidRPr="001C3FE5">
              <w:rPr>
                <w:sz w:val="18"/>
              </w:rPr>
              <w:t>Dunaj</w:t>
            </w:r>
            <w:proofErr w:type="gramEnd"/>
            <w:r w:rsidRPr="001C3FE5">
              <w:rPr>
                <w:sz w:val="18"/>
              </w:rPr>
              <w:t>–</w:t>
            </w:r>
            <w:proofErr w:type="gramStart"/>
            <w:r w:rsidRPr="001C3FE5">
              <w:rPr>
                <w:sz w:val="18"/>
              </w:rPr>
              <w:t>Odra</w:t>
            </w:r>
            <w:proofErr w:type="gramEnd"/>
            <w:r w:rsidRPr="001C3FE5">
              <w:rPr>
                <w:sz w:val="18"/>
              </w:rPr>
              <w:t>–Labe (D-O-L) a do doby rozhodnutí vlády o dalším postupu zajistí územní ochranu.</w:t>
            </w:r>
          </w:p>
          <w:p w14:paraId="2AFED733" w14:textId="3F92A44F" w:rsidR="000E08F6" w:rsidRPr="001C3FE5" w:rsidRDefault="000E08F6" w:rsidP="00E73766">
            <w:pPr>
              <w:pStyle w:val="TableParagraph"/>
              <w:widowControl/>
              <w:spacing w:before="4"/>
              <w:ind w:right="262"/>
              <w:rPr>
                <w:sz w:val="18"/>
              </w:rPr>
            </w:pPr>
          </w:p>
        </w:tc>
        <w:tc>
          <w:tcPr>
            <w:tcW w:w="7597" w:type="dxa"/>
          </w:tcPr>
          <w:p w14:paraId="0D9276C1" w14:textId="77777777" w:rsidR="00A724B7" w:rsidRPr="001C3FE5" w:rsidRDefault="00A724B7" w:rsidP="005C6EA4">
            <w:pPr>
              <w:pStyle w:val="TableParagraph"/>
              <w:widowControl/>
              <w:spacing w:line="206" w:lineRule="exact"/>
              <w:ind w:left="141"/>
              <w:rPr>
                <w:sz w:val="18"/>
              </w:rPr>
            </w:pPr>
            <w:r w:rsidRPr="001C3FE5">
              <w:rPr>
                <w:sz w:val="18"/>
              </w:rPr>
              <w:lastRenderedPageBreak/>
              <w:t>ZÚR ZK stanovují na území Zlínského kraje jako územní rezervu průplavní spojení D – O – L</w:t>
            </w:r>
          </w:p>
          <w:p w14:paraId="46E27892" w14:textId="77777777" w:rsidR="00A724B7" w:rsidRPr="001C3FE5" w:rsidRDefault="00A724B7" w:rsidP="005C6EA4">
            <w:pPr>
              <w:pStyle w:val="TableParagraph"/>
              <w:widowControl/>
              <w:ind w:left="153" w:right="631"/>
              <w:rPr>
                <w:sz w:val="18"/>
              </w:rPr>
            </w:pPr>
            <w:r w:rsidRPr="001C3FE5">
              <w:rPr>
                <w:sz w:val="18"/>
              </w:rPr>
              <w:t xml:space="preserve">území speciálních zájmů, vymezené koridorem Bezměrov – Kroměříž – Otrokovice – </w:t>
            </w:r>
            <w:r w:rsidRPr="001C3FE5">
              <w:rPr>
                <w:sz w:val="18"/>
              </w:rPr>
              <w:lastRenderedPageBreak/>
              <w:t>Uherské Hradiště – Uherský Ostroh, pro který dále stanovují dodržování zásad pro rozhodování o změnách v území a úkoly pro územní plánování.</w:t>
            </w:r>
          </w:p>
        </w:tc>
      </w:tr>
      <w:tr w:rsidR="00A724B7" w:rsidRPr="001C3FE5" w14:paraId="44F8BC37" w14:textId="77777777" w:rsidTr="00220389">
        <w:trPr>
          <w:trHeight w:val="20"/>
        </w:trPr>
        <w:tc>
          <w:tcPr>
            <w:tcW w:w="709" w:type="dxa"/>
            <w:tcMar>
              <w:top w:w="57" w:type="dxa"/>
              <w:left w:w="57" w:type="dxa"/>
            </w:tcMar>
          </w:tcPr>
          <w:p w14:paraId="7E9CECC1" w14:textId="77777777" w:rsidR="00A724B7" w:rsidRPr="001C3FE5" w:rsidRDefault="00A724B7" w:rsidP="00A724B7">
            <w:pPr>
              <w:rPr>
                <w:b/>
                <w:bCs/>
                <w:color w:val="000000"/>
                <w:sz w:val="18"/>
                <w:szCs w:val="18"/>
              </w:rPr>
            </w:pPr>
            <w:r w:rsidRPr="001C3FE5">
              <w:rPr>
                <w:b/>
                <w:bCs/>
                <w:color w:val="000000"/>
                <w:sz w:val="18"/>
                <w:szCs w:val="18"/>
              </w:rPr>
              <w:lastRenderedPageBreak/>
              <w:t>135.</w:t>
            </w:r>
          </w:p>
        </w:tc>
        <w:tc>
          <w:tcPr>
            <w:tcW w:w="1701" w:type="dxa"/>
          </w:tcPr>
          <w:p w14:paraId="6533AA1D" w14:textId="77777777" w:rsidR="00A724B7" w:rsidRPr="001C3FE5" w:rsidRDefault="00A724B7" w:rsidP="00A724B7">
            <w:pPr>
              <w:pStyle w:val="TableParagraph"/>
              <w:spacing w:before="116"/>
              <w:rPr>
                <w:b/>
                <w:sz w:val="18"/>
              </w:rPr>
            </w:pPr>
            <w:r w:rsidRPr="001C3FE5">
              <w:rPr>
                <w:b/>
                <w:sz w:val="18"/>
              </w:rPr>
              <w:t>Kraje</w:t>
            </w:r>
          </w:p>
        </w:tc>
        <w:tc>
          <w:tcPr>
            <w:tcW w:w="5528" w:type="dxa"/>
          </w:tcPr>
          <w:p w14:paraId="0A11FA13" w14:textId="77777777" w:rsidR="00A724B7" w:rsidRPr="001C3FE5" w:rsidRDefault="00A724B7" w:rsidP="00E73766">
            <w:pPr>
              <w:pStyle w:val="TableParagraph"/>
              <w:widowControl/>
              <w:spacing w:line="203" w:lineRule="exact"/>
              <w:rPr>
                <w:b/>
                <w:sz w:val="18"/>
              </w:rPr>
            </w:pPr>
            <w:r w:rsidRPr="001C3FE5">
              <w:rPr>
                <w:b/>
                <w:sz w:val="18"/>
              </w:rPr>
              <w:t>čl. (199)</w:t>
            </w:r>
          </w:p>
          <w:p w14:paraId="6EB34EB7" w14:textId="77777777" w:rsidR="00A724B7" w:rsidRPr="001C3FE5" w:rsidRDefault="00A724B7" w:rsidP="00E73766">
            <w:pPr>
              <w:pStyle w:val="TableParagraph"/>
              <w:widowControl/>
              <w:ind w:right="128"/>
              <w:rPr>
                <w:b/>
                <w:sz w:val="18"/>
              </w:rPr>
            </w:pPr>
            <w:r w:rsidRPr="001C3FE5">
              <w:rPr>
                <w:b/>
                <w:sz w:val="18"/>
              </w:rPr>
              <w:t>Kapitola 7 „Další úkoly pro ministerstva, jiné ústřední správní úřady a pro územní plánování“</w:t>
            </w:r>
          </w:p>
          <w:p w14:paraId="6FDFBBF0"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3FEF9A0F" w14:textId="77777777" w:rsidR="00A724B7" w:rsidRDefault="00A724B7" w:rsidP="00E73766">
            <w:pPr>
              <w:pStyle w:val="TableParagraph"/>
              <w:widowControl/>
              <w:spacing w:before="4"/>
              <w:ind w:right="217"/>
              <w:rPr>
                <w:sz w:val="18"/>
              </w:rPr>
            </w:pPr>
            <w:r w:rsidRPr="001C3FE5">
              <w:rPr>
                <w:sz w:val="18"/>
              </w:rPr>
              <w:t>Na základě navržených podmínek a zpracovaného podkladu pro vymezování lokalit vhodných pro využití obnovitelných zdrojů energie [čl. (176)] prověří možnost vymezení ploch vhodných pro jejich umístění.</w:t>
            </w:r>
          </w:p>
          <w:p w14:paraId="7539D0F5" w14:textId="23459847" w:rsidR="000E08F6" w:rsidRPr="001C3FE5" w:rsidRDefault="000E08F6" w:rsidP="00E73766">
            <w:pPr>
              <w:pStyle w:val="TableParagraph"/>
              <w:widowControl/>
              <w:spacing w:before="4"/>
              <w:ind w:right="217"/>
              <w:rPr>
                <w:sz w:val="18"/>
              </w:rPr>
            </w:pPr>
          </w:p>
        </w:tc>
        <w:tc>
          <w:tcPr>
            <w:tcW w:w="7597" w:type="dxa"/>
          </w:tcPr>
          <w:p w14:paraId="46124110" w14:textId="77777777" w:rsidR="00A724B7" w:rsidRPr="001C3FE5" w:rsidRDefault="00A724B7" w:rsidP="005C6EA4">
            <w:pPr>
              <w:pStyle w:val="TableParagraph"/>
              <w:widowControl/>
              <w:spacing w:before="1" w:line="207" w:lineRule="exact"/>
              <w:rPr>
                <w:sz w:val="18"/>
                <w:u w:val="single"/>
              </w:rPr>
            </w:pPr>
            <w:r w:rsidRPr="001C3FE5">
              <w:rPr>
                <w:sz w:val="18"/>
                <w:u w:val="single"/>
              </w:rPr>
              <w:t>Komentář MMR:</w:t>
            </w:r>
          </w:p>
          <w:p w14:paraId="4556D89B" w14:textId="77777777" w:rsidR="00A724B7" w:rsidRPr="001C3FE5" w:rsidRDefault="00A724B7" w:rsidP="005C6EA4">
            <w:pPr>
              <w:pStyle w:val="TableParagraph"/>
              <w:widowControl/>
              <w:spacing w:before="1" w:line="207" w:lineRule="exact"/>
              <w:rPr>
                <w:b/>
                <w:sz w:val="18"/>
              </w:rPr>
            </w:pPr>
            <w:r w:rsidRPr="001C3FE5">
              <w:rPr>
                <w:b/>
                <w:sz w:val="18"/>
              </w:rPr>
              <w:t xml:space="preserve">Předmětný čl. (199) byl zrušen v rámci nyní pořizované Aktualizace č. 4 PÚR ČR. </w:t>
            </w:r>
          </w:p>
          <w:p w14:paraId="2FC08B53" w14:textId="77777777" w:rsidR="00A724B7" w:rsidRPr="001C3FE5" w:rsidRDefault="00A724B7" w:rsidP="005C6EA4">
            <w:pPr>
              <w:pStyle w:val="TableParagraph"/>
              <w:widowControl/>
              <w:spacing w:before="1" w:line="207" w:lineRule="exact"/>
              <w:rPr>
                <w:sz w:val="18"/>
              </w:rPr>
            </w:pPr>
          </w:p>
          <w:p w14:paraId="08ADC0E7" w14:textId="77777777" w:rsidR="00A724B7" w:rsidRPr="001C3FE5" w:rsidRDefault="00A724B7" w:rsidP="005C6EA4">
            <w:pPr>
              <w:pStyle w:val="TableParagraph"/>
              <w:widowControl/>
              <w:spacing w:before="1" w:line="207" w:lineRule="exact"/>
              <w:rPr>
                <w:sz w:val="18"/>
              </w:rPr>
            </w:pPr>
            <w:r w:rsidRPr="001C3FE5">
              <w:rPr>
                <w:sz w:val="18"/>
              </w:rPr>
              <w:t>Kraje s vypuštěním úkolu souhlasí.</w:t>
            </w:r>
          </w:p>
          <w:p w14:paraId="73C0C2A9" w14:textId="77777777" w:rsidR="00A724B7" w:rsidRPr="001C3FE5" w:rsidRDefault="00A724B7" w:rsidP="005C6EA4">
            <w:pPr>
              <w:pStyle w:val="TableParagraph"/>
              <w:widowControl/>
              <w:ind w:right="245"/>
              <w:rPr>
                <w:sz w:val="18"/>
              </w:rPr>
            </w:pPr>
          </w:p>
        </w:tc>
      </w:tr>
      <w:tr w:rsidR="00A724B7" w:rsidRPr="001C3FE5" w14:paraId="679B9D1F" w14:textId="77777777" w:rsidTr="00220389">
        <w:trPr>
          <w:trHeight w:val="20"/>
        </w:trPr>
        <w:tc>
          <w:tcPr>
            <w:tcW w:w="709" w:type="dxa"/>
            <w:tcMar>
              <w:top w:w="57" w:type="dxa"/>
              <w:left w:w="57" w:type="dxa"/>
            </w:tcMar>
          </w:tcPr>
          <w:p w14:paraId="15595656" w14:textId="77777777" w:rsidR="00A724B7" w:rsidRPr="001C3FE5" w:rsidRDefault="00A724B7" w:rsidP="00A724B7">
            <w:pPr>
              <w:rPr>
                <w:b/>
                <w:bCs/>
                <w:color w:val="000000"/>
                <w:sz w:val="18"/>
                <w:szCs w:val="18"/>
              </w:rPr>
            </w:pPr>
            <w:r w:rsidRPr="001C3FE5">
              <w:rPr>
                <w:b/>
                <w:bCs/>
                <w:color w:val="000000"/>
                <w:sz w:val="18"/>
                <w:szCs w:val="18"/>
              </w:rPr>
              <w:t>136.</w:t>
            </w:r>
          </w:p>
        </w:tc>
        <w:tc>
          <w:tcPr>
            <w:tcW w:w="1701" w:type="dxa"/>
          </w:tcPr>
          <w:p w14:paraId="1F51D83E" w14:textId="77777777" w:rsidR="00A724B7" w:rsidRPr="001C3FE5" w:rsidRDefault="00A724B7" w:rsidP="00A724B7">
            <w:pPr>
              <w:pStyle w:val="TableParagraph"/>
              <w:spacing w:before="116"/>
              <w:rPr>
                <w:b/>
                <w:sz w:val="18"/>
              </w:rPr>
            </w:pPr>
            <w:r w:rsidRPr="001C3FE5">
              <w:rPr>
                <w:b/>
                <w:sz w:val="18"/>
              </w:rPr>
              <w:t>Středočeský kraj</w:t>
            </w:r>
          </w:p>
        </w:tc>
        <w:tc>
          <w:tcPr>
            <w:tcW w:w="5528" w:type="dxa"/>
          </w:tcPr>
          <w:p w14:paraId="21E18270" w14:textId="77777777" w:rsidR="00A724B7" w:rsidRPr="001C3FE5" w:rsidRDefault="00A724B7" w:rsidP="00E73766">
            <w:pPr>
              <w:pStyle w:val="TableParagraph"/>
              <w:widowControl/>
              <w:spacing w:line="203" w:lineRule="exact"/>
              <w:rPr>
                <w:b/>
                <w:sz w:val="18"/>
              </w:rPr>
            </w:pPr>
            <w:r w:rsidRPr="001C3FE5">
              <w:rPr>
                <w:b/>
                <w:sz w:val="18"/>
              </w:rPr>
              <w:t>čl. (200)</w:t>
            </w:r>
          </w:p>
          <w:p w14:paraId="6355DA34" w14:textId="77777777" w:rsidR="00A724B7" w:rsidRPr="001C3FE5" w:rsidRDefault="00A724B7" w:rsidP="00E73766">
            <w:pPr>
              <w:pStyle w:val="TableParagraph"/>
              <w:widowControl/>
              <w:rPr>
                <w:b/>
                <w:sz w:val="18"/>
              </w:rPr>
            </w:pPr>
            <w:r w:rsidRPr="001C3FE5">
              <w:rPr>
                <w:b/>
                <w:sz w:val="18"/>
              </w:rPr>
              <w:t>Kapitola 7 „Další úkoly pro ministerstva, jiné ústřední správní úřady a pro územní plánování“</w:t>
            </w:r>
          </w:p>
          <w:p w14:paraId="6FA0DCB9" w14:textId="77777777" w:rsidR="00A724B7" w:rsidRPr="001C3FE5" w:rsidRDefault="00A724B7" w:rsidP="00E73766">
            <w:pPr>
              <w:pStyle w:val="TableParagraph"/>
              <w:widowControl/>
              <w:spacing w:line="206" w:lineRule="exact"/>
              <w:rPr>
                <w:b/>
                <w:sz w:val="18"/>
              </w:rPr>
            </w:pPr>
            <w:r w:rsidRPr="001C3FE5">
              <w:rPr>
                <w:b/>
                <w:sz w:val="18"/>
              </w:rPr>
              <w:t>Úkoly pro územní plánování:</w:t>
            </w:r>
          </w:p>
          <w:p w14:paraId="2AC88B4F" w14:textId="77777777" w:rsidR="00A724B7" w:rsidRDefault="00A724B7" w:rsidP="00E73766">
            <w:pPr>
              <w:pStyle w:val="TableParagraph"/>
              <w:widowControl/>
              <w:spacing w:before="4"/>
              <w:rPr>
                <w:sz w:val="18"/>
              </w:rPr>
            </w:pPr>
            <w:r w:rsidRPr="001C3FE5">
              <w:rPr>
                <w:sz w:val="18"/>
              </w:rPr>
              <w:t>Vymezí koridor pro plynovod pro paroplynový zdroj Mělník.</w:t>
            </w:r>
          </w:p>
          <w:p w14:paraId="09408B43" w14:textId="65F6091D" w:rsidR="000E08F6" w:rsidRPr="001C3FE5" w:rsidRDefault="000E08F6" w:rsidP="00E73766">
            <w:pPr>
              <w:pStyle w:val="TableParagraph"/>
              <w:widowControl/>
              <w:spacing w:before="4"/>
              <w:rPr>
                <w:sz w:val="18"/>
              </w:rPr>
            </w:pPr>
          </w:p>
        </w:tc>
        <w:tc>
          <w:tcPr>
            <w:tcW w:w="7597" w:type="dxa"/>
          </w:tcPr>
          <w:p w14:paraId="0C2B4C1B" w14:textId="77777777" w:rsidR="00A724B7" w:rsidRPr="001C3FE5" w:rsidRDefault="00A724B7" w:rsidP="005C6EA4">
            <w:pPr>
              <w:pStyle w:val="TableParagraph"/>
              <w:widowControl/>
              <w:spacing w:before="1"/>
              <w:ind w:left="141"/>
              <w:rPr>
                <w:sz w:val="18"/>
              </w:rPr>
            </w:pPr>
            <w:r w:rsidRPr="001C3FE5">
              <w:rPr>
                <w:sz w:val="18"/>
              </w:rPr>
              <w:t>Záměr prověřován v rámci pořizované 3. aktualizace ZÚR SK.</w:t>
            </w:r>
          </w:p>
          <w:p w14:paraId="74135536" w14:textId="77777777" w:rsidR="00A724B7" w:rsidRPr="001C3FE5" w:rsidRDefault="00A724B7" w:rsidP="005C6EA4">
            <w:pPr>
              <w:pStyle w:val="TableParagraph"/>
              <w:widowControl/>
              <w:spacing w:before="1"/>
              <w:ind w:left="141"/>
              <w:rPr>
                <w:sz w:val="18"/>
              </w:rPr>
            </w:pPr>
          </w:p>
          <w:p w14:paraId="24B8FBAB" w14:textId="77777777" w:rsidR="00A724B7" w:rsidRPr="001C3FE5" w:rsidRDefault="00A724B7" w:rsidP="005C6EA4">
            <w:pPr>
              <w:pStyle w:val="TableParagraph"/>
              <w:widowControl/>
              <w:ind w:left="153" w:right="115" w:hanging="12"/>
              <w:rPr>
                <w:sz w:val="18"/>
              </w:rPr>
            </w:pPr>
          </w:p>
        </w:tc>
      </w:tr>
      <w:tr w:rsidR="00A724B7" w:rsidRPr="001C3FE5" w14:paraId="6BAFC313" w14:textId="77777777" w:rsidTr="00220389">
        <w:trPr>
          <w:trHeight w:val="20"/>
        </w:trPr>
        <w:tc>
          <w:tcPr>
            <w:tcW w:w="709" w:type="dxa"/>
            <w:tcMar>
              <w:top w:w="57" w:type="dxa"/>
              <w:left w:w="57" w:type="dxa"/>
            </w:tcMar>
          </w:tcPr>
          <w:p w14:paraId="57E78B79" w14:textId="77777777" w:rsidR="00A724B7" w:rsidRPr="001C3FE5" w:rsidRDefault="00A724B7" w:rsidP="00A724B7">
            <w:pPr>
              <w:rPr>
                <w:b/>
                <w:bCs/>
                <w:color w:val="000000"/>
                <w:sz w:val="18"/>
                <w:szCs w:val="18"/>
              </w:rPr>
            </w:pPr>
            <w:r w:rsidRPr="001C3FE5">
              <w:rPr>
                <w:b/>
                <w:bCs/>
                <w:color w:val="000000"/>
                <w:sz w:val="18"/>
                <w:szCs w:val="18"/>
              </w:rPr>
              <w:t>137.</w:t>
            </w:r>
          </w:p>
        </w:tc>
        <w:tc>
          <w:tcPr>
            <w:tcW w:w="1701" w:type="dxa"/>
          </w:tcPr>
          <w:p w14:paraId="68DE794C" w14:textId="77777777" w:rsidR="00A724B7" w:rsidRPr="001C3FE5" w:rsidRDefault="00A724B7" w:rsidP="00A724B7">
            <w:pPr>
              <w:pStyle w:val="TableParagraph"/>
              <w:spacing w:before="114"/>
              <w:rPr>
                <w:b/>
                <w:sz w:val="18"/>
              </w:rPr>
            </w:pPr>
            <w:r w:rsidRPr="001C3FE5">
              <w:rPr>
                <w:b/>
                <w:sz w:val="18"/>
              </w:rPr>
              <w:t>Jihočeský kraj</w:t>
            </w:r>
          </w:p>
        </w:tc>
        <w:tc>
          <w:tcPr>
            <w:tcW w:w="5528" w:type="dxa"/>
          </w:tcPr>
          <w:p w14:paraId="39E0385E" w14:textId="77777777" w:rsidR="00A724B7" w:rsidRPr="001C3FE5" w:rsidRDefault="00A724B7" w:rsidP="00E73766">
            <w:pPr>
              <w:pStyle w:val="TableParagraph"/>
              <w:widowControl/>
              <w:spacing w:line="201" w:lineRule="exact"/>
              <w:rPr>
                <w:b/>
                <w:sz w:val="18"/>
              </w:rPr>
            </w:pPr>
            <w:r w:rsidRPr="001C3FE5">
              <w:rPr>
                <w:b/>
                <w:sz w:val="18"/>
              </w:rPr>
              <w:t>čl. (201)</w:t>
            </w:r>
          </w:p>
          <w:p w14:paraId="69DF4D3B" w14:textId="77777777" w:rsidR="00A724B7" w:rsidRPr="001C3FE5" w:rsidRDefault="00A724B7" w:rsidP="00E73766">
            <w:pPr>
              <w:pStyle w:val="TableParagraph"/>
              <w:widowControl/>
              <w:rPr>
                <w:b/>
                <w:sz w:val="18"/>
              </w:rPr>
            </w:pPr>
            <w:r w:rsidRPr="001C3FE5">
              <w:rPr>
                <w:b/>
                <w:sz w:val="18"/>
              </w:rPr>
              <w:t>Kapitola 7 „Další úkoly pro ministerstva, jiné ústřední správní úřady a pro územní plánování“</w:t>
            </w:r>
          </w:p>
          <w:p w14:paraId="36A2BD88" w14:textId="77777777" w:rsidR="00A724B7" w:rsidRPr="001C3FE5" w:rsidRDefault="00A724B7" w:rsidP="00E73766">
            <w:pPr>
              <w:pStyle w:val="TableParagraph"/>
              <w:widowControl/>
              <w:spacing w:before="1"/>
              <w:rPr>
                <w:b/>
                <w:sz w:val="18"/>
              </w:rPr>
            </w:pPr>
            <w:r w:rsidRPr="001C3FE5">
              <w:rPr>
                <w:b/>
                <w:sz w:val="18"/>
              </w:rPr>
              <w:t>Úkoly pro územní plánování:</w:t>
            </w:r>
          </w:p>
          <w:p w14:paraId="73262E2A" w14:textId="77777777" w:rsidR="00A724B7" w:rsidRDefault="00A724B7" w:rsidP="00E73766">
            <w:pPr>
              <w:pStyle w:val="TableParagraph"/>
              <w:widowControl/>
              <w:spacing w:before="4"/>
              <w:ind w:right="177"/>
              <w:rPr>
                <w:sz w:val="18"/>
              </w:rPr>
            </w:pPr>
            <w:r w:rsidRPr="001C3FE5">
              <w:rPr>
                <w:sz w:val="18"/>
              </w:rPr>
              <w:t xml:space="preserve">Prověří, případně vymezí koridor pro VTL plynovod Horní </w:t>
            </w:r>
            <w:proofErr w:type="gramStart"/>
            <w:r w:rsidRPr="001C3FE5">
              <w:rPr>
                <w:sz w:val="18"/>
              </w:rPr>
              <w:t>Dvořiště</w:t>
            </w:r>
            <w:proofErr w:type="gramEnd"/>
            <w:r w:rsidRPr="001C3FE5">
              <w:rPr>
                <w:sz w:val="18"/>
              </w:rPr>
              <w:t>–</w:t>
            </w:r>
            <w:proofErr w:type="gramStart"/>
            <w:r w:rsidRPr="001C3FE5">
              <w:rPr>
                <w:sz w:val="18"/>
              </w:rPr>
              <w:t>hranice</w:t>
            </w:r>
            <w:proofErr w:type="gramEnd"/>
            <w:r w:rsidRPr="001C3FE5">
              <w:rPr>
                <w:sz w:val="18"/>
              </w:rPr>
              <w:t xml:space="preserve"> ČR/Rakousko a koridor pro VTL plynovod Horní Dvořiště–Dubičné.</w:t>
            </w:r>
          </w:p>
          <w:p w14:paraId="1C4DCFDE" w14:textId="6A950D25" w:rsidR="000E08F6" w:rsidRPr="001C3FE5" w:rsidRDefault="000E08F6" w:rsidP="00E73766">
            <w:pPr>
              <w:pStyle w:val="TableParagraph"/>
              <w:widowControl/>
              <w:spacing w:before="4"/>
              <w:ind w:right="177"/>
              <w:rPr>
                <w:sz w:val="18"/>
              </w:rPr>
            </w:pPr>
          </w:p>
        </w:tc>
        <w:tc>
          <w:tcPr>
            <w:tcW w:w="7597" w:type="dxa"/>
          </w:tcPr>
          <w:p w14:paraId="702C39BC" w14:textId="4E5C6395" w:rsidR="00A724B7" w:rsidRPr="001C3FE5" w:rsidRDefault="00A724B7" w:rsidP="005C6EA4">
            <w:pPr>
              <w:pStyle w:val="TableParagraph"/>
              <w:widowControl/>
              <w:ind w:right="185"/>
              <w:rPr>
                <w:sz w:val="18"/>
              </w:rPr>
            </w:pPr>
            <w:r w:rsidRPr="001C3FE5">
              <w:rPr>
                <w:sz w:val="18"/>
              </w:rPr>
              <w:t xml:space="preserve">Záměr VTL plynovod Horní Dvořiště – Dubičné není dostatečným způsobem prověřen, tento záměr byl na jednání Konzultačního výboru v roce 2018 navržen zástupci MPO k vypuštění z PÚR, proto </w:t>
            </w:r>
            <w:r w:rsidR="00D244FC" w:rsidRPr="001C3FE5">
              <w:rPr>
                <w:sz w:val="18"/>
              </w:rPr>
              <w:t xml:space="preserve">není </w:t>
            </w:r>
            <w:r w:rsidRPr="001C3FE5">
              <w:rPr>
                <w:sz w:val="18"/>
              </w:rPr>
              <w:t>součástí připravované 4. aktualizace ZÚR.</w:t>
            </w:r>
          </w:p>
        </w:tc>
      </w:tr>
      <w:tr w:rsidR="00A724B7" w:rsidRPr="001C3FE5" w14:paraId="71DC2E84" w14:textId="77777777" w:rsidTr="00220389">
        <w:trPr>
          <w:trHeight w:val="20"/>
        </w:trPr>
        <w:tc>
          <w:tcPr>
            <w:tcW w:w="709" w:type="dxa"/>
            <w:tcMar>
              <w:top w:w="57" w:type="dxa"/>
              <w:left w:w="57" w:type="dxa"/>
            </w:tcMar>
          </w:tcPr>
          <w:p w14:paraId="50DBB1C1" w14:textId="77777777" w:rsidR="00A724B7" w:rsidRPr="001C3FE5" w:rsidRDefault="00A724B7" w:rsidP="00A724B7">
            <w:pPr>
              <w:rPr>
                <w:b/>
                <w:bCs/>
                <w:color w:val="000000"/>
                <w:sz w:val="18"/>
                <w:szCs w:val="18"/>
              </w:rPr>
            </w:pPr>
            <w:r w:rsidRPr="001C3FE5">
              <w:rPr>
                <w:b/>
                <w:bCs/>
                <w:color w:val="000000"/>
                <w:sz w:val="18"/>
                <w:szCs w:val="18"/>
              </w:rPr>
              <w:t>138.</w:t>
            </w:r>
          </w:p>
        </w:tc>
        <w:tc>
          <w:tcPr>
            <w:tcW w:w="1701" w:type="dxa"/>
          </w:tcPr>
          <w:p w14:paraId="173F0AB7" w14:textId="77777777" w:rsidR="00A724B7" w:rsidRPr="001C3FE5" w:rsidRDefault="00A724B7" w:rsidP="00A724B7">
            <w:pPr>
              <w:pStyle w:val="TableParagraph"/>
              <w:spacing w:before="114"/>
              <w:rPr>
                <w:b/>
                <w:sz w:val="18"/>
              </w:rPr>
            </w:pPr>
            <w:r w:rsidRPr="001C3FE5">
              <w:rPr>
                <w:b/>
                <w:sz w:val="18"/>
              </w:rPr>
              <w:t>Kraj Vysočina</w:t>
            </w:r>
          </w:p>
          <w:p w14:paraId="688ABA89" w14:textId="77777777" w:rsidR="00A724B7" w:rsidRPr="001C3FE5" w:rsidRDefault="00A724B7" w:rsidP="00A724B7">
            <w:pPr>
              <w:pStyle w:val="TableParagraph"/>
              <w:ind w:left="0"/>
              <w:rPr>
                <w:sz w:val="20"/>
              </w:rPr>
            </w:pPr>
          </w:p>
          <w:p w14:paraId="2D23127B" w14:textId="77777777" w:rsidR="00A724B7" w:rsidRPr="001C3FE5" w:rsidRDefault="00A724B7" w:rsidP="00A724B7">
            <w:pPr>
              <w:pStyle w:val="TableParagraph"/>
              <w:spacing w:before="2"/>
              <w:ind w:left="0"/>
              <w:rPr>
                <w:sz w:val="19"/>
              </w:rPr>
            </w:pPr>
          </w:p>
          <w:p w14:paraId="3588C410" w14:textId="77777777" w:rsidR="00A724B7" w:rsidRPr="001C3FE5" w:rsidRDefault="00A724B7" w:rsidP="00A724B7">
            <w:pPr>
              <w:pStyle w:val="TableParagraph"/>
              <w:ind w:right="603"/>
              <w:rPr>
                <w:i/>
                <w:sz w:val="18"/>
              </w:rPr>
            </w:pPr>
            <w:r w:rsidRPr="001C3FE5">
              <w:rPr>
                <w:i/>
                <w:sz w:val="18"/>
              </w:rPr>
              <w:t>Ministerstvo průmyslu</w:t>
            </w:r>
          </w:p>
          <w:p w14:paraId="5AD6694F" w14:textId="77777777" w:rsidR="00A724B7" w:rsidRPr="001C3FE5" w:rsidRDefault="00A724B7" w:rsidP="00A724B7">
            <w:pPr>
              <w:pStyle w:val="TableParagraph"/>
              <w:spacing w:line="206" w:lineRule="exact"/>
              <w:rPr>
                <w:i/>
                <w:sz w:val="18"/>
              </w:rPr>
            </w:pPr>
            <w:r w:rsidRPr="001C3FE5">
              <w:rPr>
                <w:i/>
                <w:sz w:val="18"/>
              </w:rPr>
              <w:lastRenderedPageBreak/>
              <w:t>a obchodu</w:t>
            </w:r>
          </w:p>
          <w:p w14:paraId="6E92F12F" w14:textId="77777777" w:rsidR="00A724B7" w:rsidRPr="001C3FE5" w:rsidRDefault="00A724B7" w:rsidP="00A724B7">
            <w:pPr>
              <w:pStyle w:val="TableParagraph"/>
              <w:spacing w:before="120"/>
              <w:rPr>
                <w:i/>
                <w:sz w:val="18"/>
              </w:rPr>
            </w:pPr>
            <w:r w:rsidRPr="001C3FE5">
              <w:rPr>
                <w:i/>
                <w:sz w:val="18"/>
              </w:rPr>
              <w:t>Ministerstvo</w:t>
            </w:r>
          </w:p>
          <w:p w14:paraId="163B9116" w14:textId="77777777" w:rsidR="00A724B7" w:rsidRPr="001C3FE5" w:rsidRDefault="00A724B7" w:rsidP="00A724B7">
            <w:pPr>
              <w:pStyle w:val="TableParagraph"/>
              <w:spacing w:before="2"/>
              <w:rPr>
                <w:i/>
                <w:sz w:val="18"/>
              </w:rPr>
            </w:pPr>
            <w:r w:rsidRPr="001C3FE5">
              <w:rPr>
                <w:i/>
                <w:sz w:val="18"/>
              </w:rPr>
              <w:t>životního prostředí</w:t>
            </w:r>
          </w:p>
        </w:tc>
        <w:tc>
          <w:tcPr>
            <w:tcW w:w="5528" w:type="dxa"/>
          </w:tcPr>
          <w:p w14:paraId="0639B9F5" w14:textId="77777777" w:rsidR="00A724B7" w:rsidRPr="001C3FE5" w:rsidRDefault="00A724B7" w:rsidP="00E73766">
            <w:pPr>
              <w:pStyle w:val="TableParagraph"/>
              <w:widowControl/>
              <w:spacing w:line="201" w:lineRule="exact"/>
              <w:rPr>
                <w:b/>
                <w:sz w:val="18"/>
              </w:rPr>
            </w:pPr>
            <w:r w:rsidRPr="001C3FE5">
              <w:rPr>
                <w:b/>
                <w:sz w:val="18"/>
              </w:rPr>
              <w:lastRenderedPageBreak/>
              <w:t>čl. (202)</w:t>
            </w:r>
          </w:p>
          <w:p w14:paraId="6F9FB1FC" w14:textId="77777777" w:rsidR="00A724B7" w:rsidRPr="001C3FE5" w:rsidRDefault="00A724B7" w:rsidP="00E73766">
            <w:pPr>
              <w:pStyle w:val="TableParagraph"/>
              <w:widowControl/>
              <w:ind w:right="128"/>
              <w:rPr>
                <w:b/>
                <w:sz w:val="18"/>
              </w:rPr>
            </w:pPr>
            <w:r w:rsidRPr="001C3FE5">
              <w:rPr>
                <w:b/>
                <w:sz w:val="18"/>
              </w:rPr>
              <w:t>Kapitola 7 „Další úkoly pro ministerstva, jiné ústřední správní úřady a pro územní plánování“</w:t>
            </w:r>
          </w:p>
          <w:p w14:paraId="5C7C0369" w14:textId="77777777" w:rsidR="00A724B7" w:rsidRPr="001C3FE5" w:rsidRDefault="00A724B7" w:rsidP="00E73766">
            <w:pPr>
              <w:pStyle w:val="TableParagraph"/>
              <w:widowControl/>
              <w:spacing w:before="1"/>
              <w:rPr>
                <w:b/>
                <w:sz w:val="18"/>
              </w:rPr>
            </w:pPr>
            <w:r w:rsidRPr="001C3FE5">
              <w:rPr>
                <w:b/>
                <w:sz w:val="18"/>
              </w:rPr>
              <w:t>Úkoly pro územní plánování:</w:t>
            </w:r>
          </w:p>
          <w:p w14:paraId="1C9BBE85" w14:textId="77777777" w:rsidR="00A724B7" w:rsidRPr="001C3FE5" w:rsidRDefault="00A724B7" w:rsidP="00E73766">
            <w:pPr>
              <w:pStyle w:val="TableParagraph"/>
              <w:widowControl/>
              <w:spacing w:before="4"/>
              <w:ind w:right="247"/>
              <w:jc w:val="both"/>
              <w:rPr>
                <w:sz w:val="18"/>
              </w:rPr>
            </w:pPr>
            <w:r w:rsidRPr="001C3FE5">
              <w:rPr>
                <w:sz w:val="18"/>
              </w:rPr>
              <w:t xml:space="preserve">Vymezí plochu a stanoví územní podmínky těžby uranu v oblasti jižně od Přibyslavi. Na základě podkladů Ministerstva průmyslu a </w:t>
            </w:r>
            <w:r w:rsidRPr="001C3FE5">
              <w:rPr>
                <w:sz w:val="18"/>
              </w:rPr>
              <w:lastRenderedPageBreak/>
              <w:t>obchodu zapracuje záměr Kraj Vysočina do ZÚR.</w:t>
            </w:r>
          </w:p>
        </w:tc>
        <w:tc>
          <w:tcPr>
            <w:tcW w:w="7597" w:type="dxa"/>
          </w:tcPr>
          <w:p w14:paraId="1DE8B2F5" w14:textId="77777777" w:rsidR="00A724B7" w:rsidRPr="001C3FE5" w:rsidRDefault="00A724B7" w:rsidP="005C6EA4">
            <w:pPr>
              <w:pStyle w:val="TableParagraph"/>
              <w:widowControl/>
              <w:spacing w:line="206" w:lineRule="exact"/>
              <w:rPr>
                <w:sz w:val="18"/>
                <w:u w:val="single"/>
              </w:rPr>
            </w:pPr>
            <w:r w:rsidRPr="001C3FE5">
              <w:rPr>
                <w:sz w:val="18"/>
                <w:u w:val="single"/>
              </w:rPr>
              <w:lastRenderedPageBreak/>
              <w:t>Vyjádření MMR - pořizovatele PÚR ČR:</w:t>
            </w:r>
          </w:p>
          <w:p w14:paraId="03263527" w14:textId="77777777" w:rsidR="00A724B7" w:rsidRPr="001C3FE5" w:rsidRDefault="00A724B7" w:rsidP="005C6EA4">
            <w:pPr>
              <w:pStyle w:val="TableParagraph"/>
              <w:widowControl/>
              <w:ind w:left="153" w:hanging="12"/>
              <w:rPr>
                <w:b/>
                <w:sz w:val="18"/>
              </w:rPr>
            </w:pPr>
            <w:r w:rsidRPr="001C3FE5">
              <w:rPr>
                <w:bCs/>
                <w:sz w:val="18"/>
              </w:rPr>
              <w:t>Předmětný čl. (202) b</w:t>
            </w:r>
            <w:r w:rsidR="00781C74" w:rsidRPr="001C3FE5">
              <w:rPr>
                <w:bCs/>
                <w:sz w:val="18"/>
              </w:rPr>
              <w:t>ude</w:t>
            </w:r>
            <w:r w:rsidRPr="001C3FE5">
              <w:rPr>
                <w:bCs/>
                <w:sz w:val="18"/>
              </w:rPr>
              <w:t xml:space="preserve"> zrušen v rámci nyní pořizované Aktualizace č. 4 PÚR ČR</w:t>
            </w:r>
            <w:r w:rsidRPr="001C3FE5">
              <w:rPr>
                <w:b/>
                <w:sz w:val="18"/>
              </w:rPr>
              <w:t xml:space="preserve">. </w:t>
            </w:r>
          </w:p>
          <w:p w14:paraId="6BD1CBF8" w14:textId="77777777" w:rsidR="00781C74" w:rsidRPr="001C3FE5" w:rsidRDefault="00781C74" w:rsidP="005C6EA4">
            <w:pPr>
              <w:pStyle w:val="TableParagraph"/>
              <w:widowControl/>
              <w:ind w:left="153" w:hanging="12"/>
              <w:rPr>
                <w:sz w:val="18"/>
              </w:rPr>
            </w:pPr>
          </w:p>
          <w:p w14:paraId="6A8AC8C7" w14:textId="77777777" w:rsidR="00A724B7" w:rsidRPr="001C3FE5" w:rsidRDefault="00A724B7" w:rsidP="005C6EA4">
            <w:pPr>
              <w:pStyle w:val="TableParagraph"/>
              <w:widowControl/>
              <w:ind w:left="153" w:hanging="12"/>
              <w:rPr>
                <w:sz w:val="18"/>
              </w:rPr>
            </w:pPr>
            <w:r w:rsidRPr="001C3FE5">
              <w:rPr>
                <w:sz w:val="18"/>
              </w:rPr>
              <w:t>Kraj Vysočina s vypuštěním úkolu souhlasí.</w:t>
            </w:r>
          </w:p>
          <w:p w14:paraId="69456969" w14:textId="77777777" w:rsidR="00A724B7" w:rsidRPr="001C3FE5" w:rsidRDefault="00A724B7" w:rsidP="005C6EA4">
            <w:pPr>
              <w:pStyle w:val="TableParagraph"/>
              <w:widowControl/>
              <w:ind w:left="153" w:hanging="12"/>
              <w:rPr>
                <w:sz w:val="18"/>
                <w:u w:val="single"/>
              </w:rPr>
            </w:pPr>
          </w:p>
          <w:p w14:paraId="26E9C94C" w14:textId="77777777" w:rsidR="00A724B7" w:rsidRPr="001C3FE5" w:rsidRDefault="00A724B7" w:rsidP="005C6EA4">
            <w:pPr>
              <w:pStyle w:val="TableParagraph"/>
              <w:widowControl/>
              <w:ind w:left="153" w:hanging="12"/>
              <w:rPr>
                <w:strike/>
                <w:color w:val="FF0000"/>
                <w:sz w:val="18"/>
              </w:rPr>
            </w:pPr>
          </w:p>
        </w:tc>
      </w:tr>
      <w:tr w:rsidR="00FD25B2" w:rsidRPr="001C3FE5" w14:paraId="49963E52" w14:textId="77777777" w:rsidTr="00220389">
        <w:trPr>
          <w:trHeight w:val="20"/>
        </w:trPr>
        <w:tc>
          <w:tcPr>
            <w:tcW w:w="709" w:type="dxa"/>
          </w:tcPr>
          <w:p w14:paraId="26F169DA" w14:textId="77777777" w:rsidR="00A724B7" w:rsidRPr="001C3FE5" w:rsidRDefault="00A724B7">
            <w:pPr>
              <w:pStyle w:val="TableParagraph"/>
              <w:spacing w:before="114"/>
              <w:ind w:left="78"/>
              <w:rPr>
                <w:b/>
                <w:sz w:val="18"/>
              </w:rPr>
            </w:pPr>
            <w:r w:rsidRPr="001C3FE5">
              <w:rPr>
                <w:b/>
                <w:sz w:val="18"/>
              </w:rPr>
              <w:lastRenderedPageBreak/>
              <w:t>139.</w:t>
            </w:r>
          </w:p>
          <w:p w14:paraId="16769941" w14:textId="77777777" w:rsidR="00FD25B2" w:rsidRPr="001C3FE5" w:rsidRDefault="00FD25B2" w:rsidP="00A724B7"/>
        </w:tc>
        <w:tc>
          <w:tcPr>
            <w:tcW w:w="1701" w:type="dxa"/>
          </w:tcPr>
          <w:p w14:paraId="5EE209E9" w14:textId="77777777" w:rsidR="00FD25B2" w:rsidRPr="001C3FE5" w:rsidRDefault="00F83464">
            <w:pPr>
              <w:pStyle w:val="TableParagraph"/>
              <w:spacing w:before="114"/>
              <w:rPr>
                <w:b/>
                <w:sz w:val="18"/>
              </w:rPr>
            </w:pPr>
            <w:r w:rsidRPr="001C3FE5">
              <w:rPr>
                <w:b/>
                <w:sz w:val="18"/>
              </w:rPr>
              <w:t>Všechny kraje</w:t>
            </w:r>
          </w:p>
          <w:p w14:paraId="20A30B6F" w14:textId="77777777" w:rsidR="00FD25B2" w:rsidRPr="001C3FE5" w:rsidRDefault="00FD25B2">
            <w:pPr>
              <w:pStyle w:val="TableParagraph"/>
              <w:ind w:left="0"/>
              <w:rPr>
                <w:sz w:val="20"/>
              </w:rPr>
            </w:pPr>
          </w:p>
          <w:p w14:paraId="29FA685C" w14:textId="77777777" w:rsidR="00FD25B2" w:rsidRPr="001C3FE5" w:rsidRDefault="00FD25B2">
            <w:pPr>
              <w:pStyle w:val="TableParagraph"/>
              <w:spacing w:before="2"/>
              <w:ind w:left="0"/>
              <w:rPr>
                <w:sz w:val="19"/>
              </w:rPr>
            </w:pPr>
          </w:p>
          <w:p w14:paraId="06824C65" w14:textId="77777777" w:rsidR="00FD25B2" w:rsidRPr="001C3FE5" w:rsidRDefault="00F83464">
            <w:pPr>
              <w:pStyle w:val="TableParagraph"/>
              <w:spacing w:line="207" w:lineRule="exact"/>
              <w:rPr>
                <w:i/>
                <w:sz w:val="18"/>
              </w:rPr>
            </w:pPr>
            <w:r w:rsidRPr="001C3FE5">
              <w:rPr>
                <w:i/>
                <w:sz w:val="18"/>
              </w:rPr>
              <w:t>Ministerstvo</w:t>
            </w:r>
          </w:p>
          <w:p w14:paraId="4FB9704B" w14:textId="77777777" w:rsidR="00FD25B2" w:rsidRPr="001C3FE5" w:rsidRDefault="00F83464">
            <w:pPr>
              <w:pStyle w:val="TableParagraph"/>
              <w:spacing w:line="207" w:lineRule="exact"/>
              <w:rPr>
                <w:i/>
                <w:sz w:val="18"/>
              </w:rPr>
            </w:pPr>
            <w:r w:rsidRPr="001C3FE5">
              <w:rPr>
                <w:i/>
                <w:sz w:val="18"/>
              </w:rPr>
              <w:t>životního prostředí</w:t>
            </w:r>
          </w:p>
        </w:tc>
        <w:tc>
          <w:tcPr>
            <w:tcW w:w="5528" w:type="dxa"/>
          </w:tcPr>
          <w:p w14:paraId="1815D087" w14:textId="77777777" w:rsidR="00FD25B2" w:rsidRPr="001C3FE5" w:rsidRDefault="00F83464" w:rsidP="00E73766">
            <w:pPr>
              <w:pStyle w:val="TableParagraph"/>
              <w:widowControl/>
              <w:spacing w:line="201" w:lineRule="exact"/>
              <w:rPr>
                <w:b/>
                <w:sz w:val="18"/>
              </w:rPr>
            </w:pPr>
            <w:r w:rsidRPr="001C3FE5">
              <w:rPr>
                <w:b/>
                <w:sz w:val="18"/>
              </w:rPr>
              <w:t>čl. (203)</w:t>
            </w:r>
          </w:p>
          <w:p w14:paraId="17ED985F" w14:textId="77777777" w:rsidR="00FD25B2" w:rsidRPr="001C3FE5" w:rsidRDefault="00F83464" w:rsidP="00E73766">
            <w:pPr>
              <w:pStyle w:val="TableParagraph"/>
              <w:widowControl/>
              <w:rPr>
                <w:b/>
                <w:sz w:val="18"/>
              </w:rPr>
            </w:pPr>
            <w:r w:rsidRPr="001C3FE5">
              <w:rPr>
                <w:b/>
                <w:sz w:val="18"/>
              </w:rPr>
              <w:t>Kapitola 7 „Další úkoly pro ministerstva, jiné ústřední správní úřady a pro územní plánování“</w:t>
            </w:r>
          </w:p>
          <w:p w14:paraId="10FB3960" w14:textId="77777777" w:rsidR="00FD25B2" w:rsidRPr="001C3FE5" w:rsidRDefault="00F83464" w:rsidP="00E73766">
            <w:pPr>
              <w:pStyle w:val="TableParagraph"/>
              <w:widowControl/>
              <w:spacing w:before="1"/>
              <w:rPr>
                <w:b/>
                <w:sz w:val="18"/>
              </w:rPr>
            </w:pPr>
            <w:r w:rsidRPr="001C3FE5">
              <w:rPr>
                <w:b/>
                <w:sz w:val="18"/>
              </w:rPr>
              <w:t>Úkoly pro územní plánování:</w:t>
            </w:r>
          </w:p>
          <w:p w14:paraId="35252C60" w14:textId="77777777" w:rsidR="00FD25B2" w:rsidRDefault="00F83464" w:rsidP="00E73766">
            <w:pPr>
              <w:pStyle w:val="TableParagraph"/>
              <w:widowControl/>
              <w:spacing w:before="4"/>
              <w:ind w:right="137"/>
              <w:rPr>
                <w:sz w:val="18"/>
              </w:rPr>
            </w:pPr>
            <w:r w:rsidRPr="001C3FE5">
              <w:rPr>
                <w:sz w:val="18"/>
              </w:rPr>
              <w:t>Na základě prověření lokalit vhodných pro přečerpávací vodní elektrárny [čl. (183)] a souvisejících koridorů pro elektrické vedení prověří možnost vymezení plochy, koridoru nebo územní rezervy pro zařízení k zajištění spolehlivosti a bezpečnosti provozu elektrizační soustavy ČR v souvislosti s využíváním obnovitelných zdrojů energie.</w:t>
            </w:r>
          </w:p>
          <w:p w14:paraId="10D4C895" w14:textId="1AC5E66A" w:rsidR="000E08F6" w:rsidRPr="001C3FE5" w:rsidRDefault="000E08F6" w:rsidP="00E73766">
            <w:pPr>
              <w:pStyle w:val="TableParagraph"/>
              <w:widowControl/>
              <w:spacing w:before="4"/>
              <w:ind w:right="137"/>
              <w:rPr>
                <w:sz w:val="18"/>
              </w:rPr>
            </w:pPr>
          </w:p>
        </w:tc>
        <w:tc>
          <w:tcPr>
            <w:tcW w:w="7597" w:type="dxa"/>
          </w:tcPr>
          <w:p w14:paraId="4E1FB227" w14:textId="77777777" w:rsidR="00CB6ACF" w:rsidRPr="001C3FE5" w:rsidRDefault="00CB6ACF" w:rsidP="005C6EA4">
            <w:pPr>
              <w:pStyle w:val="TableParagraph"/>
              <w:widowControl/>
              <w:spacing w:line="206" w:lineRule="exact"/>
              <w:rPr>
                <w:sz w:val="18"/>
                <w:u w:val="single"/>
              </w:rPr>
            </w:pPr>
            <w:r w:rsidRPr="001C3FE5">
              <w:rPr>
                <w:sz w:val="18"/>
                <w:u w:val="single"/>
              </w:rPr>
              <w:t>Vyjádření MMR</w:t>
            </w:r>
            <w:r w:rsidR="007E6122" w:rsidRPr="001C3FE5">
              <w:rPr>
                <w:sz w:val="18"/>
                <w:u w:val="single"/>
              </w:rPr>
              <w:t xml:space="preserve"> -</w:t>
            </w:r>
            <w:r w:rsidRPr="001C3FE5">
              <w:rPr>
                <w:sz w:val="18"/>
                <w:u w:val="single"/>
              </w:rPr>
              <w:t xml:space="preserve"> pořizovatele PÚR ČR:</w:t>
            </w:r>
          </w:p>
          <w:p w14:paraId="31025A96" w14:textId="77777777" w:rsidR="00CB6ACF" w:rsidRPr="001C3FE5" w:rsidRDefault="00CB6ACF" w:rsidP="005C6EA4">
            <w:pPr>
              <w:pStyle w:val="TableParagraph"/>
              <w:widowControl/>
              <w:spacing w:line="206" w:lineRule="exact"/>
              <w:rPr>
                <w:bCs/>
                <w:sz w:val="18"/>
              </w:rPr>
            </w:pPr>
            <w:r w:rsidRPr="001C3FE5">
              <w:rPr>
                <w:bCs/>
                <w:sz w:val="18"/>
              </w:rPr>
              <w:t>V rámci nyní pořizované Aktualizace č. 4 PÚR ČR b</w:t>
            </w:r>
            <w:r w:rsidR="004635C1" w:rsidRPr="001C3FE5">
              <w:rPr>
                <w:bCs/>
                <w:sz w:val="18"/>
              </w:rPr>
              <w:t>ude</w:t>
            </w:r>
            <w:r w:rsidRPr="001C3FE5">
              <w:rPr>
                <w:bCs/>
                <w:sz w:val="18"/>
              </w:rPr>
              <w:t xml:space="preserve"> čl. (203) </w:t>
            </w:r>
            <w:r w:rsidR="00DC4738" w:rsidRPr="001C3FE5">
              <w:rPr>
                <w:bCs/>
                <w:sz w:val="18"/>
              </w:rPr>
              <w:t>zrušen</w:t>
            </w:r>
            <w:r w:rsidRPr="001C3FE5">
              <w:rPr>
                <w:bCs/>
                <w:sz w:val="18"/>
              </w:rPr>
              <w:t xml:space="preserve"> ve vazbě na </w:t>
            </w:r>
            <w:r w:rsidR="00DC4738" w:rsidRPr="001C3FE5">
              <w:rPr>
                <w:bCs/>
                <w:sz w:val="18"/>
              </w:rPr>
              <w:t>zrušení</w:t>
            </w:r>
            <w:r w:rsidRPr="001C3FE5">
              <w:rPr>
                <w:bCs/>
                <w:sz w:val="18"/>
              </w:rPr>
              <w:t xml:space="preserve"> čl. (1</w:t>
            </w:r>
            <w:r w:rsidR="004635C1" w:rsidRPr="001C3FE5">
              <w:rPr>
                <w:bCs/>
                <w:sz w:val="18"/>
              </w:rPr>
              <w:t>83</w:t>
            </w:r>
            <w:r w:rsidRPr="001C3FE5">
              <w:rPr>
                <w:bCs/>
                <w:sz w:val="18"/>
              </w:rPr>
              <w:t xml:space="preserve">). </w:t>
            </w:r>
          </w:p>
          <w:p w14:paraId="5216A3C9" w14:textId="77777777" w:rsidR="00BD7C3D" w:rsidRPr="001C3FE5" w:rsidRDefault="00BD7C3D" w:rsidP="005C6EA4">
            <w:pPr>
              <w:pStyle w:val="TableParagraph"/>
              <w:widowControl/>
              <w:spacing w:line="187" w:lineRule="exact"/>
              <w:rPr>
                <w:sz w:val="18"/>
              </w:rPr>
            </w:pPr>
          </w:p>
        </w:tc>
      </w:tr>
      <w:tr w:rsidR="005C6FF4" w:rsidRPr="001C3FE5" w14:paraId="676CEF7E" w14:textId="77777777" w:rsidTr="00220389">
        <w:trPr>
          <w:trHeight w:val="20"/>
        </w:trPr>
        <w:tc>
          <w:tcPr>
            <w:tcW w:w="709" w:type="dxa"/>
          </w:tcPr>
          <w:p w14:paraId="23E1A3A3" w14:textId="77777777" w:rsidR="00A724B7" w:rsidRPr="001C3FE5" w:rsidRDefault="00A724B7">
            <w:pPr>
              <w:pStyle w:val="TableParagraph"/>
              <w:spacing w:before="114"/>
              <w:ind w:left="78"/>
              <w:rPr>
                <w:b/>
                <w:sz w:val="18"/>
              </w:rPr>
            </w:pPr>
            <w:r w:rsidRPr="001C3FE5">
              <w:rPr>
                <w:b/>
                <w:sz w:val="18"/>
              </w:rPr>
              <w:t>140.</w:t>
            </w:r>
          </w:p>
        </w:tc>
        <w:tc>
          <w:tcPr>
            <w:tcW w:w="1701" w:type="dxa"/>
          </w:tcPr>
          <w:p w14:paraId="224F6182" w14:textId="77777777" w:rsidR="00A724B7" w:rsidRPr="001C3FE5" w:rsidRDefault="00A724B7">
            <w:pPr>
              <w:pStyle w:val="TableParagraph"/>
              <w:spacing w:before="114"/>
              <w:rPr>
                <w:b/>
                <w:sz w:val="18"/>
              </w:rPr>
            </w:pPr>
            <w:r w:rsidRPr="001C3FE5">
              <w:rPr>
                <w:b/>
                <w:sz w:val="18"/>
              </w:rPr>
              <w:t>Zlínský kraj</w:t>
            </w:r>
          </w:p>
        </w:tc>
        <w:tc>
          <w:tcPr>
            <w:tcW w:w="5528" w:type="dxa"/>
          </w:tcPr>
          <w:p w14:paraId="5A5C8208" w14:textId="77777777" w:rsidR="00A724B7" w:rsidRPr="001C3FE5" w:rsidRDefault="00A724B7" w:rsidP="00E73766">
            <w:pPr>
              <w:pStyle w:val="TableParagraph"/>
              <w:widowControl/>
              <w:spacing w:line="201" w:lineRule="exact"/>
              <w:rPr>
                <w:b/>
                <w:sz w:val="18"/>
              </w:rPr>
            </w:pPr>
            <w:r w:rsidRPr="001C3FE5">
              <w:rPr>
                <w:b/>
                <w:sz w:val="18"/>
              </w:rPr>
              <w:t>čl. (204)</w:t>
            </w:r>
          </w:p>
          <w:p w14:paraId="29F54386" w14:textId="77777777" w:rsidR="00A724B7" w:rsidRPr="001C3FE5" w:rsidRDefault="00A724B7" w:rsidP="00E73766">
            <w:pPr>
              <w:pStyle w:val="TableParagraph"/>
              <w:widowControl/>
              <w:ind w:right="128"/>
              <w:rPr>
                <w:b/>
                <w:sz w:val="18"/>
              </w:rPr>
            </w:pPr>
            <w:r w:rsidRPr="001C3FE5">
              <w:rPr>
                <w:b/>
                <w:sz w:val="18"/>
              </w:rPr>
              <w:t>Kapitola 7 „Další úkoly pro ministerstva, jiné ústřední správní úřady a pro územní plánování“</w:t>
            </w:r>
          </w:p>
          <w:p w14:paraId="412C449F" w14:textId="77777777" w:rsidR="00A724B7" w:rsidRPr="001C3FE5" w:rsidRDefault="00A724B7" w:rsidP="00E73766">
            <w:pPr>
              <w:pStyle w:val="TableParagraph"/>
              <w:widowControl/>
              <w:spacing w:before="1"/>
              <w:rPr>
                <w:b/>
                <w:sz w:val="18"/>
              </w:rPr>
            </w:pPr>
            <w:r w:rsidRPr="001C3FE5">
              <w:rPr>
                <w:b/>
                <w:sz w:val="18"/>
              </w:rPr>
              <w:t>Úkoly pro územní plánování:</w:t>
            </w:r>
          </w:p>
          <w:p w14:paraId="7F612D7C" w14:textId="77777777" w:rsidR="00A724B7" w:rsidRDefault="00A724B7" w:rsidP="00E73766">
            <w:pPr>
              <w:pStyle w:val="TableParagraph"/>
              <w:widowControl/>
              <w:spacing w:line="201" w:lineRule="exact"/>
              <w:rPr>
                <w:sz w:val="18"/>
              </w:rPr>
            </w:pPr>
            <w:r w:rsidRPr="001C3FE5">
              <w:rPr>
                <w:sz w:val="18"/>
              </w:rPr>
              <w:t>Vymezí plochu umožňující využití území pro vodní dílo Vlachovice, jako vodního zdroje pro zásobování obyvatel pitnou vodou, včetně dalších nezbytných ploch a koridorů pro stavby a doprovodná technická a přírodě blízká opatření k omezení nedostatku vody, ke snížení povodňových rizik a optimalizaci vodního režimu území v povodí řeky Vláry včetně ploch a koridorů pro umístění související veřejné infrastruktury.</w:t>
            </w:r>
          </w:p>
          <w:p w14:paraId="5A51528A" w14:textId="6E243DBB" w:rsidR="000E08F6" w:rsidRPr="001C3FE5" w:rsidRDefault="000E08F6" w:rsidP="00E73766">
            <w:pPr>
              <w:pStyle w:val="TableParagraph"/>
              <w:widowControl/>
              <w:spacing w:line="201" w:lineRule="exact"/>
              <w:rPr>
                <w:b/>
                <w:sz w:val="18"/>
              </w:rPr>
            </w:pPr>
          </w:p>
        </w:tc>
        <w:tc>
          <w:tcPr>
            <w:tcW w:w="7597" w:type="dxa"/>
          </w:tcPr>
          <w:p w14:paraId="7CD85C9C" w14:textId="77777777" w:rsidR="00A724B7" w:rsidRPr="001C3FE5" w:rsidRDefault="00A724B7" w:rsidP="005C6EA4">
            <w:pPr>
              <w:pStyle w:val="TableParagraph"/>
              <w:widowControl/>
              <w:spacing w:before="2"/>
              <w:ind w:left="169"/>
              <w:rPr>
                <w:sz w:val="18"/>
              </w:rPr>
            </w:pPr>
            <w:r w:rsidRPr="001C3FE5">
              <w:rPr>
                <w:sz w:val="18"/>
              </w:rPr>
              <w:t>ZÚR ZK stanovují v této lokalitě jako územní rezervu území speciálních zájmů, vymezené plochou území chráněných pro akumulaci povrchových vod Vlachovice.</w:t>
            </w:r>
          </w:p>
          <w:p w14:paraId="1365BCC5" w14:textId="77777777" w:rsidR="00A724B7" w:rsidRPr="001C3FE5" w:rsidRDefault="00A724B7" w:rsidP="005C6EA4">
            <w:pPr>
              <w:pStyle w:val="TableParagraph"/>
              <w:widowControl/>
              <w:spacing w:before="2"/>
              <w:rPr>
                <w:sz w:val="18"/>
              </w:rPr>
            </w:pPr>
          </w:p>
          <w:p w14:paraId="41077ADA" w14:textId="77777777" w:rsidR="00A724B7" w:rsidRPr="001C3FE5" w:rsidRDefault="00A724B7" w:rsidP="005C6EA4">
            <w:pPr>
              <w:pStyle w:val="Odstavecseseznamem"/>
              <w:widowControl/>
              <w:ind w:left="164" w:right="264"/>
              <w:jc w:val="both"/>
              <w:rPr>
                <w:sz w:val="18"/>
              </w:rPr>
            </w:pPr>
            <w:r w:rsidRPr="001C3FE5">
              <w:rPr>
                <w:sz w:val="18"/>
              </w:rPr>
              <w:t xml:space="preserve">Na návrh oprávněného investora bude, za použití zkráceného postupu pořizování, pořízena mimořádná aktualizace ZÚR ZK. V rámci této mimořádné aktualizace ZÚR ZK bude vymezena plocha umožňující využití pro vodní dílo Vlachovice. </w:t>
            </w:r>
          </w:p>
          <w:p w14:paraId="5700DA41" w14:textId="77777777" w:rsidR="00A724B7" w:rsidRPr="001C3FE5" w:rsidRDefault="00A724B7" w:rsidP="005C6EA4">
            <w:pPr>
              <w:widowControl/>
              <w:ind w:left="165"/>
              <w:rPr>
                <w:sz w:val="18"/>
                <w:szCs w:val="18"/>
              </w:rPr>
            </w:pPr>
          </w:p>
          <w:p w14:paraId="56C1E061" w14:textId="77777777" w:rsidR="00A724B7" w:rsidRPr="001C3FE5" w:rsidRDefault="00A724B7" w:rsidP="005C6EA4">
            <w:pPr>
              <w:widowControl/>
              <w:ind w:left="165"/>
              <w:rPr>
                <w:sz w:val="18"/>
              </w:rPr>
            </w:pPr>
            <w:r w:rsidRPr="001C3FE5">
              <w:rPr>
                <w:sz w:val="18"/>
                <w:szCs w:val="18"/>
              </w:rPr>
              <w:t>Z uvedeného vyplývá, že úkol pro územní plánování i nadále přetrvává.</w:t>
            </w:r>
          </w:p>
          <w:p w14:paraId="66C9D13D" w14:textId="77777777" w:rsidR="00A724B7" w:rsidRPr="001C3FE5" w:rsidRDefault="00A724B7" w:rsidP="005C6EA4">
            <w:pPr>
              <w:pStyle w:val="TableParagraph"/>
              <w:widowControl/>
              <w:spacing w:line="206" w:lineRule="exact"/>
              <w:rPr>
                <w:sz w:val="18"/>
                <w:u w:val="single"/>
              </w:rPr>
            </w:pPr>
          </w:p>
        </w:tc>
      </w:tr>
      <w:tr w:rsidR="00E00CE7" w:rsidRPr="001C3FE5" w14:paraId="48986B4B" w14:textId="77777777" w:rsidTr="00220389">
        <w:trPr>
          <w:trHeight w:val="20"/>
        </w:trPr>
        <w:tc>
          <w:tcPr>
            <w:tcW w:w="709" w:type="dxa"/>
          </w:tcPr>
          <w:p w14:paraId="592CA8E9" w14:textId="3562FE92" w:rsidR="00E00CE7" w:rsidRPr="00DD07DC" w:rsidRDefault="00DD07DC">
            <w:pPr>
              <w:pStyle w:val="TableParagraph"/>
              <w:spacing w:before="114"/>
              <w:ind w:left="78"/>
              <w:rPr>
                <w:b/>
                <w:color w:val="FF0000"/>
                <w:sz w:val="18"/>
              </w:rPr>
            </w:pPr>
            <w:r w:rsidRPr="00DD07DC">
              <w:rPr>
                <w:b/>
                <w:color w:val="FF0000"/>
                <w:sz w:val="18"/>
              </w:rPr>
              <w:t>141.</w:t>
            </w:r>
          </w:p>
        </w:tc>
        <w:tc>
          <w:tcPr>
            <w:tcW w:w="1701" w:type="dxa"/>
          </w:tcPr>
          <w:p w14:paraId="2158E151" w14:textId="77777777" w:rsidR="00E00CE7" w:rsidRPr="00DD07DC" w:rsidRDefault="00E00CE7">
            <w:pPr>
              <w:pStyle w:val="TableParagraph"/>
              <w:spacing w:before="114"/>
              <w:rPr>
                <w:b/>
                <w:color w:val="FF0000"/>
                <w:sz w:val="18"/>
              </w:rPr>
            </w:pPr>
            <w:r w:rsidRPr="00DD07DC">
              <w:rPr>
                <w:b/>
                <w:color w:val="FF0000"/>
                <w:sz w:val="18"/>
              </w:rPr>
              <w:t>Ústecký kraj a Středočeský kraj</w:t>
            </w:r>
          </w:p>
        </w:tc>
        <w:tc>
          <w:tcPr>
            <w:tcW w:w="5528" w:type="dxa"/>
          </w:tcPr>
          <w:p w14:paraId="04CF8A26" w14:textId="77777777" w:rsidR="00E00CE7" w:rsidRDefault="00E00CE7" w:rsidP="00E73766">
            <w:pPr>
              <w:pStyle w:val="TableParagraph"/>
              <w:widowControl/>
              <w:spacing w:line="201" w:lineRule="exact"/>
              <w:rPr>
                <w:b/>
                <w:color w:val="FF0000"/>
                <w:sz w:val="18"/>
              </w:rPr>
            </w:pPr>
            <w:r w:rsidRPr="001C3FE5">
              <w:rPr>
                <w:b/>
                <w:color w:val="FF0000"/>
                <w:sz w:val="18"/>
              </w:rPr>
              <w:t>čl. (205)</w:t>
            </w:r>
          </w:p>
          <w:p w14:paraId="43D1E83B" w14:textId="77777777" w:rsidR="001370DE" w:rsidRPr="001370DE" w:rsidRDefault="001370DE" w:rsidP="001370DE">
            <w:pPr>
              <w:pStyle w:val="TableParagraph"/>
              <w:widowControl/>
              <w:spacing w:line="201" w:lineRule="exact"/>
              <w:rPr>
                <w:b/>
                <w:color w:val="FF0000"/>
                <w:sz w:val="18"/>
              </w:rPr>
            </w:pPr>
            <w:r w:rsidRPr="001370DE">
              <w:rPr>
                <w:b/>
                <w:color w:val="FF0000"/>
                <w:sz w:val="18"/>
              </w:rPr>
              <w:t>Kapitola 7 „Další úkoly pro ministerstva, jiné ústřední správní úřady a pro územní plánování“</w:t>
            </w:r>
          </w:p>
          <w:p w14:paraId="7A7E024A" w14:textId="77777777" w:rsidR="001370DE" w:rsidRDefault="001370DE" w:rsidP="001370DE">
            <w:pPr>
              <w:pStyle w:val="TableParagraph"/>
              <w:widowControl/>
              <w:spacing w:line="201" w:lineRule="exact"/>
              <w:rPr>
                <w:b/>
                <w:color w:val="FF0000"/>
                <w:sz w:val="18"/>
              </w:rPr>
            </w:pPr>
            <w:r w:rsidRPr="001370DE">
              <w:rPr>
                <w:b/>
                <w:color w:val="FF0000"/>
                <w:sz w:val="18"/>
              </w:rPr>
              <w:t>Úkoly pro územní plánování:</w:t>
            </w:r>
          </w:p>
          <w:p w14:paraId="69C89EC4" w14:textId="3936A08D" w:rsidR="001370DE" w:rsidRPr="001370DE" w:rsidRDefault="00ED7EE5" w:rsidP="001370DE">
            <w:pPr>
              <w:pStyle w:val="TableParagraph"/>
              <w:widowControl/>
              <w:spacing w:line="201" w:lineRule="exact"/>
              <w:rPr>
                <w:color w:val="FF0000"/>
                <w:sz w:val="18"/>
              </w:rPr>
            </w:pPr>
            <w:r w:rsidRPr="00ED7EE5">
              <w:rPr>
                <w:color w:val="FF0000"/>
                <w:sz w:val="18"/>
              </w:rPr>
              <w:t xml:space="preserve">Vymezí plochy umožňující využití území pro vodní díla Kryry, Senomaty a Šanov a koridory pro přivaděče vody vodní dílo Kryry – </w:t>
            </w:r>
            <w:proofErr w:type="spellStart"/>
            <w:r w:rsidRPr="00ED7EE5">
              <w:rPr>
                <w:color w:val="FF0000"/>
                <w:sz w:val="18"/>
              </w:rPr>
              <w:t>Kolešovický</w:t>
            </w:r>
            <w:proofErr w:type="spellEnd"/>
            <w:r w:rsidRPr="00ED7EE5">
              <w:rPr>
                <w:color w:val="FF0000"/>
                <w:sz w:val="18"/>
              </w:rPr>
              <w:t xml:space="preserve"> potok a vodní dílo Kryry – Rakovnický potok, včetně dalších nezbytných ploch a koridorů pro stavby a doprovodná </w:t>
            </w:r>
            <w:bookmarkStart w:id="0" w:name="_GoBack"/>
            <w:bookmarkEnd w:id="0"/>
            <w:r w:rsidRPr="00ED7EE5">
              <w:rPr>
                <w:color w:val="FF0000"/>
                <w:sz w:val="18"/>
              </w:rPr>
              <w:t xml:space="preserve">technická a přírodě blízká opatření k omezení nedostatku vody, ke snížení povodňových rizik a optimalizaci vodního režimu území v </w:t>
            </w:r>
            <w:r w:rsidRPr="00ED7EE5">
              <w:rPr>
                <w:color w:val="FF0000"/>
                <w:sz w:val="18"/>
              </w:rPr>
              <w:lastRenderedPageBreak/>
              <w:t>povodí Blšanky a v povodí Rakovnického potoka, včetně ploch a koridorů pro umístění související veřejné infrastruktury.</w:t>
            </w:r>
          </w:p>
        </w:tc>
        <w:tc>
          <w:tcPr>
            <w:tcW w:w="7597" w:type="dxa"/>
          </w:tcPr>
          <w:p w14:paraId="507FA3D6" w14:textId="77777777" w:rsidR="004F211D" w:rsidRPr="001C3FE5" w:rsidRDefault="004F211D" w:rsidP="005C6EA4">
            <w:pPr>
              <w:pStyle w:val="TableParagraph"/>
              <w:widowControl/>
              <w:spacing w:before="2"/>
              <w:ind w:left="169"/>
              <w:rPr>
                <w:color w:val="FF0000"/>
                <w:sz w:val="18"/>
              </w:rPr>
            </w:pPr>
            <w:r w:rsidRPr="001C3FE5">
              <w:rPr>
                <w:color w:val="FF0000"/>
                <w:sz w:val="18"/>
              </w:rPr>
              <w:lastRenderedPageBreak/>
              <w:t>Vyjádření Ústeckého kraje:</w:t>
            </w:r>
          </w:p>
          <w:p w14:paraId="4BBD3264" w14:textId="77777777" w:rsidR="004F211D" w:rsidRPr="001C3FE5" w:rsidRDefault="004F211D" w:rsidP="005C6EA4">
            <w:pPr>
              <w:pStyle w:val="TableParagraph"/>
              <w:widowControl/>
              <w:ind w:right="285"/>
              <w:rPr>
                <w:color w:val="FF0000"/>
                <w:sz w:val="18"/>
              </w:rPr>
            </w:pPr>
            <w:r w:rsidRPr="001C3FE5">
              <w:rPr>
                <w:color w:val="FF0000"/>
                <w:sz w:val="18"/>
              </w:rPr>
              <w:t>V ZÚR ÚK ve znění aktualizace č. 1., 2. a 3. je vymezena plocha pro lokalitu pro akumulaci povrchových vod (LAPV) Kryry. Plocha je sledována jako územní rezerva LAPVR1.</w:t>
            </w:r>
          </w:p>
          <w:p w14:paraId="34430484" w14:textId="77777777" w:rsidR="004F211D" w:rsidRPr="001C3FE5" w:rsidRDefault="004F211D" w:rsidP="005C6EA4">
            <w:pPr>
              <w:pStyle w:val="TableParagraph"/>
              <w:widowControl/>
              <w:ind w:right="285"/>
              <w:rPr>
                <w:color w:val="FF0000"/>
                <w:sz w:val="18"/>
              </w:rPr>
            </w:pPr>
            <w:r w:rsidRPr="001C3FE5">
              <w:rPr>
                <w:color w:val="FF0000"/>
                <w:sz w:val="18"/>
              </w:rPr>
              <w:t xml:space="preserve">Koncem roku </w:t>
            </w:r>
            <w:proofErr w:type="gramStart"/>
            <w:r w:rsidRPr="001C3FE5">
              <w:rPr>
                <w:color w:val="FF0000"/>
                <w:sz w:val="18"/>
              </w:rPr>
              <w:t>2020  proběhlo</w:t>
            </w:r>
            <w:proofErr w:type="gramEnd"/>
            <w:r w:rsidRPr="001C3FE5">
              <w:rPr>
                <w:color w:val="FF0000"/>
                <w:sz w:val="18"/>
              </w:rPr>
              <w:t xml:space="preserve"> jednání na KÚ ÚK se zástupci Povodí Ohře s tím, že začátkem roku 2021 Povodí Ohře podá návrh na aktualizaci ZÚR ÚK , v rámci které bude řešen záměr dle čl. (205) PÚR. Dosud však návrh KÚ ÚK na aktualizaci ZÚR ÚK  od Povodí Ohře neobdržel. </w:t>
            </w:r>
          </w:p>
          <w:p w14:paraId="0A10FBCC" w14:textId="77777777" w:rsidR="00E00CE7" w:rsidRPr="001C3FE5" w:rsidRDefault="00E00CE7" w:rsidP="005C6EA4">
            <w:pPr>
              <w:pStyle w:val="TableParagraph"/>
              <w:widowControl/>
              <w:spacing w:before="2"/>
              <w:ind w:left="169"/>
              <w:rPr>
                <w:color w:val="FF0000"/>
                <w:sz w:val="18"/>
              </w:rPr>
            </w:pPr>
          </w:p>
        </w:tc>
      </w:tr>
    </w:tbl>
    <w:p w14:paraId="62E7D963" w14:textId="77777777" w:rsidR="000E0424" w:rsidRDefault="000E0424" w:rsidP="00D02D69">
      <w:pPr>
        <w:keepNext/>
        <w:pageBreakBefore/>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34"/>
      </w:tblGrid>
      <w:tr w:rsidR="003B511F" w:rsidRPr="003C2684" w14:paraId="1D5137E5" w14:textId="77777777" w:rsidTr="007A07E1">
        <w:trPr>
          <w:cantSplit/>
          <w:trHeight w:val="737"/>
        </w:trPr>
        <w:tc>
          <w:tcPr>
            <w:tcW w:w="15534" w:type="dxa"/>
            <w:shd w:val="clear" w:color="auto" w:fill="F2DBDB" w:themeFill="accent2" w:themeFillTint="33"/>
            <w:vAlign w:val="center"/>
          </w:tcPr>
          <w:p w14:paraId="738B8567" w14:textId="77777777" w:rsidR="003B511F" w:rsidRDefault="003B511F" w:rsidP="003B511F">
            <w:pPr>
              <w:pStyle w:val="TableParagraph"/>
              <w:jc w:val="center"/>
              <w:rPr>
                <w:b/>
              </w:rPr>
            </w:pPr>
            <w:r w:rsidRPr="00BE3DF8">
              <w:rPr>
                <w:b/>
              </w:rPr>
              <w:t>Opatření v</w:t>
            </w:r>
            <w:r>
              <w:rPr>
                <w:b/>
              </w:rPr>
              <w:t> územně plánovací činnosti krajů a obcí vyplývající</w:t>
            </w:r>
          </w:p>
          <w:p w14:paraId="4A89A379" w14:textId="77777777" w:rsidR="003B511F" w:rsidRPr="00BE3DF8" w:rsidRDefault="003B511F" w:rsidP="003B511F">
            <w:pPr>
              <w:pStyle w:val="TableParagraph"/>
              <w:jc w:val="center"/>
              <w:rPr>
                <w:b/>
              </w:rPr>
            </w:pPr>
            <w:r w:rsidRPr="00BE3DF8">
              <w:rPr>
                <w:b/>
              </w:rPr>
              <w:t xml:space="preserve">ze Zprávy o uplatňování Politiky územního rozvoje </w:t>
            </w:r>
            <w:r>
              <w:rPr>
                <w:b/>
              </w:rPr>
              <w:t>Č</w:t>
            </w:r>
            <w:r w:rsidRPr="00BE3DF8">
              <w:rPr>
                <w:b/>
              </w:rPr>
              <w:t>R, ve znění Aktualizace č. 1</w:t>
            </w:r>
          </w:p>
        </w:tc>
      </w:tr>
    </w:tbl>
    <w:p w14:paraId="4FDA04FD" w14:textId="77777777" w:rsidR="00F201F1" w:rsidRPr="00F201F1" w:rsidRDefault="00F201F1">
      <w:pPr>
        <w:rPr>
          <w:sz w:val="2"/>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702"/>
        <w:gridCol w:w="5528"/>
        <w:gridCol w:w="7597"/>
      </w:tblGrid>
      <w:tr w:rsidR="003B511F" w:rsidRPr="00043ED5" w14:paraId="2785C8AC" w14:textId="77777777" w:rsidTr="00FD6747">
        <w:trPr>
          <w:trHeight w:val="805"/>
          <w:tblHeader/>
        </w:trPr>
        <w:tc>
          <w:tcPr>
            <w:tcW w:w="709" w:type="dxa"/>
            <w:vAlign w:val="center"/>
          </w:tcPr>
          <w:p w14:paraId="79FE2B9C" w14:textId="77777777" w:rsidR="003B511F" w:rsidRPr="00043ED5" w:rsidRDefault="003B511F" w:rsidP="000E0424">
            <w:pPr>
              <w:pStyle w:val="TableParagraph"/>
              <w:ind w:left="0"/>
              <w:jc w:val="center"/>
              <w:rPr>
                <w:sz w:val="20"/>
              </w:rPr>
            </w:pPr>
            <w:r w:rsidRPr="00043ED5">
              <w:rPr>
                <w:b/>
                <w:sz w:val="18"/>
              </w:rPr>
              <w:t>p. č.</w:t>
            </w:r>
          </w:p>
        </w:tc>
        <w:tc>
          <w:tcPr>
            <w:tcW w:w="1702" w:type="dxa"/>
            <w:vAlign w:val="center"/>
          </w:tcPr>
          <w:p w14:paraId="26DBE760" w14:textId="77777777" w:rsidR="003B511F" w:rsidRPr="00043ED5" w:rsidRDefault="003B511F" w:rsidP="000E0424">
            <w:pPr>
              <w:pStyle w:val="TableParagraph"/>
              <w:spacing w:before="63"/>
              <w:ind w:left="285" w:right="368"/>
              <w:jc w:val="center"/>
              <w:rPr>
                <w:b/>
                <w:sz w:val="18"/>
              </w:rPr>
            </w:pPr>
            <w:r w:rsidRPr="003C2684">
              <w:rPr>
                <w:b/>
                <w:sz w:val="18"/>
              </w:rPr>
              <w:t xml:space="preserve">Garant </w:t>
            </w:r>
            <w:r>
              <w:rPr>
                <w:b/>
                <w:sz w:val="18"/>
              </w:rPr>
              <w:t>plnění opatření</w:t>
            </w:r>
          </w:p>
        </w:tc>
        <w:tc>
          <w:tcPr>
            <w:tcW w:w="5528" w:type="dxa"/>
            <w:vAlign w:val="center"/>
          </w:tcPr>
          <w:p w14:paraId="5D481056" w14:textId="77777777" w:rsidR="003B511F" w:rsidRPr="00043ED5" w:rsidRDefault="003B511F" w:rsidP="000E0424">
            <w:pPr>
              <w:pStyle w:val="TableParagraph"/>
              <w:ind w:left="856" w:right="851"/>
              <w:jc w:val="center"/>
              <w:rPr>
                <w:b/>
                <w:sz w:val="18"/>
              </w:rPr>
            </w:pPr>
            <w:r>
              <w:rPr>
                <w:b/>
                <w:sz w:val="18"/>
              </w:rPr>
              <w:t>Opatření</w:t>
            </w:r>
          </w:p>
        </w:tc>
        <w:tc>
          <w:tcPr>
            <w:tcW w:w="7597" w:type="dxa"/>
            <w:vAlign w:val="center"/>
          </w:tcPr>
          <w:p w14:paraId="30A79181" w14:textId="77777777" w:rsidR="003B511F" w:rsidRPr="00043ED5" w:rsidRDefault="003B511F" w:rsidP="000E0424">
            <w:pPr>
              <w:pStyle w:val="TableParagraph"/>
              <w:spacing w:before="126" w:line="207" w:lineRule="exact"/>
              <w:ind w:left="856" w:right="848"/>
              <w:jc w:val="center"/>
              <w:rPr>
                <w:b/>
                <w:sz w:val="18"/>
              </w:rPr>
            </w:pPr>
            <w:r>
              <w:rPr>
                <w:b/>
                <w:sz w:val="18"/>
              </w:rPr>
              <w:t>Vyjádření garanta o stavu plnění opatření</w:t>
            </w:r>
          </w:p>
        </w:tc>
      </w:tr>
      <w:tr w:rsidR="003B511F" w:rsidRPr="00043ED5" w14:paraId="3FE8F129" w14:textId="77777777" w:rsidTr="00FD6747">
        <w:tc>
          <w:tcPr>
            <w:tcW w:w="709" w:type="dxa"/>
          </w:tcPr>
          <w:p w14:paraId="52703AE9" w14:textId="1C99D819" w:rsidR="003B511F" w:rsidRPr="00A23679" w:rsidRDefault="00A724B7" w:rsidP="00F4091E">
            <w:pPr>
              <w:pStyle w:val="TableParagraph"/>
              <w:ind w:left="0"/>
              <w:jc w:val="center"/>
              <w:rPr>
                <w:b/>
                <w:sz w:val="18"/>
              </w:rPr>
            </w:pPr>
            <w:r w:rsidRPr="00DD07DC">
              <w:rPr>
                <w:b/>
                <w:color w:val="FF0000"/>
                <w:sz w:val="18"/>
              </w:rPr>
              <w:t>14</w:t>
            </w:r>
            <w:r w:rsidR="00DD07DC" w:rsidRPr="00DD07DC">
              <w:rPr>
                <w:b/>
                <w:color w:val="FF0000"/>
                <w:sz w:val="18"/>
              </w:rPr>
              <w:t>2</w:t>
            </w:r>
            <w:r w:rsidR="003B511F" w:rsidRPr="00DD07DC">
              <w:rPr>
                <w:b/>
                <w:color w:val="FF0000"/>
                <w:sz w:val="18"/>
              </w:rPr>
              <w:t>.</w:t>
            </w:r>
          </w:p>
        </w:tc>
        <w:tc>
          <w:tcPr>
            <w:tcW w:w="1702" w:type="dxa"/>
          </w:tcPr>
          <w:p w14:paraId="3690E0F9" w14:textId="77777777" w:rsidR="003B511F" w:rsidRPr="00A23679" w:rsidRDefault="003B511F" w:rsidP="003B511F">
            <w:pPr>
              <w:pStyle w:val="TableParagraph"/>
              <w:ind w:left="0"/>
              <w:jc w:val="center"/>
              <w:rPr>
                <w:b/>
                <w:sz w:val="18"/>
              </w:rPr>
            </w:pPr>
            <w:r w:rsidRPr="00A23679">
              <w:rPr>
                <w:b/>
                <w:sz w:val="18"/>
              </w:rPr>
              <w:t>Všechny kraje</w:t>
            </w:r>
          </w:p>
        </w:tc>
        <w:tc>
          <w:tcPr>
            <w:tcW w:w="5528" w:type="dxa"/>
          </w:tcPr>
          <w:p w14:paraId="6F13929C" w14:textId="77777777" w:rsidR="00761890" w:rsidRDefault="00761890" w:rsidP="00761890">
            <w:pPr>
              <w:pStyle w:val="TableParagraph"/>
              <w:spacing w:before="5"/>
              <w:ind w:left="0"/>
              <w:rPr>
                <w:b/>
                <w:sz w:val="18"/>
              </w:rPr>
            </w:pPr>
            <w:r w:rsidRPr="003A0757">
              <w:rPr>
                <w:b/>
                <w:sz w:val="18"/>
              </w:rPr>
              <w:t xml:space="preserve">část g) bod </w:t>
            </w:r>
            <w:r>
              <w:rPr>
                <w:b/>
                <w:sz w:val="18"/>
              </w:rPr>
              <w:t>II. 1) 1.</w:t>
            </w:r>
          </w:p>
          <w:p w14:paraId="5CEC68ED" w14:textId="77777777" w:rsidR="003B511F" w:rsidRPr="00761890" w:rsidRDefault="003B511F" w:rsidP="003B511F">
            <w:pPr>
              <w:pStyle w:val="TableParagraph"/>
              <w:ind w:left="0"/>
              <w:rPr>
                <w:sz w:val="6"/>
                <w:szCs w:val="6"/>
              </w:rPr>
            </w:pPr>
          </w:p>
          <w:p w14:paraId="7482287B" w14:textId="77777777" w:rsidR="003B511F" w:rsidRDefault="003B511F" w:rsidP="00761890">
            <w:pPr>
              <w:pStyle w:val="TableParagraph"/>
              <w:ind w:left="0"/>
              <w:rPr>
                <w:sz w:val="18"/>
              </w:rPr>
            </w:pPr>
            <w:r w:rsidRPr="003A05FB">
              <w:rPr>
                <w:sz w:val="18"/>
              </w:rPr>
              <w:t>Zvážit pořizování územních studií pro ověření zásadních a komplikovaných záměrů a změn v území vymezených či stanovených v zásadách územního rozvoje, a dále územních studií krajiny</w:t>
            </w:r>
            <w:r>
              <w:rPr>
                <w:sz w:val="18"/>
              </w:rPr>
              <w:t>.</w:t>
            </w:r>
          </w:p>
          <w:p w14:paraId="4057F576" w14:textId="77777777" w:rsidR="00761890" w:rsidRPr="00A23679" w:rsidRDefault="00761890" w:rsidP="00761890">
            <w:pPr>
              <w:pStyle w:val="TableParagraph"/>
              <w:ind w:left="0"/>
              <w:rPr>
                <w:sz w:val="18"/>
              </w:rPr>
            </w:pPr>
          </w:p>
        </w:tc>
        <w:tc>
          <w:tcPr>
            <w:tcW w:w="7597" w:type="dxa"/>
          </w:tcPr>
          <w:p w14:paraId="09709699" w14:textId="77777777" w:rsidR="00D72C63" w:rsidRPr="005C6FF4" w:rsidRDefault="00D72C63" w:rsidP="00D72C63">
            <w:pPr>
              <w:pStyle w:val="TableParagraph"/>
              <w:spacing w:before="1"/>
              <w:ind w:right="245"/>
              <w:rPr>
                <w:sz w:val="18"/>
                <w:u w:val="single"/>
              </w:rPr>
            </w:pPr>
            <w:r w:rsidRPr="005C6FF4">
              <w:rPr>
                <w:sz w:val="18"/>
                <w:u w:val="single"/>
              </w:rPr>
              <w:t>Vyjádření Zlínského kraje:</w:t>
            </w:r>
          </w:p>
          <w:p w14:paraId="3F4E202F" w14:textId="77777777" w:rsidR="00D72C63" w:rsidRPr="005C6FF4" w:rsidRDefault="00D72C63" w:rsidP="00D72C63">
            <w:pPr>
              <w:pStyle w:val="Default"/>
              <w:ind w:left="108"/>
              <w:rPr>
                <w:color w:val="auto"/>
                <w:sz w:val="18"/>
                <w:szCs w:val="18"/>
              </w:rPr>
            </w:pPr>
            <w:r w:rsidRPr="005C6FF4">
              <w:rPr>
                <w:color w:val="auto"/>
                <w:sz w:val="18"/>
                <w:szCs w:val="18"/>
              </w:rPr>
              <w:t xml:space="preserve">ZÚR ZK (2008) stanovily potřebu zpracování územních studií (ÚS) na území kraje. Z původních 12 již bylo pořízeno 9 ÚS, které ověřovali zásadní a komplikované záměry a změny v území vymezené v ZÚR ZK. </w:t>
            </w:r>
          </w:p>
          <w:p w14:paraId="3335722F" w14:textId="77777777" w:rsidR="00D72C63" w:rsidRPr="005C6FF4" w:rsidRDefault="00D72C63" w:rsidP="00471AC3">
            <w:pPr>
              <w:pStyle w:val="TableParagraph"/>
              <w:spacing w:before="1"/>
              <w:ind w:right="245"/>
              <w:rPr>
                <w:sz w:val="18"/>
              </w:rPr>
            </w:pPr>
          </w:p>
          <w:p w14:paraId="246A3703" w14:textId="77777777" w:rsidR="00471AC3" w:rsidRPr="005C6FF4" w:rsidRDefault="00471AC3" w:rsidP="00471AC3">
            <w:pPr>
              <w:pStyle w:val="TableParagraph"/>
              <w:spacing w:before="1"/>
              <w:ind w:right="245"/>
              <w:rPr>
                <w:sz w:val="18"/>
                <w:u w:val="single"/>
              </w:rPr>
            </w:pPr>
            <w:r w:rsidRPr="005C6FF4">
              <w:rPr>
                <w:sz w:val="18"/>
                <w:u w:val="single"/>
              </w:rPr>
              <w:t>Vyjádření Pardubického kraje:</w:t>
            </w:r>
          </w:p>
          <w:p w14:paraId="19CD41F0" w14:textId="77777777" w:rsidR="00471AC3" w:rsidRPr="005C6FF4" w:rsidRDefault="00471AC3" w:rsidP="00471AC3">
            <w:pPr>
              <w:pStyle w:val="TableParagraph"/>
              <w:spacing w:before="1"/>
              <w:ind w:right="245"/>
              <w:rPr>
                <w:sz w:val="18"/>
                <w:u w:val="single"/>
              </w:rPr>
            </w:pPr>
            <w:r w:rsidRPr="005C6FF4">
              <w:rPr>
                <w:sz w:val="18"/>
              </w:rPr>
              <w:t>V současné době Pardubický kraj nepořizuje územní studii a neplánuje ani pořízení územní studie krajiny</w:t>
            </w:r>
            <w:r w:rsidR="00246E49" w:rsidRPr="005C6FF4">
              <w:rPr>
                <w:sz w:val="18"/>
              </w:rPr>
              <w:t>.</w:t>
            </w:r>
          </w:p>
          <w:p w14:paraId="7267517A" w14:textId="77777777" w:rsidR="00CD0075" w:rsidRPr="005C6FF4" w:rsidRDefault="00CD0075" w:rsidP="00C41ABF">
            <w:pPr>
              <w:pStyle w:val="TableParagraph"/>
              <w:spacing w:before="1"/>
              <w:ind w:right="245"/>
              <w:rPr>
                <w:sz w:val="18"/>
                <w:u w:val="single"/>
              </w:rPr>
            </w:pPr>
          </w:p>
          <w:p w14:paraId="00ADA57E" w14:textId="77777777" w:rsidR="00471AC3" w:rsidRPr="005C6FF4" w:rsidRDefault="00471AC3" w:rsidP="00C41ABF">
            <w:pPr>
              <w:pStyle w:val="TableParagraph"/>
              <w:spacing w:before="1"/>
              <w:ind w:right="245"/>
              <w:rPr>
                <w:sz w:val="18"/>
                <w:u w:val="single"/>
              </w:rPr>
            </w:pPr>
            <w:r w:rsidRPr="005C6FF4">
              <w:rPr>
                <w:sz w:val="18"/>
                <w:u w:val="single"/>
              </w:rPr>
              <w:t>Vyjádření Středočeského kraje:</w:t>
            </w:r>
          </w:p>
          <w:p w14:paraId="20B2831B" w14:textId="77777777" w:rsidR="00471AC3" w:rsidRPr="005C6FF4" w:rsidRDefault="00471AC3" w:rsidP="00C41ABF">
            <w:pPr>
              <w:pStyle w:val="TableParagraph"/>
              <w:spacing w:before="1"/>
              <w:ind w:right="245"/>
              <w:rPr>
                <w:sz w:val="18"/>
              </w:rPr>
            </w:pPr>
            <w:r w:rsidRPr="005C6FF4">
              <w:rPr>
                <w:sz w:val="18"/>
              </w:rPr>
              <w:t>Na úrovni Středočeského kraje a krajské dokumentace nedochází k pořízení územních studií ani územní studie krajiny. Pozn.: územní studie krajiny jsou v současnosti samostatně pořizovány na úrovni ORP</w:t>
            </w:r>
            <w:r w:rsidR="00CD0075" w:rsidRPr="005C6FF4">
              <w:rPr>
                <w:sz w:val="18"/>
              </w:rPr>
              <w:t>.</w:t>
            </w:r>
          </w:p>
          <w:p w14:paraId="7B5C5C5A" w14:textId="77777777" w:rsidR="00246E49" w:rsidRPr="005C6FF4" w:rsidRDefault="00246E49" w:rsidP="00C41ABF">
            <w:pPr>
              <w:pStyle w:val="TableParagraph"/>
              <w:spacing w:before="1"/>
              <w:ind w:right="245"/>
              <w:rPr>
                <w:sz w:val="18"/>
              </w:rPr>
            </w:pPr>
          </w:p>
          <w:p w14:paraId="214FE138" w14:textId="77777777" w:rsidR="00246E49" w:rsidRPr="005C6FF4" w:rsidRDefault="00246E49" w:rsidP="00C41ABF">
            <w:pPr>
              <w:pStyle w:val="TableParagraph"/>
              <w:spacing w:before="1"/>
              <w:ind w:right="245"/>
              <w:rPr>
                <w:sz w:val="18"/>
                <w:u w:val="single"/>
              </w:rPr>
            </w:pPr>
            <w:r w:rsidRPr="005C6FF4">
              <w:rPr>
                <w:sz w:val="18"/>
                <w:u w:val="single"/>
              </w:rPr>
              <w:t>Vyjádření Karlovarského kraje:</w:t>
            </w:r>
          </w:p>
          <w:p w14:paraId="107FEE99" w14:textId="77777777" w:rsidR="00246E49" w:rsidRPr="005C6FF4" w:rsidRDefault="00246E49" w:rsidP="00C41ABF">
            <w:pPr>
              <w:pStyle w:val="TableParagraph"/>
              <w:spacing w:before="1"/>
              <w:ind w:right="245"/>
              <w:rPr>
                <w:sz w:val="18"/>
              </w:rPr>
            </w:pPr>
            <w:r w:rsidRPr="005C6FF4">
              <w:rPr>
                <w:sz w:val="18"/>
              </w:rPr>
              <w:t>Úkol je plněn průběžně. V současné době pořizuje Karlovarský kraj Územní studii silniční dopravy v okolí Karlových Varů k ověření záměrů silniční dopravy, např. obchvat Karlových Varů dálnicí D6 (souvislost s čl. (103) PÚR ČR); a dále Územní studii Krušné hory – západ (dostupnost rekreace) k ověření úkolů Specifické oblasti Krušné hory SOB6 (souvislost s </w:t>
            </w:r>
            <w:r w:rsidR="003D69D3" w:rsidRPr="005C6FF4">
              <w:rPr>
                <w:sz w:val="18"/>
              </w:rPr>
              <w:t>č</w:t>
            </w:r>
            <w:r w:rsidRPr="005C6FF4">
              <w:rPr>
                <w:sz w:val="18"/>
              </w:rPr>
              <w:t>l.</w:t>
            </w:r>
            <w:r w:rsidR="003D69D3" w:rsidRPr="005C6FF4">
              <w:rPr>
                <w:sz w:val="18"/>
              </w:rPr>
              <w:t> </w:t>
            </w:r>
            <w:r w:rsidRPr="005C6FF4">
              <w:rPr>
                <w:sz w:val="18"/>
              </w:rPr>
              <w:t>(74) PÚR ČR). Územní studie krajiny Karlovarského kraje není zpracovávána.</w:t>
            </w:r>
          </w:p>
          <w:p w14:paraId="16F1217A" w14:textId="77777777" w:rsidR="00CD0075" w:rsidRPr="005C6FF4" w:rsidRDefault="00CD0075" w:rsidP="00C41ABF">
            <w:pPr>
              <w:pStyle w:val="TableParagraph"/>
              <w:spacing w:before="1"/>
              <w:ind w:right="245"/>
              <w:rPr>
                <w:sz w:val="18"/>
              </w:rPr>
            </w:pPr>
          </w:p>
          <w:p w14:paraId="3B9DFA25" w14:textId="77777777" w:rsidR="00671AA7" w:rsidRPr="005C6FF4" w:rsidRDefault="00671AA7" w:rsidP="00C41ABF">
            <w:pPr>
              <w:pStyle w:val="TableParagraph"/>
              <w:spacing w:before="1"/>
              <w:ind w:right="245"/>
              <w:rPr>
                <w:sz w:val="18"/>
                <w:u w:val="single"/>
              </w:rPr>
            </w:pPr>
            <w:r w:rsidRPr="005C6FF4">
              <w:rPr>
                <w:sz w:val="18"/>
                <w:u w:val="single"/>
              </w:rPr>
              <w:t>Vyjádření Libereckého kraje:</w:t>
            </w:r>
          </w:p>
          <w:p w14:paraId="36923974" w14:textId="77777777" w:rsidR="00671AA7" w:rsidRPr="005C6FF4" w:rsidRDefault="00671AA7" w:rsidP="00C41ABF">
            <w:pPr>
              <w:pStyle w:val="TableParagraph"/>
              <w:spacing w:before="1"/>
              <w:ind w:right="245"/>
              <w:rPr>
                <w:sz w:val="18"/>
              </w:rPr>
            </w:pPr>
            <w:r w:rsidRPr="005C6FF4">
              <w:rPr>
                <w:sz w:val="18"/>
              </w:rPr>
              <w:t xml:space="preserve">Pořizování územních studií pro ověření zásadních a komplikovaných záměrů a změn v území vymezených či stanovených v zásadách územního rozvoje, a dále územních studií krajiny, bylo zváženo. Z vydaných Zásad územního rozvoje Libereckého kraje byly pořízeny a zaregistrovány územní studie „Řešení zlepšení silniční dostupnosti Liberce z území za Ještědským hřbetem“ a územní studie „Koncepce rozvoje cestovního ruchu Jizerské hory“. Další dva komplikované záměry týkající se nejen území Libereckého kraje prověřily územní studie pořízené Ministerstvem pro místní rozvoj. Jednalo se o územní studii „Prověření možné varianty vedení 110 kV zásobujícího Šluknovský výběžek“ a územní studii „Územní studie koridoru kapacitní silnice R10/R35 Mnichovo Hradiště – </w:t>
            </w:r>
            <w:proofErr w:type="spellStart"/>
            <w:r w:rsidRPr="005C6FF4">
              <w:rPr>
                <w:sz w:val="18"/>
              </w:rPr>
              <w:lastRenderedPageBreak/>
              <w:t>Rádelský</w:t>
            </w:r>
            <w:proofErr w:type="spellEnd"/>
            <w:r w:rsidRPr="005C6FF4">
              <w:rPr>
                <w:sz w:val="18"/>
              </w:rPr>
              <w:t xml:space="preserve"> Mlýn – Úlibice“.</w:t>
            </w:r>
          </w:p>
          <w:p w14:paraId="22B2F314" w14:textId="77777777" w:rsidR="00DC4738" w:rsidRPr="00324A71" w:rsidRDefault="00DC4738" w:rsidP="00C41ABF">
            <w:pPr>
              <w:pStyle w:val="TableParagraph"/>
              <w:spacing w:before="1"/>
              <w:ind w:right="245"/>
              <w:rPr>
                <w:sz w:val="18"/>
              </w:rPr>
            </w:pPr>
          </w:p>
          <w:p w14:paraId="46241B3C" w14:textId="77777777" w:rsidR="00DC4738" w:rsidRPr="005C6FF4" w:rsidRDefault="00DC4738" w:rsidP="00C41ABF">
            <w:pPr>
              <w:pStyle w:val="TableParagraph"/>
              <w:spacing w:before="1"/>
              <w:ind w:right="245"/>
              <w:rPr>
                <w:sz w:val="18"/>
                <w:u w:val="single"/>
              </w:rPr>
            </w:pPr>
            <w:r w:rsidRPr="005C6FF4">
              <w:rPr>
                <w:sz w:val="18"/>
                <w:u w:val="single"/>
              </w:rPr>
              <w:t>Vyjádření Kraje Vysočina:</w:t>
            </w:r>
          </w:p>
          <w:p w14:paraId="7235A5E2" w14:textId="77777777" w:rsidR="000E0424" w:rsidRPr="005C6FF4" w:rsidRDefault="00DC4738" w:rsidP="000E0424">
            <w:pPr>
              <w:pStyle w:val="TableParagraph"/>
              <w:spacing w:before="1"/>
              <w:ind w:right="245"/>
              <w:rPr>
                <w:sz w:val="18"/>
              </w:rPr>
            </w:pPr>
            <w:r w:rsidRPr="005C6FF4">
              <w:rPr>
                <w:sz w:val="18"/>
              </w:rPr>
              <w:t>Při aktualizaci zásad územního rozvoje bude zváženo pořízení územních studií.</w:t>
            </w:r>
            <w:r w:rsidR="000E0424" w:rsidRPr="005C6FF4">
              <w:rPr>
                <w:sz w:val="18"/>
              </w:rPr>
              <w:t xml:space="preserve"> </w:t>
            </w:r>
          </w:p>
          <w:p w14:paraId="0F29CE2F" w14:textId="77777777" w:rsidR="00B913D4" w:rsidRPr="005C6FF4" w:rsidRDefault="00B913D4" w:rsidP="000E0424">
            <w:pPr>
              <w:pStyle w:val="TableParagraph"/>
              <w:spacing w:before="1"/>
              <w:ind w:right="245"/>
              <w:rPr>
                <w:sz w:val="18"/>
                <w:u w:val="single"/>
              </w:rPr>
            </w:pPr>
          </w:p>
          <w:p w14:paraId="51D796F2" w14:textId="77777777" w:rsidR="000E0424" w:rsidRPr="005C6FF4" w:rsidRDefault="000E0424" w:rsidP="000E0424">
            <w:pPr>
              <w:pStyle w:val="TableParagraph"/>
              <w:spacing w:before="1"/>
              <w:ind w:right="245"/>
              <w:rPr>
                <w:sz w:val="18"/>
                <w:u w:val="single"/>
              </w:rPr>
            </w:pPr>
            <w:r w:rsidRPr="005C6FF4">
              <w:rPr>
                <w:sz w:val="18"/>
                <w:u w:val="single"/>
              </w:rPr>
              <w:t>Vyjádření Olomouckého kraje:</w:t>
            </w:r>
          </w:p>
          <w:p w14:paraId="56C6B2C1" w14:textId="77777777" w:rsidR="000E0424" w:rsidRPr="005C6FF4" w:rsidRDefault="000E0424" w:rsidP="000E0424">
            <w:pPr>
              <w:pStyle w:val="TableParagraph"/>
              <w:spacing w:before="1"/>
              <w:ind w:right="245"/>
              <w:rPr>
                <w:sz w:val="18"/>
              </w:rPr>
            </w:pPr>
            <w:r w:rsidRPr="005C6FF4">
              <w:rPr>
                <w:sz w:val="18"/>
              </w:rPr>
              <w:t xml:space="preserve">OSR KÚOK pořizuje ÚS pro ověření možnosti a podmínek změn v území dle požadavků stanovených v ZÚR OK či její příslušné aktualizace a dále dle případné potřeby prověřit a posoudit možná řešení vybraných problémů v území. </w:t>
            </w:r>
          </w:p>
          <w:p w14:paraId="1FC48516" w14:textId="77777777" w:rsidR="000E0424" w:rsidRPr="00324A71" w:rsidRDefault="000E0424" w:rsidP="000E0424">
            <w:pPr>
              <w:pStyle w:val="TableParagraph"/>
              <w:spacing w:before="1"/>
              <w:ind w:right="245"/>
              <w:rPr>
                <w:sz w:val="18"/>
              </w:rPr>
            </w:pPr>
            <w:r w:rsidRPr="005C6FF4">
              <w:rPr>
                <w:sz w:val="18"/>
              </w:rPr>
              <w:t>„</w:t>
            </w:r>
            <w:r w:rsidRPr="00324A71">
              <w:rPr>
                <w:sz w:val="18"/>
              </w:rPr>
              <w:t>Územní studii krajiny pro území Olomouckého kraje, včetně návrhu opatření v souvislosti s adaptací na změny klimatu“ pořídil KÚOK v roce 2017 a schválil možnost jejího využití jako ÚPP a vložil data o této studii do evidence územně plánovací činnosti dne 10. 8. 2017.</w:t>
            </w:r>
          </w:p>
          <w:p w14:paraId="513250D8" w14:textId="77777777" w:rsidR="000E0424" w:rsidRPr="00324A71" w:rsidRDefault="000E0424" w:rsidP="000E0424">
            <w:pPr>
              <w:pStyle w:val="TableParagraph"/>
              <w:spacing w:before="1"/>
              <w:ind w:right="245"/>
              <w:rPr>
                <w:sz w:val="18"/>
              </w:rPr>
            </w:pPr>
          </w:p>
          <w:p w14:paraId="12543C9F" w14:textId="77777777" w:rsidR="000E0424" w:rsidRPr="00324A71" w:rsidRDefault="000E0424" w:rsidP="000E0424">
            <w:pPr>
              <w:pStyle w:val="TableParagraph"/>
              <w:spacing w:before="1"/>
              <w:ind w:right="245"/>
              <w:rPr>
                <w:sz w:val="18"/>
                <w:u w:val="single"/>
              </w:rPr>
            </w:pPr>
            <w:r w:rsidRPr="00324A71">
              <w:rPr>
                <w:sz w:val="18"/>
                <w:u w:val="single"/>
              </w:rPr>
              <w:t>Vyjádření Ústeckého kraje:</w:t>
            </w:r>
          </w:p>
          <w:p w14:paraId="44A6648C" w14:textId="71CFA4A5" w:rsidR="00495EFA" w:rsidRPr="00324A71" w:rsidRDefault="000E0424" w:rsidP="00495EFA">
            <w:pPr>
              <w:pStyle w:val="TableParagraph"/>
              <w:spacing w:before="1"/>
              <w:ind w:right="245"/>
              <w:jc w:val="both"/>
              <w:rPr>
                <w:sz w:val="18"/>
                <w:szCs w:val="18"/>
              </w:rPr>
            </w:pPr>
            <w:r w:rsidRPr="00324A71">
              <w:rPr>
                <w:sz w:val="18"/>
              </w:rPr>
              <w:t xml:space="preserve">Ústecký kraj </w:t>
            </w:r>
            <w:r w:rsidR="00495EFA" w:rsidRPr="00324A71">
              <w:rPr>
                <w:sz w:val="18"/>
              </w:rPr>
              <w:t xml:space="preserve">pořídil </w:t>
            </w:r>
            <w:r w:rsidRPr="00324A71">
              <w:rPr>
                <w:sz w:val="18"/>
              </w:rPr>
              <w:t xml:space="preserve">Územní studii Krušné hory pro podrobnější prověření územních podmínek ve specifické oblasti </w:t>
            </w:r>
            <w:r w:rsidRPr="005C6FF4">
              <w:rPr>
                <w:sz w:val="18"/>
              </w:rPr>
              <w:t>SOB6 – SPECIFICKÁ OBLAST KRUŠNÉ HORY vymezené v ZÚR ÚK s cílem navrhnout územní regulaci, která by napomohla řešit slabé stránky a problémy této specifické oblasti při zachování a rozvoji jejích hodnot.</w:t>
            </w:r>
            <w:r w:rsidR="00495EFA" w:rsidRPr="005C6FF4">
              <w:rPr>
                <w:sz w:val="18"/>
              </w:rPr>
              <w:t xml:space="preserve"> </w:t>
            </w:r>
            <w:r w:rsidR="00495EFA" w:rsidRPr="0023647C">
              <w:rPr>
                <w:color w:val="FF0000"/>
                <w:sz w:val="18"/>
                <w:szCs w:val="18"/>
              </w:rPr>
              <w:t xml:space="preserve">ÚS Krušné hory – ÚK byla dne </w:t>
            </w:r>
            <w:proofErr w:type="gramStart"/>
            <w:r w:rsidR="00495EFA" w:rsidRPr="0023647C">
              <w:rPr>
                <w:color w:val="FF0000"/>
                <w:sz w:val="18"/>
                <w:szCs w:val="18"/>
              </w:rPr>
              <w:t>26.2.2020</w:t>
            </w:r>
            <w:proofErr w:type="gramEnd"/>
            <w:r w:rsidR="00495EFA" w:rsidRPr="0023647C">
              <w:rPr>
                <w:color w:val="FF0000"/>
                <w:sz w:val="18"/>
                <w:szCs w:val="18"/>
              </w:rPr>
              <w:t xml:space="preserve"> schválená pořizovatelem v souladu s </w:t>
            </w:r>
            <w:r w:rsidR="00495EFA" w:rsidRPr="0023647C">
              <w:rPr>
                <w:strike/>
                <w:color w:val="FF0000"/>
                <w:sz w:val="18"/>
                <w:szCs w:val="18"/>
              </w:rPr>
              <w:t xml:space="preserve">§ 30 odst. 4 stavebního zákona pro možnost jejího využití dle </w:t>
            </w:r>
            <w:r w:rsidR="00495EFA" w:rsidRPr="0023647C">
              <w:rPr>
                <w:color w:val="FF0000"/>
                <w:sz w:val="18"/>
                <w:szCs w:val="18"/>
              </w:rPr>
              <w:t>§ 25 stavebního zákona.</w:t>
            </w:r>
            <w:r w:rsidR="00495EFA" w:rsidRPr="005C6FF4">
              <w:rPr>
                <w:color w:val="FF0000"/>
                <w:sz w:val="18"/>
              </w:rPr>
              <w:t xml:space="preserve"> </w:t>
            </w:r>
            <w:r w:rsidR="00495EFA" w:rsidRPr="00324A71">
              <w:rPr>
                <w:sz w:val="18"/>
              </w:rPr>
              <w:t xml:space="preserve">Data o této studii byla vložena dne </w:t>
            </w:r>
            <w:proofErr w:type="gramStart"/>
            <w:r w:rsidR="00495EFA" w:rsidRPr="00324A71">
              <w:rPr>
                <w:sz w:val="18"/>
              </w:rPr>
              <w:t>26.2.2020</w:t>
            </w:r>
            <w:proofErr w:type="gramEnd"/>
            <w:r w:rsidR="00495EFA" w:rsidRPr="00324A71">
              <w:rPr>
                <w:sz w:val="18"/>
              </w:rPr>
              <w:t xml:space="preserve"> do evidence územně plánovací činnosti.</w:t>
            </w:r>
          </w:p>
          <w:p w14:paraId="3E6C1EF5" w14:textId="77777777" w:rsidR="000E0424" w:rsidRPr="005C6FF4" w:rsidRDefault="000E0424" w:rsidP="000E0424">
            <w:pPr>
              <w:pStyle w:val="TableParagraph"/>
              <w:spacing w:before="1"/>
              <w:ind w:right="245"/>
              <w:rPr>
                <w:sz w:val="18"/>
              </w:rPr>
            </w:pPr>
          </w:p>
          <w:p w14:paraId="54EC7D83" w14:textId="4D533E26" w:rsidR="00457E6B" w:rsidRDefault="000E0424" w:rsidP="00457E6B">
            <w:pPr>
              <w:pStyle w:val="TableParagraph"/>
              <w:spacing w:before="1"/>
              <w:ind w:right="245"/>
              <w:jc w:val="both"/>
              <w:rPr>
                <w:color w:val="FF0000"/>
                <w:sz w:val="18"/>
                <w:szCs w:val="18"/>
              </w:rPr>
            </w:pPr>
            <w:r w:rsidRPr="0023647C">
              <w:rPr>
                <w:sz w:val="18"/>
              </w:rPr>
              <w:t>Dále poř</w:t>
            </w:r>
            <w:r w:rsidR="00457E6B" w:rsidRPr="0023647C">
              <w:rPr>
                <w:sz w:val="18"/>
              </w:rPr>
              <w:t>ídil</w:t>
            </w:r>
            <w:r w:rsidRPr="0023647C">
              <w:rPr>
                <w:sz w:val="18"/>
              </w:rPr>
              <w:t xml:space="preserve"> Ústecký kraj Územní studii jezero Milada</w:t>
            </w:r>
            <w:r w:rsidRPr="005C6FF4">
              <w:rPr>
                <w:sz w:val="18"/>
              </w:rPr>
              <w:t>, která v podrobnějším měřítku prověřuje možnosti budoucího využití území v asanačním území nadmístního významu ASA9 bývalého lomu Chabařovice vymezeného též v platných ZÚR ÚK</w:t>
            </w:r>
            <w:r w:rsidRPr="0023647C">
              <w:rPr>
                <w:color w:val="FF0000"/>
                <w:sz w:val="18"/>
              </w:rPr>
              <w:t>.</w:t>
            </w:r>
            <w:r w:rsidR="00457E6B" w:rsidRPr="0023647C">
              <w:rPr>
                <w:color w:val="FF0000"/>
                <w:sz w:val="18"/>
              </w:rPr>
              <w:t xml:space="preserve"> </w:t>
            </w:r>
            <w:r w:rsidR="00457E6B" w:rsidRPr="0023647C">
              <w:rPr>
                <w:color w:val="FF0000"/>
                <w:sz w:val="18"/>
                <w:szCs w:val="18"/>
              </w:rPr>
              <w:t xml:space="preserve">ÚS jezero Milada  byla dne </w:t>
            </w:r>
            <w:proofErr w:type="gramStart"/>
            <w:r w:rsidR="00457E6B" w:rsidRPr="0023647C">
              <w:rPr>
                <w:color w:val="FF0000"/>
                <w:sz w:val="18"/>
                <w:szCs w:val="18"/>
              </w:rPr>
              <w:t>17.2.2021</w:t>
            </w:r>
            <w:proofErr w:type="gramEnd"/>
            <w:r w:rsidR="00457E6B" w:rsidRPr="0023647C">
              <w:rPr>
                <w:color w:val="FF0000"/>
                <w:sz w:val="18"/>
                <w:szCs w:val="18"/>
              </w:rPr>
              <w:t xml:space="preserve"> schválená pořizovatelem v souladu s § 25 stavebního zákona.</w:t>
            </w:r>
            <w:r w:rsidR="00457E6B" w:rsidRPr="0023647C">
              <w:rPr>
                <w:color w:val="FF0000"/>
                <w:sz w:val="18"/>
              </w:rPr>
              <w:t xml:space="preserve"> Data o této studii byla  17.2.2021 </w:t>
            </w:r>
            <w:proofErr w:type="gramStart"/>
            <w:r w:rsidR="00457E6B" w:rsidRPr="0023647C">
              <w:rPr>
                <w:color w:val="FF0000"/>
                <w:sz w:val="18"/>
              </w:rPr>
              <w:t>vložena  do</w:t>
            </w:r>
            <w:proofErr w:type="gramEnd"/>
            <w:r w:rsidR="00457E6B" w:rsidRPr="0023647C">
              <w:rPr>
                <w:color w:val="FF0000"/>
                <w:sz w:val="18"/>
              </w:rPr>
              <w:t xml:space="preserve"> evidence územně plánovací činnosti.</w:t>
            </w:r>
          </w:p>
          <w:p w14:paraId="0F97E2A2" w14:textId="77777777" w:rsidR="000E0424" w:rsidRPr="005C6FF4" w:rsidRDefault="000E0424" w:rsidP="000E0424">
            <w:pPr>
              <w:pStyle w:val="TableParagraph"/>
              <w:spacing w:before="1"/>
              <w:ind w:right="245"/>
              <w:rPr>
                <w:sz w:val="18"/>
              </w:rPr>
            </w:pPr>
          </w:p>
          <w:p w14:paraId="75342FDD" w14:textId="77777777" w:rsidR="000E0424" w:rsidRPr="005C6FF4" w:rsidRDefault="000E0424" w:rsidP="000E0424">
            <w:pPr>
              <w:pStyle w:val="TableParagraph"/>
              <w:spacing w:before="1"/>
              <w:ind w:right="245"/>
              <w:rPr>
                <w:sz w:val="18"/>
                <w:u w:val="single"/>
              </w:rPr>
            </w:pPr>
            <w:r w:rsidRPr="005C6FF4">
              <w:rPr>
                <w:sz w:val="18"/>
                <w:u w:val="single"/>
              </w:rPr>
              <w:t>Vyjádření Jihočeského kraje:</w:t>
            </w:r>
          </w:p>
          <w:p w14:paraId="6E1D1CE1" w14:textId="51065721" w:rsidR="000E0424" w:rsidRPr="0023647C" w:rsidRDefault="00D244FC" w:rsidP="000E0424">
            <w:pPr>
              <w:pStyle w:val="TableParagraph"/>
              <w:spacing w:before="1"/>
              <w:ind w:right="245"/>
              <w:rPr>
                <w:color w:val="FF0000"/>
                <w:sz w:val="18"/>
              </w:rPr>
            </w:pPr>
            <w:proofErr w:type="spellStart"/>
            <w:r w:rsidRPr="0023647C">
              <w:rPr>
                <w:color w:val="FF0000"/>
                <w:sz w:val="18"/>
              </w:rPr>
              <w:t>Jčk</w:t>
            </w:r>
            <w:proofErr w:type="spellEnd"/>
            <w:r w:rsidRPr="0023647C">
              <w:rPr>
                <w:color w:val="FF0000"/>
                <w:sz w:val="18"/>
              </w:rPr>
              <w:t xml:space="preserve"> pořizuje</w:t>
            </w:r>
            <w:r w:rsidR="000E0424" w:rsidRPr="0023647C">
              <w:rPr>
                <w:color w:val="FF0000"/>
                <w:sz w:val="18"/>
              </w:rPr>
              <w:t xml:space="preserve"> územní studi</w:t>
            </w:r>
            <w:r w:rsidRPr="0023647C">
              <w:rPr>
                <w:color w:val="FF0000"/>
                <w:sz w:val="18"/>
              </w:rPr>
              <w:t>i</w:t>
            </w:r>
            <w:r w:rsidR="000E0424" w:rsidRPr="0023647C">
              <w:rPr>
                <w:color w:val="FF0000"/>
                <w:sz w:val="18"/>
              </w:rPr>
              <w:t xml:space="preserve"> krajiny, předpoklad dokončení: </w:t>
            </w:r>
            <w:r w:rsidRPr="0023647C">
              <w:rPr>
                <w:color w:val="FF0000"/>
                <w:sz w:val="18"/>
              </w:rPr>
              <w:t>06/2021</w:t>
            </w:r>
            <w:r w:rsidR="000E0424" w:rsidRPr="0023647C">
              <w:rPr>
                <w:color w:val="FF0000"/>
                <w:sz w:val="18"/>
              </w:rPr>
              <w:t>.</w:t>
            </w:r>
          </w:p>
          <w:p w14:paraId="34D6AD50" w14:textId="77777777" w:rsidR="00412982" w:rsidRPr="0023647C" w:rsidRDefault="00412982" w:rsidP="000E0424">
            <w:pPr>
              <w:pStyle w:val="TableParagraph"/>
              <w:spacing w:before="1"/>
              <w:ind w:right="245"/>
              <w:rPr>
                <w:color w:val="FF0000"/>
                <w:sz w:val="18"/>
              </w:rPr>
            </w:pPr>
          </w:p>
          <w:p w14:paraId="2AC39B39" w14:textId="77777777" w:rsidR="00A6772F" w:rsidRPr="0023647C" w:rsidRDefault="00A6772F" w:rsidP="00A6772F">
            <w:pPr>
              <w:pStyle w:val="TableParagraph"/>
              <w:spacing w:before="1"/>
              <w:ind w:right="245"/>
              <w:rPr>
                <w:color w:val="FF0000"/>
                <w:sz w:val="18"/>
                <w:u w:val="single"/>
              </w:rPr>
            </w:pPr>
            <w:r w:rsidRPr="0023647C">
              <w:rPr>
                <w:color w:val="FF0000"/>
                <w:sz w:val="18"/>
                <w:u w:val="single"/>
              </w:rPr>
              <w:t>Vyjádření Jihomoravského kraje:</w:t>
            </w:r>
          </w:p>
          <w:p w14:paraId="2D26A649" w14:textId="77777777" w:rsidR="00A6772F" w:rsidRPr="0023647C" w:rsidRDefault="00A6772F" w:rsidP="00A6772F">
            <w:pPr>
              <w:pStyle w:val="Default"/>
              <w:ind w:left="108"/>
              <w:rPr>
                <w:color w:val="FF0000"/>
                <w:sz w:val="18"/>
                <w:szCs w:val="18"/>
              </w:rPr>
            </w:pPr>
            <w:r w:rsidRPr="0023647C">
              <w:rPr>
                <w:color w:val="FF0000"/>
                <w:sz w:val="18"/>
                <w:szCs w:val="18"/>
              </w:rPr>
              <w:t xml:space="preserve">ZÚR JMK ve znění Aktualizace č. 1 a 2 stanovily potřebu zpracování územních studií na území kraje. Byla pořízena jedna územní studie. </w:t>
            </w:r>
            <w:r w:rsidRPr="0023647C">
              <w:rPr>
                <w:color w:val="FF0000"/>
                <w:sz w:val="18"/>
              </w:rPr>
              <w:t>V současné době Jihomoravský kraj nepořizuje územní studii a neplánuje ani pořízení územní studie krajiny.</w:t>
            </w:r>
          </w:p>
          <w:p w14:paraId="6DE9DDA5" w14:textId="6E89BAF8" w:rsidR="00A6772F" w:rsidRPr="00671AA7" w:rsidRDefault="00A6772F" w:rsidP="000E0424">
            <w:pPr>
              <w:pStyle w:val="TableParagraph"/>
              <w:spacing w:before="1"/>
              <w:ind w:right="245"/>
              <w:rPr>
                <w:sz w:val="18"/>
              </w:rPr>
            </w:pPr>
          </w:p>
        </w:tc>
      </w:tr>
      <w:tr w:rsidR="003B511F" w:rsidRPr="00043ED5" w14:paraId="61AC12AA" w14:textId="77777777" w:rsidTr="00FD6747">
        <w:trPr>
          <w:trHeight w:val="2322"/>
        </w:trPr>
        <w:tc>
          <w:tcPr>
            <w:tcW w:w="709" w:type="dxa"/>
          </w:tcPr>
          <w:p w14:paraId="66789339" w14:textId="16B3EECD" w:rsidR="003B511F" w:rsidRPr="00A23679" w:rsidRDefault="00A724B7" w:rsidP="00F4091E">
            <w:pPr>
              <w:pStyle w:val="TableParagraph"/>
              <w:ind w:left="0"/>
              <w:jc w:val="center"/>
              <w:rPr>
                <w:b/>
                <w:sz w:val="18"/>
              </w:rPr>
            </w:pPr>
            <w:r w:rsidRPr="00DD07DC">
              <w:rPr>
                <w:b/>
                <w:color w:val="FF0000"/>
                <w:sz w:val="18"/>
              </w:rPr>
              <w:lastRenderedPageBreak/>
              <w:t>14</w:t>
            </w:r>
            <w:r w:rsidR="00DD07DC" w:rsidRPr="00DD07DC">
              <w:rPr>
                <w:b/>
                <w:color w:val="FF0000"/>
                <w:sz w:val="18"/>
              </w:rPr>
              <w:t>3</w:t>
            </w:r>
            <w:r w:rsidR="003B511F" w:rsidRPr="00DD07DC">
              <w:rPr>
                <w:b/>
                <w:color w:val="FF0000"/>
                <w:sz w:val="18"/>
              </w:rPr>
              <w:t>.</w:t>
            </w:r>
          </w:p>
        </w:tc>
        <w:tc>
          <w:tcPr>
            <w:tcW w:w="1702" w:type="dxa"/>
          </w:tcPr>
          <w:p w14:paraId="3AB4F009" w14:textId="77777777" w:rsidR="003B511F" w:rsidRPr="00A23679" w:rsidRDefault="003B511F" w:rsidP="003B511F">
            <w:pPr>
              <w:pStyle w:val="TableParagraph"/>
              <w:ind w:left="0"/>
              <w:jc w:val="center"/>
              <w:rPr>
                <w:b/>
                <w:sz w:val="18"/>
              </w:rPr>
            </w:pPr>
            <w:r w:rsidRPr="00A23679">
              <w:rPr>
                <w:b/>
                <w:sz w:val="18"/>
              </w:rPr>
              <w:t>Všechny kraje</w:t>
            </w:r>
          </w:p>
        </w:tc>
        <w:tc>
          <w:tcPr>
            <w:tcW w:w="5528" w:type="dxa"/>
          </w:tcPr>
          <w:p w14:paraId="4A696C8D" w14:textId="77777777" w:rsidR="00761890" w:rsidRDefault="00761890" w:rsidP="00761890">
            <w:pPr>
              <w:pStyle w:val="TableParagraph"/>
              <w:spacing w:before="5"/>
              <w:ind w:left="0"/>
              <w:rPr>
                <w:b/>
                <w:sz w:val="18"/>
              </w:rPr>
            </w:pPr>
            <w:r w:rsidRPr="003A0757">
              <w:rPr>
                <w:b/>
                <w:sz w:val="18"/>
              </w:rPr>
              <w:t xml:space="preserve">část g) bod </w:t>
            </w:r>
            <w:r>
              <w:rPr>
                <w:b/>
                <w:sz w:val="18"/>
              </w:rPr>
              <w:t>II. 1) 2.</w:t>
            </w:r>
          </w:p>
          <w:p w14:paraId="49762A8C" w14:textId="77777777" w:rsidR="00761890" w:rsidRPr="00761890" w:rsidRDefault="00761890" w:rsidP="00761890">
            <w:pPr>
              <w:pStyle w:val="TableParagraph"/>
              <w:ind w:left="0"/>
              <w:rPr>
                <w:sz w:val="6"/>
                <w:szCs w:val="6"/>
              </w:rPr>
            </w:pPr>
          </w:p>
          <w:p w14:paraId="554B2815" w14:textId="77777777" w:rsidR="00761890" w:rsidRPr="00D2362E" w:rsidRDefault="00761890" w:rsidP="00761890">
            <w:pPr>
              <w:pStyle w:val="TableParagraph"/>
              <w:ind w:left="0"/>
              <w:rPr>
                <w:sz w:val="18"/>
              </w:rPr>
            </w:pPr>
            <w:r w:rsidRPr="00D2362E">
              <w:rPr>
                <w:sz w:val="18"/>
              </w:rPr>
              <w:t xml:space="preserve">Po schválení aktualizace PÚR ČR vládou ČR bez zbytečných </w:t>
            </w:r>
            <w:r>
              <w:rPr>
                <w:sz w:val="18"/>
              </w:rPr>
              <w:t>o</w:t>
            </w:r>
            <w:r w:rsidRPr="00D2362E">
              <w:rPr>
                <w:sz w:val="18"/>
              </w:rPr>
              <w:t xml:space="preserve">dkladů zahájit pořízení aktualizací příslušných ZÚR. </w:t>
            </w:r>
          </w:p>
          <w:p w14:paraId="3F4D84B2" w14:textId="77777777" w:rsidR="003B511F" w:rsidRDefault="003B511F" w:rsidP="003B511F">
            <w:pPr>
              <w:pStyle w:val="TableParagraph"/>
              <w:ind w:left="0"/>
              <w:rPr>
                <w:sz w:val="18"/>
              </w:rPr>
            </w:pPr>
          </w:p>
          <w:p w14:paraId="1BE87D0E" w14:textId="77777777" w:rsidR="00761890" w:rsidRDefault="00761890" w:rsidP="003B511F">
            <w:pPr>
              <w:pStyle w:val="TableParagraph"/>
              <w:ind w:left="0"/>
              <w:rPr>
                <w:sz w:val="18"/>
              </w:rPr>
            </w:pPr>
          </w:p>
        </w:tc>
        <w:tc>
          <w:tcPr>
            <w:tcW w:w="7597" w:type="dxa"/>
          </w:tcPr>
          <w:p w14:paraId="41123423" w14:textId="77777777" w:rsidR="007B0F27" w:rsidRPr="005C6FF4" w:rsidRDefault="007B0F27" w:rsidP="007B0F27">
            <w:pPr>
              <w:pStyle w:val="TableParagraph"/>
              <w:spacing w:before="1"/>
              <w:ind w:left="162" w:right="245"/>
              <w:rPr>
                <w:sz w:val="18"/>
                <w:u w:val="single"/>
              </w:rPr>
            </w:pPr>
            <w:r w:rsidRPr="005C6FF4">
              <w:rPr>
                <w:sz w:val="18"/>
                <w:u w:val="single"/>
              </w:rPr>
              <w:t>Vyjádření Zlínského kraje:</w:t>
            </w:r>
          </w:p>
          <w:p w14:paraId="72670970" w14:textId="77777777" w:rsidR="007B0F27" w:rsidRPr="005C6FF4" w:rsidRDefault="007B0F27" w:rsidP="007B0F27">
            <w:pPr>
              <w:ind w:left="162" w:right="264"/>
              <w:rPr>
                <w:sz w:val="18"/>
              </w:rPr>
            </w:pPr>
            <w:r w:rsidRPr="005C6FF4">
              <w:rPr>
                <w:sz w:val="18"/>
              </w:rPr>
              <w:t>Z Aktualizace č. 3 PÚR ČR (čl. (204)) pro Zlínský kraj nově vyplývá úkol pro územní plánování, který bude splněn pořízením aktualizace ZÚR ZK, na návrh oprávněného investora bude, za použití zkráceného postupu pořizování, ve věci vodního díla Vlachovice.</w:t>
            </w:r>
          </w:p>
          <w:p w14:paraId="75E20F03" w14:textId="77777777" w:rsidR="007B0F27" w:rsidRPr="005C6FF4" w:rsidRDefault="007B0F27" w:rsidP="00C41ABF">
            <w:pPr>
              <w:pStyle w:val="TableParagraph"/>
              <w:spacing w:before="1"/>
              <w:ind w:right="245"/>
              <w:rPr>
                <w:sz w:val="18"/>
                <w:u w:val="single"/>
              </w:rPr>
            </w:pPr>
          </w:p>
          <w:p w14:paraId="7C66D3B5" w14:textId="77777777" w:rsidR="00C41ABF" w:rsidRPr="005C6FF4" w:rsidRDefault="00C41ABF" w:rsidP="00C41ABF">
            <w:pPr>
              <w:pStyle w:val="TableParagraph"/>
              <w:spacing w:before="1"/>
              <w:ind w:right="245"/>
              <w:rPr>
                <w:sz w:val="18"/>
                <w:u w:val="single"/>
              </w:rPr>
            </w:pPr>
            <w:r w:rsidRPr="005C6FF4">
              <w:rPr>
                <w:sz w:val="18"/>
                <w:u w:val="single"/>
              </w:rPr>
              <w:t>Vyjádření Pardubického kraje:</w:t>
            </w:r>
          </w:p>
          <w:p w14:paraId="0FD4BD12" w14:textId="77777777" w:rsidR="003B511F" w:rsidRPr="000461E8" w:rsidRDefault="00510F91" w:rsidP="00C41ABF">
            <w:pPr>
              <w:pStyle w:val="TableParagraph"/>
              <w:spacing w:before="1"/>
              <w:ind w:right="245"/>
              <w:rPr>
                <w:strike/>
                <w:color w:val="FF0000"/>
                <w:sz w:val="18"/>
              </w:rPr>
            </w:pPr>
            <w:proofErr w:type="gramStart"/>
            <w:r w:rsidRPr="000461E8">
              <w:rPr>
                <w:color w:val="FF0000"/>
                <w:sz w:val="18"/>
              </w:rPr>
              <w:t>Úkol  splněn</w:t>
            </w:r>
            <w:proofErr w:type="gramEnd"/>
            <w:r w:rsidRPr="000461E8">
              <w:rPr>
                <w:color w:val="FF0000"/>
                <w:sz w:val="18"/>
              </w:rPr>
              <w:t xml:space="preserve"> nabytím účinnosti Aktualizace č. 3 ZÚR </w:t>
            </w:r>
            <w:proofErr w:type="spellStart"/>
            <w:r w:rsidRPr="000461E8">
              <w:rPr>
                <w:color w:val="FF0000"/>
                <w:sz w:val="18"/>
              </w:rPr>
              <w:t>Pk.</w:t>
            </w:r>
            <w:r w:rsidR="00C41ABF" w:rsidRPr="000461E8">
              <w:rPr>
                <w:strike/>
                <w:color w:val="FF0000"/>
                <w:sz w:val="18"/>
              </w:rPr>
              <w:t>Po</w:t>
            </w:r>
            <w:proofErr w:type="spellEnd"/>
            <w:r w:rsidR="00C41ABF" w:rsidRPr="000461E8">
              <w:rPr>
                <w:strike/>
                <w:color w:val="FF0000"/>
                <w:sz w:val="18"/>
              </w:rPr>
              <w:t xml:space="preserve"> nabytí účinnosti aktualizace PÚR ČR bude bez zbytečných odkladů zahájeno pořízení aktualizace ZÚR.</w:t>
            </w:r>
          </w:p>
          <w:p w14:paraId="6F6607D2" w14:textId="77777777" w:rsidR="000E6826" w:rsidRPr="000461E8" w:rsidRDefault="000E6826" w:rsidP="00C41ABF">
            <w:pPr>
              <w:pStyle w:val="TableParagraph"/>
              <w:spacing w:before="1"/>
              <w:ind w:right="245"/>
              <w:rPr>
                <w:strike/>
                <w:sz w:val="18"/>
              </w:rPr>
            </w:pPr>
          </w:p>
          <w:p w14:paraId="3846EA8B" w14:textId="77777777" w:rsidR="000E6826" w:rsidRPr="005C6FF4" w:rsidRDefault="000E6826" w:rsidP="00C41ABF">
            <w:pPr>
              <w:pStyle w:val="TableParagraph"/>
              <w:spacing w:before="1"/>
              <w:ind w:right="245"/>
              <w:rPr>
                <w:sz w:val="18"/>
                <w:u w:val="single"/>
              </w:rPr>
            </w:pPr>
            <w:r w:rsidRPr="005C6FF4">
              <w:rPr>
                <w:sz w:val="18"/>
                <w:u w:val="single"/>
              </w:rPr>
              <w:t>Vyjádření Středočeského kraje:</w:t>
            </w:r>
          </w:p>
          <w:p w14:paraId="13A095AA" w14:textId="77777777" w:rsidR="000E6826" w:rsidRPr="005C6FF4" w:rsidRDefault="000E6826" w:rsidP="00C41ABF">
            <w:pPr>
              <w:pStyle w:val="TableParagraph"/>
              <w:spacing w:before="1"/>
              <w:ind w:right="245"/>
              <w:rPr>
                <w:sz w:val="18"/>
              </w:rPr>
            </w:pPr>
            <w:r w:rsidRPr="005C6FF4">
              <w:rPr>
                <w:sz w:val="18"/>
              </w:rPr>
              <w:t>3. aktualizace ZÚR SK je v průběhu pořizovacího procesu.</w:t>
            </w:r>
          </w:p>
          <w:p w14:paraId="129A52F5" w14:textId="77777777" w:rsidR="003D69D3" w:rsidRPr="005C6FF4" w:rsidRDefault="003D69D3" w:rsidP="00C41ABF">
            <w:pPr>
              <w:pStyle w:val="TableParagraph"/>
              <w:spacing w:before="1"/>
              <w:ind w:right="245"/>
              <w:rPr>
                <w:sz w:val="18"/>
              </w:rPr>
            </w:pPr>
          </w:p>
          <w:p w14:paraId="456D3D52" w14:textId="77777777" w:rsidR="003D69D3" w:rsidRPr="005C6FF4" w:rsidRDefault="003D69D3" w:rsidP="00C41ABF">
            <w:pPr>
              <w:pStyle w:val="TableParagraph"/>
              <w:spacing w:before="1"/>
              <w:ind w:right="245"/>
              <w:rPr>
                <w:sz w:val="18"/>
                <w:u w:val="single"/>
              </w:rPr>
            </w:pPr>
            <w:r w:rsidRPr="005C6FF4">
              <w:rPr>
                <w:sz w:val="18"/>
                <w:u w:val="single"/>
              </w:rPr>
              <w:t>Vyjádření Karlovarského kraje:</w:t>
            </w:r>
          </w:p>
          <w:p w14:paraId="0AD65519" w14:textId="77777777" w:rsidR="003D69D3" w:rsidRPr="005C6FF4" w:rsidRDefault="003D69D3" w:rsidP="00C41ABF">
            <w:pPr>
              <w:pStyle w:val="TableParagraph"/>
              <w:spacing w:before="1"/>
              <w:ind w:right="245"/>
              <w:rPr>
                <w:sz w:val="18"/>
              </w:rPr>
            </w:pPr>
            <w:r w:rsidRPr="005C6FF4">
              <w:rPr>
                <w:sz w:val="18"/>
              </w:rPr>
              <w:t>Úkol splněn nabytím účinnosti Aktualizace č. 1 ZÚR KK 13. 7. 2018. Aktualizace č. 2 a 3 PÚR ČR se věcně netýká území Karlovarského kraje.</w:t>
            </w:r>
          </w:p>
          <w:p w14:paraId="5B8B5F8C" w14:textId="77777777" w:rsidR="007A52C0" w:rsidRPr="002C3C6F" w:rsidRDefault="007A52C0" w:rsidP="00C41ABF">
            <w:pPr>
              <w:pStyle w:val="TableParagraph"/>
              <w:spacing w:before="1"/>
              <w:ind w:right="245"/>
              <w:rPr>
                <w:sz w:val="18"/>
              </w:rPr>
            </w:pPr>
          </w:p>
          <w:p w14:paraId="0CDD51EF" w14:textId="77777777" w:rsidR="007A52C0" w:rsidRPr="002C3C6F" w:rsidRDefault="007A52C0" w:rsidP="007A52C0">
            <w:pPr>
              <w:pStyle w:val="TableParagraph"/>
              <w:spacing w:before="1"/>
              <w:ind w:right="245"/>
              <w:rPr>
                <w:sz w:val="18"/>
                <w:u w:val="single"/>
              </w:rPr>
            </w:pPr>
            <w:r w:rsidRPr="002C3C6F">
              <w:rPr>
                <w:sz w:val="18"/>
                <w:u w:val="single"/>
              </w:rPr>
              <w:t>Vyjádření Libereckého kraje:</w:t>
            </w:r>
          </w:p>
          <w:p w14:paraId="219CE9A9" w14:textId="77777777" w:rsidR="007A52C0" w:rsidRPr="002C3C6F" w:rsidRDefault="007A52C0" w:rsidP="00C41ABF">
            <w:pPr>
              <w:pStyle w:val="TableParagraph"/>
              <w:spacing w:before="1"/>
              <w:ind w:right="245"/>
              <w:rPr>
                <w:sz w:val="18"/>
              </w:rPr>
            </w:pPr>
            <w:r w:rsidRPr="002C3C6F">
              <w:rPr>
                <w:sz w:val="18"/>
              </w:rPr>
              <w:t xml:space="preserve">Po schválení aktualizace PÚR ČR č. 1 vládou ČR bylo zohlednění a upřesnění záležitostí týkajících se území Libereckého kraje neprodleně zařazeno do aktualizace </w:t>
            </w:r>
            <w:proofErr w:type="gramStart"/>
            <w:r w:rsidRPr="002C3C6F">
              <w:rPr>
                <w:sz w:val="18"/>
              </w:rPr>
              <w:t>č. 1 Zásad</w:t>
            </w:r>
            <w:proofErr w:type="gramEnd"/>
            <w:r w:rsidRPr="002C3C6F">
              <w:rPr>
                <w:sz w:val="18"/>
              </w:rPr>
              <w:t xml:space="preserve"> územního rozvoje Libereckého kraje (dále jen ZÚR LK). Pořízení této aktualizace ZÚR LK zatím nebylo dokončeno.</w:t>
            </w:r>
          </w:p>
          <w:p w14:paraId="1BBCB5D7" w14:textId="77777777" w:rsidR="00CB7ACB" w:rsidRPr="002C3C6F" w:rsidRDefault="00CB7ACB" w:rsidP="00C41ABF">
            <w:pPr>
              <w:pStyle w:val="TableParagraph"/>
              <w:spacing w:before="1"/>
              <w:ind w:right="245"/>
              <w:rPr>
                <w:sz w:val="18"/>
              </w:rPr>
            </w:pPr>
          </w:p>
          <w:p w14:paraId="3198AA7C" w14:textId="77777777" w:rsidR="00CB7ACB" w:rsidRPr="002C3C6F" w:rsidRDefault="00CB7ACB" w:rsidP="00CB7ACB">
            <w:pPr>
              <w:pStyle w:val="TableParagraph"/>
              <w:spacing w:before="1"/>
              <w:ind w:right="245"/>
              <w:rPr>
                <w:sz w:val="18"/>
                <w:u w:val="single"/>
              </w:rPr>
            </w:pPr>
            <w:r w:rsidRPr="002C3C6F">
              <w:rPr>
                <w:sz w:val="18"/>
                <w:u w:val="single"/>
              </w:rPr>
              <w:t>Vyjádření Kraje Vysočina:</w:t>
            </w:r>
          </w:p>
          <w:p w14:paraId="48D1256C" w14:textId="77777777" w:rsidR="00CB7ACB" w:rsidRPr="002C3C6F" w:rsidRDefault="00CB7ACB" w:rsidP="00CB7ACB">
            <w:pPr>
              <w:pStyle w:val="TableParagraph"/>
              <w:spacing w:before="1"/>
              <w:ind w:right="245"/>
              <w:rPr>
                <w:sz w:val="18"/>
              </w:rPr>
            </w:pPr>
            <w:r w:rsidRPr="002C3C6F">
              <w:rPr>
                <w:sz w:val="18"/>
              </w:rPr>
              <w:t xml:space="preserve">Po schválení Aktualizace PÚR ČR bude bez zbytečných odkladů zahájeno pořízení     </w:t>
            </w:r>
          </w:p>
          <w:p w14:paraId="1A9579ED" w14:textId="77777777" w:rsidR="00CB7ACB" w:rsidRPr="002C3C6F" w:rsidRDefault="00CB7ACB" w:rsidP="00CB7ACB">
            <w:pPr>
              <w:pStyle w:val="TableParagraph"/>
              <w:spacing w:before="1"/>
              <w:ind w:right="245"/>
              <w:rPr>
                <w:sz w:val="18"/>
              </w:rPr>
            </w:pPr>
            <w:r w:rsidRPr="002C3C6F">
              <w:rPr>
                <w:sz w:val="18"/>
              </w:rPr>
              <w:t>aktualizace ZÚR.</w:t>
            </w:r>
          </w:p>
          <w:p w14:paraId="73733CD4" w14:textId="77777777" w:rsidR="00C30997" w:rsidRPr="002C3C6F" w:rsidRDefault="00C30997" w:rsidP="00CB7ACB">
            <w:pPr>
              <w:pStyle w:val="TableParagraph"/>
              <w:spacing w:before="1"/>
              <w:ind w:right="245"/>
              <w:rPr>
                <w:sz w:val="18"/>
              </w:rPr>
            </w:pPr>
          </w:p>
          <w:p w14:paraId="26F19903" w14:textId="77777777" w:rsidR="00C30997" w:rsidRPr="002C3C6F" w:rsidRDefault="00C30997" w:rsidP="00C30997">
            <w:pPr>
              <w:pStyle w:val="TableParagraph"/>
              <w:spacing w:before="1"/>
              <w:ind w:right="245"/>
              <w:rPr>
                <w:sz w:val="18"/>
                <w:u w:val="single"/>
              </w:rPr>
            </w:pPr>
            <w:r w:rsidRPr="002C3C6F">
              <w:rPr>
                <w:sz w:val="18"/>
                <w:u w:val="single"/>
              </w:rPr>
              <w:t>Vyjádření Olomouckého kraje:</w:t>
            </w:r>
          </w:p>
          <w:p w14:paraId="1D87D5A5" w14:textId="77777777" w:rsidR="00CA4ABF" w:rsidRPr="002C3C6F" w:rsidRDefault="00C30997" w:rsidP="00BE75A8">
            <w:pPr>
              <w:pStyle w:val="TableParagraph"/>
              <w:spacing w:before="1"/>
              <w:ind w:right="245"/>
              <w:rPr>
                <w:sz w:val="18"/>
              </w:rPr>
            </w:pPr>
            <w:r w:rsidRPr="002C3C6F">
              <w:rPr>
                <w:sz w:val="18"/>
              </w:rPr>
              <w:t>Olomoucký kraj bude postupovat v souladu s požadavky zákona.</w:t>
            </w:r>
          </w:p>
          <w:p w14:paraId="7F1BCE57" w14:textId="77777777" w:rsidR="00C754F4" w:rsidRPr="002C3C6F" w:rsidRDefault="00C754F4" w:rsidP="00BE75A8">
            <w:pPr>
              <w:pStyle w:val="TableParagraph"/>
              <w:spacing w:before="1"/>
              <w:ind w:right="245"/>
              <w:rPr>
                <w:sz w:val="18"/>
              </w:rPr>
            </w:pPr>
          </w:p>
          <w:p w14:paraId="68C7D0AC" w14:textId="77777777" w:rsidR="00C754F4" w:rsidRPr="002C3C6F" w:rsidRDefault="00C754F4" w:rsidP="00C754F4">
            <w:pPr>
              <w:pStyle w:val="TableParagraph"/>
              <w:spacing w:before="1"/>
              <w:ind w:right="245"/>
              <w:rPr>
                <w:sz w:val="18"/>
                <w:u w:val="single"/>
              </w:rPr>
            </w:pPr>
            <w:r w:rsidRPr="002C3C6F">
              <w:rPr>
                <w:sz w:val="18"/>
                <w:u w:val="single"/>
              </w:rPr>
              <w:t>Vyjádření Ústeckého kraje:</w:t>
            </w:r>
          </w:p>
          <w:p w14:paraId="549D3412" w14:textId="11DE3CE3" w:rsidR="00C754F4" w:rsidRPr="005C6FF4" w:rsidRDefault="00C754F4" w:rsidP="00C754F4">
            <w:pPr>
              <w:pStyle w:val="TableParagraph"/>
              <w:spacing w:before="1"/>
              <w:ind w:right="245"/>
              <w:rPr>
                <w:sz w:val="18"/>
              </w:rPr>
            </w:pPr>
            <w:r w:rsidRPr="002C3C6F">
              <w:rPr>
                <w:sz w:val="18"/>
              </w:rPr>
              <w:t xml:space="preserve">Poslední a zatím jediná aktualizace PÚR ČR, která řešila území Ústeckého kraje, byla Aktualizace č. 1, která byla schválena vládou dne 15. 4. 2015. Následně dne 14. 12. 2015 Zastupitelstvo Ústeckého kraje schválilo zprávu o uplatňování ZÚR ÚK, v níž byly obsaženy pokyny pro pořízení aktualizace ZÚR ÚK, která </w:t>
            </w:r>
            <w:r w:rsidR="002F2715" w:rsidRPr="002C3C6F">
              <w:rPr>
                <w:sz w:val="18"/>
              </w:rPr>
              <w:t xml:space="preserve">řeší </w:t>
            </w:r>
            <w:r w:rsidRPr="002C3C6F">
              <w:rPr>
                <w:sz w:val="18"/>
              </w:rPr>
              <w:t xml:space="preserve">soulad s PÚR ČR ve znění Aktualizace č. 1. Na základě této zprávy o uplatňování </w:t>
            </w:r>
            <w:r w:rsidR="002F2715" w:rsidRPr="002C3C6F">
              <w:rPr>
                <w:sz w:val="18"/>
              </w:rPr>
              <w:t xml:space="preserve">byla pořízena </w:t>
            </w:r>
            <w:r w:rsidRPr="002C3C6F">
              <w:rPr>
                <w:sz w:val="18"/>
              </w:rPr>
              <w:t xml:space="preserve">2. </w:t>
            </w:r>
            <w:r w:rsidRPr="005C6FF4">
              <w:rPr>
                <w:sz w:val="18"/>
              </w:rPr>
              <w:t xml:space="preserve">aktualizace ZÚR ÚK. Samotné pořízení 2. aktualizace ZÚR ÚK, bylo zahájeno ihned po dokončení 1. </w:t>
            </w:r>
            <w:r w:rsidRPr="005C6FF4">
              <w:rPr>
                <w:sz w:val="18"/>
              </w:rPr>
              <w:lastRenderedPageBreak/>
              <w:t>aktualizace ZÚR ÚK, která byla pořizována na žádost oprávněného investora a řešila koridory pro elektrická vedení přenosové soustavy v rozsahu celého území kraje.</w:t>
            </w:r>
          </w:p>
          <w:p w14:paraId="2DE36B5C" w14:textId="77777777" w:rsidR="00656063" w:rsidRPr="005C6FF4" w:rsidRDefault="00656063" w:rsidP="00C754F4">
            <w:pPr>
              <w:pStyle w:val="TableParagraph"/>
              <w:spacing w:before="1"/>
              <w:ind w:right="245"/>
              <w:rPr>
                <w:sz w:val="18"/>
              </w:rPr>
            </w:pPr>
          </w:p>
          <w:p w14:paraId="089A7394" w14:textId="77777777" w:rsidR="00B00AB2" w:rsidRPr="005C6FF4" w:rsidRDefault="00B00AB2" w:rsidP="00B00AB2">
            <w:pPr>
              <w:pStyle w:val="TableParagraph"/>
              <w:spacing w:before="1"/>
              <w:ind w:right="245"/>
              <w:rPr>
                <w:sz w:val="18"/>
                <w:u w:val="single"/>
              </w:rPr>
            </w:pPr>
            <w:r w:rsidRPr="005C6FF4">
              <w:rPr>
                <w:sz w:val="18"/>
                <w:u w:val="single"/>
              </w:rPr>
              <w:t>Vyjádření Jihočeského kraje:</w:t>
            </w:r>
          </w:p>
          <w:p w14:paraId="2850AF5C" w14:textId="029CA835" w:rsidR="00B00AB2" w:rsidRPr="000461E8" w:rsidRDefault="00B00AB2" w:rsidP="00B00AB2">
            <w:pPr>
              <w:pStyle w:val="TableParagraph"/>
              <w:spacing w:before="1"/>
              <w:ind w:right="245"/>
              <w:rPr>
                <w:color w:val="FF0000"/>
                <w:sz w:val="18"/>
              </w:rPr>
            </w:pPr>
            <w:r w:rsidRPr="000461E8">
              <w:rPr>
                <w:sz w:val="18"/>
              </w:rPr>
              <w:t xml:space="preserve">4. aktualizace ZUR </w:t>
            </w:r>
            <w:proofErr w:type="spellStart"/>
            <w:r w:rsidRPr="000461E8">
              <w:rPr>
                <w:sz w:val="18"/>
              </w:rPr>
              <w:t>JčK</w:t>
            </w:r>
            <w:proofErr w:type="spellEnd"/>
            <w:r w:rsidRPr="000461E8">
              <w:rPr>
                <w:sz w:val="18"/>
              </w:rPr>
              <w:t xml:space="preserve">, která dává do souladu ZUR s PÚR, je </w:t>
            </w:r>
            <w:r w:rsidRPr="000461E8">
              <w:rPr>
                <w:strike/>
                <w:color w:val="FF0000"/>
                <w:sz w:val="18"/>
              </w:rPr>
              <w:t>po společném jednání, probíhá vypořádání stanovisek a připomínek</w:t>
            </w:r>
            <w:r w:rsidR="000461E8">
              <w:rPr>
                <w:color w:val="FF0000"/>
                <w:sz w:val="18"/>
              </w:rPr>
              <w:t xml:space="preserve"> </w:t>
            </w:r>
            <w:r w:rsidR="00D244FC" w:rsidRPr="000461E8">
              <w:rPr>
                <w:color w:val="FF0000"/>
                <w:sz w:val="18"/>
              </w:rPr>
              <w:t>před veřejným projednáním, probíhají úpravy dokumentace SEA</w:t>
            </w:r>
            <w:r w:rsidRPr="000461E8">
              <w:rPr>
                <w:color w:val="FF0000"/>
                <w:sz w:val="18"/>
              </w:rPr>
              <w:t>.</w:t>
            </w:r>
          </w:p>
          <w:p w14:paraId="3A6437E9" w14:textId="77777777" w:rsidR="00A62BA7" w:rsidRPr="000461E8" w:rsidRDefault="00A62BA7" w:rsidP="00A62BA7">
            <w:pPr>
              <w:pStyle w:val="TableParagraph"/>
              <w:spacing w:before="1"/>
              <w:ind w:right="245"/>
              <w:rPr>
                <w:color w:val="FF0000"/>
                <w:sz w:val="18"/>
              </w:rPr>
            </w:pPr>
          </w:p>
          <w:p w14:paraId="31C1B72B" w14:textId="77777777" w:rsidR="00A62BA7" w:rsidRPr="000461E8" w:rsidRDefault="00A62BA7" w:rsidP="00A62BA7">
            <w:pPr>
              <w:pStyle w:val="TableParagraph"/>
              <w:spacing w:before="1"/>
              <w:ind w:right="245"/>
              <w:rPr>
                <w:color w:val="FF0000"/>
                <w:sz w:val="18"/>
              </w:rPr>
            </w:pPr>
            <w:r w:rsidRPr="000461E8">
              <w:rPr>
                <w:color w:val="FF0000"/>
                <w:sz w:val="18"/>
              </w:rPr>
              <w:t>Vyjádření hl. m. Prahy:</w:t>
            </w:r>
          </w:p>
          <w:p w14:paraId="6F9CB812" w14:textId="77777777" w:rsidR="00A62BA7" w:rsidRPr="000461E8" w:rsidRDefault="00A62BA7" w:rsidP="00A62BA7">
            <w:pPr>
              <w:pStyle w:val="TableParagraph"/>
              <w:spacing w:before="1"/>
              <w:ind w:right="245"/>
              <w:rPr>
                <w:color w:val="FF0000"/>
                <w:sz w:val="18"/>
              </w:rPr>
            </w:pPr>
            <w:r w:rsidRPr="000461E8">
              <w:rPr>
                <w:color w:val="FF0000"/>
                <w:sz w:val="18"/>
              </w:rPr>
              <w:t>Hlavní město Praha bude postupovat v souladu se zákonem.</w:t>
            </w:r>
          </w:p>
          <w:p w14:paraId="44DF7594" w14:textId="77777777" w:rsidR="00B00AB2" w:rsidRPr="000461E8" w:rsidRDefault="00B00AB2" w:rsidP="00B00AB2">
            <w:pPr>
              <w:pStyle w:val="TableParagraph"/>
              <w:spacing w:before="1"/>
              <w:ind w:right="245"/>
              <w:rPr>
                <w:color w:val="FF0000"/>
                <w:sz w:val="18"/>
              </w:rPr>
            </w:pPr>
          </w:p>
          <w:p w14:paraId="4BAE8C80" w14:textId="77777777" w:rsidR="00A6772F" w:rsidRPr="000461E8" w:rsidRDefault="00A6772F" w:rsidP="00A6772F">
            <w:pPr>
              <w:pStyle w:val="TableParagraph"/>
              <w:spacing w:before="1"/>
              <w:ind w:right="245"/>
              <w:rPr>
                <w:color w:val="FF0000"/>
                <w:sz w:val="18"/>
                <w:u w:val="single"/>
              </w:rPr>
            </w:pPr>
            <w:r w:rsidRPr="000461E8">
              <w:rPr>
                <w:color w:val="FF0000"/>
                <w:sz w:val="18"/>
                <w:u w:val="single"/>
              </w:rPr>
              <w:t>Vyjádření Jihomoravského kraje:</w:t>
            </w:r>
          </w:p>
          <w:p w14:paraId="0250ED42" w14:textId="77777777" w:rsidR="00A6772F" w:rsidRPr="000461E8" w:rsidRDefault="00A6772F" w:rsidP="00A6772F">
            <w:pPr>
              <w:pStyle w:val="TableParagraph"/>
              <w:spacing w:before="1"/>
              <w:ind w:right="245"/>
              <w:rPr>
                <w:color w:val="FF0000"/>
                <w:sz w:val="18"/>
              </w:rPr>
            </w:pPr>
            <w:r w:rsidRPr="000461E8">
              <w:rPr>
                <w:color w:val="FF0000"/>
                <w:sz w:val="18"/>
              </w:rPr>
              <w:t>Kraj bude postupovat v souladu s požadavky stavebního zákona.</w:t>
            </w:r>
          </w:p>
          <w:p w14:paraId="6A4E875E" w14:textId="1C7EBB2D" w:rsidR="00A6772F" w:rsidRPr="000E6826" w:rsidRDefault="00A6772F" w:rsidP="00B00AB2">
            <w:pPr>
              <w:pStyle w:val="TableParagraph"/>
              <w:spacing w:before="1"/>
              <w:ind w:right="245"/>
              <w:rPr>
                <w:color w:val="FF0000"/>
                <w:sz w:val="18"/>
              </w:rPr>
            </w:pPr>
          </w:p>
        </w:tc>
      </w:tr>
    </w:tbl>
    <w:p w14:paraId="2154E4B8" w14:textId="77777777" w:rsidR="00D96356" w:rsidRDefault="00D96356" w:rsidP="000E0424">
      <w:pPr>
        <w:pStyle w:val="Zkladntext"/>
        <w:spacing w:before="4"/>
        <w:rPr>
          <w:b w:val="0"/>
          <w:sz w:val="17"/>
        </w:rPr>
      </w:pPr>
    </w:p>
    <w:sectPr w:rsidR="00D96356" w:rsidSect="006170DC">
      <w:headerReference w:type="default" r:id="rId9"/>
      <w:footerReference w:type="default" r:id="rId10"/>
      <w:pgSz w:w="16840" w:h="11910" w:orient="landscape"/>
      <w:pgMar w:top="1100" w:right="520" w:bottom="280" w:left="420" w:header="709" w:footer="646" w:gutter="0"/>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8FD659" w15:done="0"/>
  <w15:commentEx w15:paraId="74EA7F69" w15:paraIdParent="4C8FD659" w15:done="0"/>
  <w15:commentEx w15:paraId="1CE9EB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AA0FF" w16cex:dateUtc="2021-07-27T13:13:00Z"/>
  <w16cex:commentExtensible w16cex:durableId="24AAA237" w16cex:dateUtc="2021-07-27T13:18:00Z"/>
  <w16cex:commentExtensible w16cex:durableId="24AAA4E9" w16cex:dateUtc="2021-07-27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8FD659" w16cid:durableId="24AAA0FF"/>
  <w16cid:commentId w16cid:paraId="74EA7F69" w16cid:durableId="24AAA237"/>
  <w16cid:commentId w16cid:paraId="1CE9EB0F" w16cid:durableId="24AAA4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B442B" w14:textId="77777777" w:rsidR="00666788" w:rsidRDefault="00666788">
      <w:r>
        <w:separator/>
      </w:r>
    </w:p>
  </w:endnote>
  <w:endnote w:type="continuationSeparator" w:id="0">
    <w:p w14:paraId="2B4A47C0" w14:textId="77777777" w:rsidR="00666788" w:rsidRDefault="0066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ans Narrow">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140768"/>
      <w:docPartObj>
        <w:docPartGallery w:val="Page Numbers (Bottom of Page)"/>
        <w:docPartUnique/>
      </w:docPartObj>
    </w:sdtPr>
    <w:sdtEndPr/>
    <w:sdtContent>
      <w:p w14:paraId="0095EF69" w14:textId="77777777" w:rsidR="000758F8" w:rsidRDefault="000758F8">
        <w:pPr>
          <w:pStyle w:val="Zpat"/>
          <w:jc w:val="right"/>
        </w:pPr>
        <w:r>
          <w:fldChar w:fldCharType="begin"/>
        </w:r>
        <w:r>
          <w:instrText>PAGE   \* MERGEFORMAT</w:instrText>
        </w:r>
        <w:r>
          <w:fldChar w:fldCharType="separate"/>
        </w:r>
        <w:r w:rsidR="00ED7EE5">
          <w:rPr>
            <w:noProof/>
          </w:rPr>
          <w:t>81</w:t>
        </w:r>
        <w:r>
          <w:fldChar w:fldCharType="end"/>
        </w:r>
      </w:p>
    </w:sdtContent>
  </w:sdt>
  <w:p w14:paraId="130E4ADE" w14:textId="77777777" w:rsidR="000758F8" w:rsidRDefault="000758F8">
    <w:pPr>
      <w:pStyle w:val="Zkladntext"/>
      <w:spacing w:before="0" w:line="14"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7D668" w14:textId="77777777" w:rsidR="00666788" w:rsidRDefault="00666788">
      <w:r>
        <w:separator/>
      </w:r>
    </w:p>
  </w:footnote>
  <w:footnote w:type="continuationSeparator" w:id="0">
    <w:p w14:paraId="36F7B3B7" w14:textId="77777777" w:rsidR="00666788" w:rsidRDefault="00666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70490" w14:textId="77777777" w:rsidR="000758F8" w:rsidRDefault="000758F8" w:rsidP="00B34763">
    <w:pPr>
      <w:pStyle w:val="Zkladntext"/>
      <w:spacing w:before="12"/>
      <w:jc w:val="center"/>
    </w:pPr>
    <w:r>
      <w:rPr>
        <w:noProof/>
        <w:lang w:bidi="ar-SA"/>
      </w:rPr>
      <w:drawing>
        <wp:anchor distT="0" distB="0" distL="114300" distR="114300" simplePos="0" relativeHeight="251658240" behindDoc="0" locked="0" layoutInCell="1" allowOverlap="1" wp14:anchorId="41399124" wp14:editId="5881DCB5">
          <wp:simplePos x="0" y="0"/>
          <wp:positionH relativeFrom="column">
            <wp:posOffset>168794</wp:posOffset>
          </wp:positionH>
          <wp:positionV relativeFrom="paragraph">
            <wp:posOffset>15990</wp:posOffset>
          </wp:positionV>
          <wp:extent cx="1167790" cy="25200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M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7790" cy="252000"/>
                  </a:xfrm>
                  <a:prstGeom prst="rect">
                    <a:avLst/>
                  </a:prstGeom>
                </pic:spPr>
              </pic:pic>
            </a:graphicData>
          </a:graphic>
          <wp14:sizeRelH relativeFrom="page">
            <wp14:pctWidth>0</wp14:pctWidth>
          </wp14:sizeRelH>
          <wp14:sizeRelV relativeFrom="page">
            <wp14:pctHeight>0</wp14:pctHeight>
          </wp14:sizeRelV>
        </wp:anchor>
      </w:drawing>
    </w:r>
  </w:p>
  <w:p w14:paraId="3A16C933" w14:textId="77777777" w:rsidR="000758F8" w:rsidRDefault="000758F8" w:rsidP="00B34763">
    <w:pPr>
      <w:pStyle w:val="Zkladntext"/>
      <w:spacing w:before="12"/>
      <w:jc w:val="center"/>
    </w:pPr>
  </w:p>
  <w:p w14:paraId="17318EE8" w14:textId="77777777" w:rsidR="000758F8" w:rsidRPr="009C2013" w:rsidRDefault="000758F8" w:rsidP="00B34763">
    <w:pPr>
      <w:pStyle w:val="Zkladntext"/>
      <w:spacing w:before="12"/>
      <w:jc w:val="center"/>
      <w:rPr>
        <w:sz w:val="6"/>
        <w:szCs w:val="6"/>
      </w:rPr>
    </w:pPr>
  </w:p>
  <w:p w14:paraId="63442AE7" w14:textId="77777777" w:rsidR="000758F8" w:rsidRDefault="000758F8" w:rsidP="009C2013">
    <w:pPr>
      <w:pStyle w:val="Zkladntext"/>
      <w:spacing w:before="12"/>
      <w:jc w:val="center"/>
    </w:pPr>
    <w:r>
      <w:t>Přehled o stavu plnění úkolů pro územní plánování vyplývajících</w:t>
    </w:r>
  </w:p>
  <w:p w14:paraId="492ECAD7" w14:textId="65D7AE39" w:rsidR="000758F8" w:rsidRPr="00FE166D" w:rsidRDefault="000758F8" w:rsidP="009C2013">
    <w:pPr>
      <w:pStyle w:val="Zkladntext"/>
      <w:spacing w:before="12"/>
      <w:jc w:val="center"/>
    </w:pPr>
    <w:r>
      <w:t xml:space="preserve">z Politiky územního rozvoje ČR, ve znění </w:t>
    </w:r>
    <w:r w:rsidR="003F6BE0">
      <w:t xml:space="preserve">závazném od 11. 9. </w:t>
    </w:r>
    <w:r w:rsidR="003F6BE0" w:rsidRPr="00FE166D">
      <w:t>2020</w:t>
    </w:r>
  </w:p>
  <w:p w14:paraId="23287BAA" w14:textId="09F817F0" w:rsidR="000758F8" w:rsidRDefault="000758F8" w:rsidP="009C2013">
    <w:pPr>
      <w:pStyle w:val="Zkladntext"/>
      <w:spacing w:before="12"/>
      <w:ind w:firstLine="720"/>
      <w:jc w:val="center"/>
    </w:pPr>
    <w:r>
      <w:t xml:space="preserve">(stav: </w:t>
    </w:r>
    <w:r w:rsidRPr="00221A67">
      <w:t>říjen 2020</w:t>
    </w:r>
    <w:r w:rsidR="003F6BE0" w:rsidRPr="00221A67">
      <w:t xml:space="preserve"> – březen 2021</w:t>
    </w:r>
    <w:r>
      <w:t>)</w:t>
    </w:r>
  </w:p>
  <w:p w14:paraId="631CEF43" w14:textId="77777777" w:rsidR="000758F8" w:rsidRPr="009C2013" w:rsidRDefault="000758F8" w:rsidP="00D97658">
    <w:pPr>
      <w:pStyle w:val="Zkladntext"/>
      <w:spacing w:before="12"/>
      <w:ind w:left="20"/>
      <w:jc w:val="cente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6E2"/>
    <w:multiLevelType w:val="hybridMultilevel"/>
    <w:tmpl w:val="95266C22"/>
    <w:lvl w:ilvl="0" w:tplc="B92ECBDA">
      <w:start w:val="1"/>
      <w:numFmt w:val="lowerLetter"/>
      <w:lvlText w:val="%1)"/>
      <w:lvlJc w:val="left"/>
      <w:pPr>
        <w:ind w:left="318" w:hanging="211"/>
      </w:pPr>
      <w:rPr>
        <w:rFonts w:ascii="Arial" w:eastAsia="Arial" w:hAnsi="Arial" w:cs="Arial" w:hint="default"/>
        <w:spacing w:val="-3"/>
        <w:w w:val="99"/>
        <w:sz w:val="18"/>
        <w:szCs w:val="18"/>
        <w:lang w:val="cs-CZ" w:eastAsia="cs-CZ" w:bidi="cs-CZ"/>
      </w:rPr>
    </w:lvl>
    <w:lvl w:ilvl="1" w:tplc="1E74B97A">
      <w:numFmt w:val="bullet"/>
      <w:lvlText w:val="•"/>
      <w:lvlJc w:val="left"/>
      <w:pPr>
        <w:ind w:left="839" w:hanging="211"/>
      </w:pPr>
      <w:rPr>
        <w:rFonts w:hint="default"/>
        <w:lang w:val="cs-CZ" w:eastAsia="cs-CZ" w:bidi="cs-CZ"/>
      </w:rPr>
    </w:lvl>
    <w:lvl w:ilvl="2" w:tplc="329CF11C">
      <w:numFmt w:val="bullet"/>
      <w:lvlText w:val="•"/>
      <w:lvlJc w:val="left"/>
      <w:pPr>
        <w:ind w:left="1359" w:hanging="211"/>
      </w:pPr>
      <w:rPr>
        <w:rFonts w:hint="default"/>
        <w:lang w:val="cs-CZ" w:eastAsia="cs-CZ" w:bidi="cs-CZ"/>
      </w:rPr>
    </w:lvl>
    <w:lvl w:ilvl="3" w:tplc="81063B56">
      <w:numFmt w:val="bullet"/>
      <w:lvlText w:val="•"/>
      <w:lvlJc w:val="left"/>
      <w:pPr>
        <w:ind w:left="1879" w:hanging="211"/>
      </w:pPr>
      <w:rPr>
        <w:rFonts w:hint="default"/>
        <w:lang w:val="cs-CZ" w:eastAsia="cs-CZ" w:bidi="cs-CZ"/>
      </w:rPr>
    </w:lvl>
    <w:lvl w:ilvl="4" w:tplc="C3A2D954">
      <w:numFmt w:val="bullet"/>
      <w:lvlText w:val="•"/>
      <w:lvlJc w:val="left"/>
      <w:pPr>
        <w:ind w:left="2399" w:hanging="211"/>
      </w:pPr>
      <w:rPr>
        <w:rFonts w:hint="default"/>
        <w:lang w:val="cs-CZ" w:eastAsia="cs-CZ" w:bidi="cs-CZ"/>
      </w:rPr>
    </w:lvl>
    <w:lvl w:ilvl="5" w:tplc="0DB65ABE">
      <w:numFmt w:val="bullet"/>
      <w:lvlText w:val="•"/>
      <w:lvlJc w:val="left"/>
      <w:pPr>
        <w:ind w:left="2919" w:hanging="211"/>
      </w:pPr>
      <w:rPr>
        <w:rFonts w:hint="default"/>
        <w:lang w:val="cs-CZ" w:eastAsia="cs-CZ" w:bidi="cs-CZ"/>
      </w:rPr>
    </w:lvl>
    <w:lvl w:ilvl="6" w:tplc="AF9C6E2E">
      <w:numFmt w:val="bullet"/>
      <w:lvlText w:val="•"/>
      <w:lvlJc w:val="left"/>
      <w:pPr>
        <w:ind w:left="3438" w:hanging="211"/>
      </w:pPr>
      <w:rPr>
        <w:rFonts w:hint="default"/>
        <w:lang w:val="cs-CZ" w:eastAsia="cs-CZ" w:bidi="cs-CZ"/>
      </w:rPr>
    </w:lvl>
    <w:lvl w:ilvl="7" w:tplc="78608E6C">
      <w:numFmt w:val="bullet"/>
      <w:lvlText w:val="•"/>
      <w:lvlJc w:val="left"/>
      <w:pPr>
        <w:ind w:left="3958" w:hanging="211"/>
      </w:pPr>
      <w:rPr>
        <w:rFonts w:hint="default"/>
        <w:lang w:val="cs-CZ" w:eastAsia="cs-CZ" w:bidi="cs-CZ"/>
      </w:rPr>
    </w:lvl>
    <w:lvl w:ilvl="8" w:tplc="4F18AFBE">
      <w:numFmt w:val="bullet"/>
      <w:lvlText w:val="•"/>
      <w:lvlJc w:val="left"/>
      <w:pPr>
        <w:ind w:left="4478" w:hanging="211"/>
      </w:pPr>
      <w:rPr>
        <w:rFonts w:hint="default"/>
        <w:lang w:val="cs-CZ" w:eastAsia="cs-CZ" w:bidi="cs-CZ"/>
      </w:rPr>
    </w:lvl>
  </w:abstractNum>
  <w:abstractNum w:abstractNumId="1">
    <w:nsid w:val="00C06EA6"/>
    <w:multiLevelType w:val="hybridMultilevel"/>
    <w:tmpl w:val="331C3462"/>
    <w:lvl w:ilvl="0" w:tplc="04050017">
      <w:start w:val="1"/>
      <w:numFmt w:val="lowerLetter"/>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2">
    <w:nsid w:val="01071BDE"/>
    <w:multiLevelType w:val="hybridMultilevel"/>
    <w:tmpl w:val="B924488A"/>
    <w:lvl w:ilvl="0" w:tplc="42E0D59C">
      <w:start w:val="1"/>
      <w:numFmt w:val="lowerLetter"/>
      <w:lvlText w:val="%1)"/>
      <w:lvlJc w:val="left"/>
      <w:pPr>
        <w:ind w:left="108" w:hanging="211"/>
      </w:pPr>
      <w:rPr>
        <w:rFonts w:ascii="Arial" w:eastAsia="Arial" w:hAnsi="Arial" w:cs="Arial" w:hint="default"/>
        <w:spacing w:val="-4"/>
        <w:w w:val="99"/>
        <w:sz w:val="18"/>
        <w:szCs w:val="18"/>
        <w:lang w:val="cs-CZ" w:eastAsia="cs-CZ" w:bidi="cs-CZ"/>
      </w:rPr>
    </w:lvl>
    <w:lvl w:ilvl="1" w:tplc="3EA23332">
      <w:numFmt w:val="bullet"/>
      <w:lvlText w:val="•"/>
      <w:lvlJc w:val="left"/>
      <w:pPr>
        <w:ind w:left="854" w:hanging="211"/>
      </w:pPr>
      <w:rPr>
        <w:rFonts w:hint="default"/>
        <w:lang w:val="cs-CZ" w:eastAsia="cs-CZ" w:bidi="cs-CZ"/>
      </w:rPr>
    </w:lvl>
    <w:lvl w:ilvl="2" w:tplc="7E7017B2">
      <w:numFmt w:val="bullet"/>
      <w:lvlText w:val="•"/>
      <w:lvlJc w:val="left"/>
      <w:pPr>
        <w:ind w:left="1609" w:hanging="211"/>
      </w:pPr>
      <w:rPr>
        <w:rFonts w:hint="default"/>
        <w:lang w:val="cs-CZ" w:eastAsia="cs-CZ" w:bidi="cs-CZ"/>
      </w:rPr>
    </w:lvl>
    <w:lvl w:ilvl="3" w:tplc="521A16E2">
      <w:numFmt w:val="bullet"/>
      <w:lvlText w:val="•"/>
      <w:lvlJc w:val="left"/>
      <w:pPr>
        <w:ind w:left="2364" w:hanging="211"/>
      </w:pPr>
      <w:rPr>
        <w:rFonts w:hint="default"/>
        <w:lang w:val="cs-CZ" w:eastAsia="cs-CZ" w:bidi="cs-CZ"/>
      </w:rPr>
    </w:lvl>
    <w:lvl w:ilvl="4" w:tplc="1AD0E782">
      <w:numFmt w:val="bullet"/>
      <w:lvlText w:val="•"/>
      <w:lvlJc w:val="left"/>
      <w:pPr>
        <w:ind w:left="3118" w:hanging="211"/>
      </w:pPr>
      <w:rPr>
        <w:rFonts w:hint="default"/>
        <w:lang w:val="cs-CZ" w:eastAsia="cs-CZ" w:bidi="cs-CZ"/>
      </w:rPr>
    </w:lvl>
    <w:lvl w:ilvl="5" w:tplc="FBCC78A2">
      <w:numFmt w:val="bullet"/>
      <w:lvlText w:val="•"/>
      <w:lvlJc w:val="left"/>
      <w:pPr>
        <w:ind w:left="3873" w:hanging="211"/>
      </w:pPr>
      <w:rPr>
        <w:rFonts w:hint="default"/>
        <w:lang w:val="cs-CZ" w:eastAsia="cs-CZ" w:bidi="cs-CZ"/>
      </w:rPr>
    </w:lvl>
    <w:lvl w:ilvl="6" w:tplc="5B0A20A6">
      <w:numFmt w:val="bullet"/>
      <w:lvlText w:val="•"/>
      <w:lvlJc w:val="left"/>
      <w:pPr>
        <w:ind w:left="4628" w:hanging="211"/>
      </w:pPr>
      <w:rPr>
        <w:rFonts w:hint="default"/>
        <w:lang w:val="cs-CZ" w:eastAsia="cs-CZ" w:bidi="cs-CZ"/>
      </w:rPr>
    </w:lvl>
    <w:lvl w:ilvl="7" w:tplc="C13CA9D4">
      <w:numFmt w:val="bullet"/>
      <w:lvlText w:val="•"/>
      <w:lvlJc w:val="left"/>
      <w:pPr>
        <w:ind w:left="5382" w:hanging="211"/>
      </w:pPr>
      <w:rPr>
        <w:rFonts w:hint="default"/>
        <w:lang w:val="cs-CZ" w:eastAsia="cs-CZ" w:bidi="cs-CZ"/>
      </w:rPr>
    </w:lvl>
    <w:lvl w:ilvl="8" w:tplc="DD5E1506">
      <w:numFmt w:val="bullet"/>
      <w:lvlText w:val="•"/>
      <w:lvlJc w:val="left"/>
      <w:pPr>
        <w:ind w:left="6137" w:hanging="211"/>
      </w:pPr>
      <w:rPr>
        <w:rFonts w:hint="default"/>
        <w:lang w:val="cs-CZ" w:eastAsia="cs-CZ" w:bidi="cs-CZ"/>
      </w:rPr>
    </w:lvl>
  </w:abstractNum>
  <w:abstractNum w:abstractNumId="3">
    <w:nsid w:val="027034BB"/>
    <w:multiLevelType w:val="hybridMultilevel"/>
    <w:tmpl w:val="5988087A"/>
    <w:lvl w:ilvl="0" w:tplc="AC664F92">
      <w:start w:val="1"/>
      <w:numFmt w:val="lowerLetter"/>
      <w:lvlText w:val="%1)"/>
      <w:lvlJc w:val="left"/>
      <w:pPr>
        <w:ind w:left="468" w:hanging="360"/>
      </w:pPr>
      <w:rPr>
        <w:rFonts w:ascii="Arial" w:eastAsia="Arial" w:hAnsi="Arial" w:cs="Arial" w:hint="default"/>
        <w:w w:val="99"/>
        <w:sz w:val="18"/>
        <w:szCs w:val="18"/>
        <w:lang w:val="cs-CZ" w:eastAsia="cs-CZ" w:bidi="cs-CZ"/>
      </w:rPr>
    </w:lvl>
    <w:lvl w:ilvl="1" w:tplc="2806F0B8">
      <w:numFmt w:val="bullet"/>
      <w:lvlText w:val="•"/>
      <w:lvlJc w:val="left"/>
      <w:pPr>
        <w:ind w:left="965" w:hanging="360"/>
      </w:pPr>
      <w:rPr>
        <w:rFonts w:hint="default"/>
        <w:lang w:val="cs-CZ" w:eastAsia="cs-CZ" w:bidi="cs-CZ"/>
      </w:rPr>
    </w:lvl>
    <w:lvl w:ilvl="2" w:tplc="7444F07C">
      <w:numFmt w:val="bullet"/>
      <w:lvlText w:val="•"/>
      <w:lvlJc w:val="left"/>
      <w:pPr>
        <w:ind w:left="1471" w:hanging="360"/>
      </w:pPr>
      <w:rPr>
        <w:rFonts w:hint="default"/>
        <w:lang w:val="cs-CZ" w:eastAsia="cs-CZ" w:bidi="cs-CZ"/>
      </w:rPr>
    </w:lvl>
    <w:lvl w:ilvl="3" w:tplc="5A40C3F6">
      <w:numFmt w:val="bullet"/>
      <w:lvlText w:val="•"/>
      <w:lvlJc w:val="left"/>
      <w:pPr>
        <w:ind w:left="1977" w:hanging="360"/>
      </w:pPr>
      <w:rPr>
        <w:rFonts w:hint="default"/>
        <w:lang w:val="cs-CZ" w:eastAsia="cs-CZ" w:bidi="cs-CZ"/>
      </w:rPr>
    </w:lvl>
    <w:lvl w:ilvl="4" w:tplc="5622B2CE">
      <w:numFmt w:val="bullet"/>
      <w:lvlText w:val="•"/>
      <w:lvlJc w:val="left"/>
      <w:pPr>
        <w:ind w:left="2483" w:hanging="360"/>
      </w:pPr>
      <w:rPr>
        <w:rFonts w:hint="default"/>
        <w:lang w:val="cs-CZ" w:eastAsia="cs-CZ" w:bidi="cs-CZ"/>
      </w:rPr>
    </w:lvl>
    <w:lvl w:ilvl="5" w:tplc="2CEA8E1E">
      <w:numFmt w:val="bullet"/>
      <w:lvlText w:val="•"/>
      <w:lvlJc w:val="left"/>
      <w:pPr>
        <w:ind w:left="2989" w:hanging="360"/>
      </w:pPr>
      <w:rPr>
        <w:rFonts w:hint="default"/>
        <w:lang w:val="cs-CZ" w:eastAsia="cs-CZ" w:bidi="cs-CZ"/>
      </w:rPr>
    </w:lvl>
    <w:lvl w:ilvl="6" w:tplc="BB566C6E">
      <w:numFmt w:val="bullet"/>
      <w:lvlText w:val="•"/>
      <w:lvlJc w:val="left"/>
      <w:pPr>
        <w:ind w:left="3494" w:hanging="360"/>
      </w:pPr>
      <w:rPr>
        <w:rFonts w:hint="default"/>
        <w:lang w:val="cs-CZ" w:eastAsia="cs-CZ" w:bidi="cs-CZ"/>
      </w:rPr>
    </w:lvl>
    <w:lvl w:ilvl="7" w:tplc="59708B20">
      <w:numFmt w:val="bullet"/>
      <w:lvlText w:val="•"/>
      <w:lvlJc w:val="left"/>
      <w:pPr>
        <w:ind w:left="4000" w:hanging="360"/>
      </w:pPr>
      <w:rPr>
        <w:rFonts w:hint="default"/>
        <w:lang w:val="cs-CZ" w:eastAsia="cs-CZ" w:bidi="cs-CZ"/>
      </w:rPr>
    </w:lvl>
    <w:lvl w:ilvl="8" w:tplc="D9F89F18">
      <w:numFmt w:val="bullet"/>
      <w:lvlText w:val="•"/>
      <w:lvlJc w:val="left"/>
      <w:pPr>
        <w:ind w:left="4506" w:hanging="360"/>
      </w:pPr>
      <w:rPr>
        <w:rFonts w:hint="default"/>
        <w:lang w:val="cs-CZ" w:eastAsia="cs-CZ" w:bidi="cs-CZ"/>
      </w:rPr>
    </w:lvl>
  </w:abstractNum>
  <w:abstractNum w:abstractNumId="4">
    <w:nsid w:val="03824913"/>
    <w:multiLevelType w:val="hybridMultilevel"/>
    <w:tmpl w:val="3C40AD20"/>
    <w:lvl w:ilvl="0" w:tplc="1216158E">
      <w:start w:val="1"/>
      <w:numFmt w:val="decimal"/>
      <w:lvlText w:val="(%1)"/>
      <w:lvlJc w:val="left"/>
      <w:pPr>
        <w:ind w:left="141" w:hanging="271"/>
      </w:pPr>
      <w:rPr>
        <w:rFonts w:ascii="Arial" w:eastAsia="Arial" w:hAnsi="Arial" w:cs="Arial" w:hint="default"/>
        <w:spacing w:val="-4"/>
        <w:w w:val="100"/>
        <w:sz w:val="18"/>
        <w:szCs w:val="18"/>
        <w:lang w:val="cs-CZ" w:eastAsia="cs-CZ" w:bidi="cs-CZ"/>
      </w:rPr>
    </w:lvl>
    <w:lvl w:ilvl="1" w:tplc="61988176">
      <w:numFmt w:val="bullet"/>
      <w:lvlText w:val="•"/>
      <w:lvlJc w:val="left"/>
      <w:pPr>
        <w:ind w:left="890" w:hanging="271"/>
      </w:pPr>
      <w:rPr>
        <w:rFonts w:hint="default"/>
        <w:lang w:val="cs-CZ" w:eastAsia="cs-CZ" w:bidi="cs-CZ"/>
      </w:rPr>
    </w:lvl>
    <w:lvl w:ilvl="2" w:tplc="1F1246E2">
      <w:numFmt w:val="bullet"/>
      <w:lvlText w:val="•"/>
      <w:lvlJc w:val="left"/>
      <w:pPr>
        <w:ind w:left="1641" w:hanging="271"/>
      </w:pPr>
      <w:rPr>
        <w:rFonts w:hint="default"/>
        <w:lang w:val="cs-CZ" w:eastAsia="cs-CZ" w:bidi="cs-CZ"/>
      </w:rPr>
    </w:lvl>
    <w:lvl w:ilvl="3" w:tplc="B70A9A7C">
      <w:numFmt w:val="bullet"/>
      <w:lvlText w:val="•"/>
      <w:lvlJc w:val="left"/>
      <w:pPr>
        <w:ind w:left="2392" w:hanging="271"/>
      </w:pPr>
      <w:rPr>
        <w:rFonts w:hint="default"/>
        <w:lang w:val="cs-CZ" w:eastAsia="cs-CZ" w:bidi="cs-CZ"/>
      </w:rPr>
    </w:lvl>
    <w:lvl w:ilvl="4" w:tplc="2C96C254">
      <w:numFmt w:val="bullet"/>
      <w:lvlText w:val="•"/>
      <w:lvlJc w:val="left"/>
      <w:pPr>
        <w:ind w:left="3142" w:hanging="271"/>
      </w:pPr>
      <w:rPr>
        <w:rFonts w:hint="default"/>
        <w:lang w:val="cs-CZ" w:eastAsia="cs-CZ" w:bidi="cs-CZ"/>
      </w:rPr>
    </w:lvl>
    <w:lvl w:ilvl="5" w:tplc="B224B656">
      <w:numFmt w:val="bullet"/>
      <w:lvlText w:val="•"/>
      <w:lvlJc w:val="left"/>
      <w:pPr>
        <w:ind w:left="3893" w:hanging="271"/>
      </w:pPr>
      <w:rPr>
        <w:rFonts w:hint="default"/>
        <w:lang w:val="cs-CZ" w:eastAsia="cs-CZ" w:bidi="cs-CZ"/>
      </w:rPr>
    </w:lvl>
    <w:lvl w:ilvl="6" w:tplc="7628433E">
      <w:numFmt w:val="bullet"/>
      <w:lvlText w:val="•"/>
      <w:lvlJc w:val="left"/>
      <w:pPr>
        <w:ind w:left="4644" w:hanging="271"/>
      </w:pPr>
      <w:rPr>
        <w:rFonts w:hint="default"/>
        <w:lang w:val="cs-CZ" w:eastAsia="cs-CZ" w:bidi="cs-CZ"/>
      </w:rPr>
    </w:lvl>
    <w:lvl w:ilvl="7" w:tplc="1C0E9C38">
      <w:numFmt w:val="bullet"/>
      <w:lvlText w:val="•"/>
      <w:lvlJc w:val="left"/>
      <w:pPr>
        <w:ind w:left="5394" w:hanging="271"/>
      </w:pPr>
      <w:rPr>
        <w:rFonts w:hint="default"/>
        <w:lang w:val="cs-CZ" w:eastAsia="cs-CZ" w:bidi="cs-CZ"/>
      </w:rPr>
    </w:lvl>
    <w:lvl w:ilvl="8" w:tplc="934C30B8">
      <w:numFmt w:val="bullet"/>
      <w:lvlText w:val="•"/>
      <w:lvlJc w:val="left"/>
      <w:pPr>
        <w:ind w:left="6145" w:hanging="271"/>
      </w:pPr>
      <w:rPr>
        <w:rFonts w:hint="default"/>
        <w:lang w:val="cs-CZ" w:eastAsia="cs-CZ" w:bidi="cs-CZ"/>
      </w:rPr>
    </w:lvl>
  </w:abstractNum>
  <w:abstractNum w:abstractNumId="5">
    <w:nsid w:val="04BF3C01"/>
    <w:multiLevelType w:val="hybridMultilevel"/>
    <w:tmpl w:val="747652FA"/>
    <w:lvl w:ilvl="0" w:tplc="C2000236">
      <w:start w:val="1"/>
      <w:numFmt w:val="lowerLetter"/>
      <w:lvlText w:val="%1)"/>
      <w:lvlJc w:val="left"/>
      <w:pPr>
        <w:ind w:left="468" w:hanging="360"/>
      </w:pPr>
      <w:rPr>
        <w:rFonts w:ascii="Arial" w:eastAsia="Arial" w:hAnsi="Arial" w:cs="Arial" w:hint="default"/>
        <w:w w:val="99"/>
        <w:sz w:val="18"/>
        <w:szCs w:val="18"/>
        <w:lang w:val="cs-CZ" w:eastAsia="cs-CZ" w:bidi="cs-CZ"/>
      </w:rPr>
    </w:lvl>
    <w:lvl w:ilvl="1" w:tplc="0D88787E">
      <w:numFmt w:val="bullet"/>
      <w:lvlText w:val="•"/>
      <w:lvlJc w:val="left"/>
      <w:pPr>
        <w:ind w:left="965" w:hanging="360"/>
      </w:pPr>
      <w:rPr>
        <w:rFonts w:hint="default"/>
        <w:lang w:val="cs-CZ" w:eastAsia="cs-CZ" w:bidi="cs-CZ"/>
      </w:rPr>
    </w:lvl>
    <w:lvl w:ilvl="2" w:tplc="1EF28788">
      <w:numFmt w:val="bullet"/>
      <w:lvlText w:val="•"/>
      <w:lvlJc w:val="left"/>
      <w:pPr>
        <w:ind w:left="1471" w:hanging="360"/>
      </w:pPr>
      <w:rPr>
        <w:rFonts w:hint="default"/>
        <w:lang w:val="cs-CZ" w:eastAsia="cs-CZ" w:bidi="cs-CZ"/>
      </w:rPr>
    </w:lvl>
    <w:lvl w:ilvl="3" w:tplc="FD78A92C">
      <w:numFmt w:val="bullet"/>
      <w:lvlText w:val="•"/>
      <w:lvlJc w:val="left"/>
      <w:pPr>
        <w:ind w:left="1977" w:hanging="360"/>
      </w:pPr>
      <w:rPr>
        <w:rFonts w:hint="default"/>
        <w:lang w:val="cs-CZ" w:eastAsia="cs-CZ" w:bidi="cs-CZ"/>
      </w:rPr>
    </w:lvl>
    <w:lvl w:ilvl="4" w:tplc="8ADED922">
      <w:numFmt w:val="bullet"/>
      <w:lvlText w:val="•"/>
      <w:lvlJc w:val="left"/>
      <w:pPr>
        <w:ind w:left="2483" w:hanging="360"/>
      </w:pPr>
      <w:rPr>
        <w:rFonts w:hint="default"/>
        <w:lang w:val="cs-CZ" w:eastAsia="cs-CZ" w:bidi="cs-CZ"/>
      </w:rPr>
    </w:lvl>
    <w:lvl w:ilvl="5" w:tplc="6DF27A24">
      <w:numFmt w:val="bullet"/>
      <w:lvlText w:val="•"/>
      <w:lvlJc w:val="left"/>
      <w:pPr>
        <w:ind w:left="2989" w:hanging="360"/>
      </w:pPr>
      <w:rPr>
        <w:rFonts w:hint="default"/>
        <w:lang w:val="cs-CZ" w:eastAsia="cs-CZ" w:bidi="cs-CZ"/>
      </w:rPr>
    </w:lvl>
    <w:lvl w:ilvl="6" w:tplc="21308F18">
      <w:numFmt w:val="bullet"/>
      <w:lvlText w:val="•"/>
      <w:lvlJc w:val="left"/>
      <w:pPr>
        <w:ind w:left="3494" w:hanging="360"/>
      </w:pPr>
      <w:rPr>
        <w:rFonts w:hint="default"/>
        <w:lang w:val="cs-CZ" w:eastAsia="cs-CZ" w:bidi="cs-CZ"/>
      </w:rPr>
    </w:lvl>
    <w:lvl w:ilvl="7" w:tplc="EE4A1898">
      <w:numFmt w:val="bullet"/>
      <w:lvlText w:val="•"/>
      <w:lvlJc w:val="left"/>
      <w:pPr>
        <w:ind w:left="4000" w:hanging="360"/>
      </w:pPr>
      <w:rPr>
        <w:rFonts w:hint="default"/>
        <w:lang w:val="cs-CZ" w:eastAsia="cs-CZ" w:bidi="cs-CZ"/>
      </w:rPr>
    </w:lvl>
    <w:lvl w:ilvl="8" w:tplc="FDF077F0">
      <w:numFmt w:val="bullet"/>
      <w:lvlText w:val="•"/>
      <w:lvlJc w:val="left"/>
      <w:pPr>
        <w:ind w:left="4506" w:hanging="360"/>
      </w:pPr>
      <w:rPr>
        <w:rFonts w:hint="default"/>
        <w:lang w:val="cs-CZ" w:eastAsia="cs-CZ" w:bidi="cs-CZ"/>
      </w:rPr>
    </w:lvl>
  </w:abstractNum>
  <w:abstractNum w:abstractNumId="6">
    <w:nsid w:val="05C63ED1"/>
    <w:multiLevelType w:val="hybridMultilevel"/>
    <w:tmpl w:val="256AA3AC"/>
    <w:lvl w:ilvl="0" w:tplc="9E56CF34">
      <w:start w:val="1"/>
      <w:numFmt w:val="decimal"/>
      <w:lvlText w:val="(%1)"/>
      <w:lvlJc w:val="left"/>
      <w:pPr>
        <w:ind w:left="108" w:hanging="271"/>
      </w:pPr>
      <w:rPr>
        <w:rFonts w:ascii="Arial" w:eastAsia="Arial" w:hAnsi="Arial" w:cs="Arial" w:hint="default"/>
        <w:spacing w:val="-4"/>
        <w:w w:val="99"/>
        <w:sz w:val="18"/>
        <w:szCs w:val="18"/>
        <w:lang w:val="cs-CZ" w:eastAsia="cs-CZ" w:bidi="cs-CZ"/>
      </w:rPr>
    </w:lvl>
    <w:lvl w:ilvl="1" w:tplc="8F622044">
      <w:numFmt w:val="bullet"/>
      <w:lvlText w:val="•"/>
      <w:lvlJc w:val="left"/>
      <w:pPr>
        <w:ind w:left="854" w:hanging="271"/>
      </w:pPr>
      <w:rPr>
        <w:rFonts w:hint="default"/>
        <w:lang w:val="cs-CZ" w:eastAsia="cs-CZ" w:bidi="cs-CZ"/>
      </w:rPr>
    </w:lvl>
    <w:lvl w:ilvl="2" w:tplc="28280900">
      <w:numFmt w:val="bullet"/>
      <w:lvlText w:val="•"/>
      <w:lvlJc w:val="left"/>
      <w:pPr>
        <w:ind w:left="1609" w:hanging="271"/>
      </w:pPr>
      <w:rPr>
        <w:rFonts w:hint="default"/>
        <w:lang w:val="cs-CZ" w:eastAsia="cs-CZ" w:bidi="cs-CZ"/>
      </w:rPr>
    </w:lvl>
    <w:lvl w:ilvl="3" w:tplc="A124709E">
      <w:numFmt w:val="bullet"/>
      <w:lvlText w:val="•"/>
      <w:lvlJc w:val="left"/>
      <w:pPr>
        <w:ind w:left="2364" w:hanging="271"/>
      </w:pPr>
      <w:rPr>
        <w:rFonts w:hint="default"/>
        <w:lang w:val="cs-CZ" w:eastAsia="cs-CZ" w:bidi="cs-CZ"/>
      </w:rPr>
    </w:lvl>
    <w:lvl w:ilvl="4" w:tplc="FD240816">
      <w:numFmt w:val="bullet"/>
      <w:lvlText w:val="•"/>
      <w:lvlJc w:val="left"/>
      <w:pPr>
        <w:ind w:left="3118" w:hanging="271"/>
      </w:pPr>
      <w:rPr>
        <w:rFonts w:hint="default"/>
        <w:lang w:val="cs-CZ" w:eastAsia="cs-CZ" w:bidi="cs-CZ"/>
      </w:rPr>
    </w:lvl>
    <w:lvl w:ilvl="5" w:tplc="72ACC3CE">
      <w:numFmt w:val="bullet"/>
      <w:lvlText w:val="•"/>
      <w:lvlJc w:val="left"/>
      <w:pPr>
        <w:ind w:left="3873" w:hanging="271"/>
      </w:pPr>
      <w:rPr>
        <w:rFonts w:hint="default"/>
        <w:lang w:val="cs-CZ" w:eastAsia="cs-CZ" w:bidi="cs-CZ"/>
      </w:rPr>
    </w:lvl>
    <w:lvl w:ilvl="6" w:tplc="55425E3A">
      <w:numFmt w:val="bullet"/>
      <w:lvlText w:val="•"/>
      <w:lvlJc w:val="left"/>
      <w:pPr>
        <w:ind w:left="4628" w:hanging="271"/>
      </w:pPr>
      <w:rPr>
        <w:rFonts w:hint="default"/>
        <w:lang w:val="cs-CZ" w:eastAsia="cs-CZ" w:bidi="cs-CZ"/>
      </w:rPr>
    </w:lvl>
    <w:lvl w:ilvl="7" w:tplc="59160AC4">
      <w:numFmt w:val="bullet"/>
      <w:lvlText w:val="•"/>
      <w:lvlJc w:val="left"/>
      <w:pPr>
        <w:ind w:left="5382" w:hanging="271"/>
      </w:pPr>
      <w:rPr>
        <w:rFonts w:hint="default"/>
        <w:lang w:val="cs-CZ" w:eastAsia="cs-CZ" w:bidi="cs-CZ"/>
      </w:rPr>
    </w:lvl>
    <w:lvl w:ilvl="8" w:tplc="5A20116E">
      <w:numFmt w:val="bullet"/>
      <w:lvlText w:val="•"/>
      <w:lvlJc w:val="left"/>
      <w:pPr>
        <w:ind w:left="6137" w:hanging="271"/>
      </w:pPr>
      <w:rPr>
        <w:rFonts w:hint="default"/>
        <w:lang w:val="cs-CZ" w:eastAsia="cs-CZ" w:bidi="cs-CZ"/>
      </w:rPr>
    </w:lvl>
  </w:abstractNum>
  <w:abstractNum w:abstractNumId="7">
    <w:nsid w:val="08461564"/>
    <w:multiLevelType w:val="hybridMultilevel"/>
    <w:tmpl w:val="07D4AE1C"/>
    <w:lvl w:ilvl="0" w:tplc="F026A024">
      <w:start w:val="1"/>
      <w:numFmt w:val="decimal"/>
      <w:lvlText w:val="(%1)"/>
      <w:lvlJc w:val="left"/>
      <w:pPr>
        <w:ind w:left="141" w:hanging="271"/>
      </w:pPr>
      <w:rPr>
        <w:rFonts w:ascii="Arial" w:eastAsia="Arial" w:hAnsi="Arial" w:cs="Arial" w:hint="default"/>
        <w:spacing w:val="-4"/>
        <w:w w:val="100"/>
        <w:sz w:val="18"/>
        <w:szCs w:val="18"/>
        <w:lang w:val="cs-CZ" w:eastAsia="cs-CZ" w:bidi="cs-CZ"/>
      </w:rPr>
    </w:lvl>
    <w:lvl w:ilvl="1" w:tplc="373ECB80">
      <w:numFmt w:val="bullet"/>
      <w:lvlText w:val="•"/>
      <w:lvlJc w:val="left"/>
      <w:pPr>
        <w:ind w:left="890" w:hanging="271"/>
      </w:pPr>
      <w:rPr>
        <w:rFonts w:hint="default"/>
        <w:lang w:val="cs-CZ" w:eastAsia="cs-CZ" w:bidi="cs-CZ"/>
      </w:rPr>
    </w:lvl>
    <w:lvl w:ilvl="2" w:tplc="711CBBB4">
      <w:numFmt w:val="bullet"/>
      <w:lvlText w:val="•"/>
      <w:lvlJc w:val="left"/>
      <w:pPr>
        <w:ind w:left="1641" w:hanging="271"/>
      </w:pPr>
      <w:rPr>
        <w:rFonts w:hint="default"/>
        <w:lang w:val="cs-CZ" w:eastAsia="cs-CZ" w:bidi="cs-CZ"/>
      </w:rPr>
    </w:lvl>
    <w:lvl w:ilvl="3" w:tplc="78EECD60">
      <w:numFmt w:val="bullet"/>
      <w:lvlText w:val="•"/>
      <w:lvlJc w:val="left"/>
      <w:pPr>
        <w:ind w:left="2392" w:hanging="271"/>
      </w:pPr>
      <w:rPr>
        <w:rFonts w:hint="default"/>
        <w:lang w:val="cs-CZ" w:eastAsia="cs-CZ" w:bidi="cs-CZ"/>
      </w:rPr>
    </w:lvl>
    <w:lvl w:ilvl="4" w:tplc="6512BD30">
      <w:numFmt w:val="bullet"/>
      <w:lvlText w:val="•"/>
      <w:lvlJc w:val="left"/>
      <w:pPr>
        <w:ind w:left="3142" w:hanging="271"/>
      </w:pPr>
      <w:rPr>
        <w:rFonts w:hint="default"/>
        <w:lang w:val="cs-CZ" w:eastAsia="cs-CZ" w:bidi="cs-CZ"/>
      </w:rPr>
    </w:lvl>
    <w:lvl w:ilvl="5" w:tplc="7A2C5FFA">
      <w:numFmt w:val="bullet"/>
      <w:lvlText w:val="•"/>
      <w:lvlJc w:val="left"/>
      <w:pPr>
        <w:ind w:left="3893" w:hanging="271"/>
      </w:pPr>
      <w:rPr>
        <w:rFonts w:hint="default"/>
        <w:lang w:val="cs-CZ" w:eastAsia="cs-CZ" w:bidi="cs-CZ"/>
      </w:rPr>
    </w:lvl>
    <w:lvl w:ilvl="6" w:tplc="7C16F47C">
      <w:numFmt w:val="bullet"/>
      <w:lvlText w:val="•"/>
      <w:lvlJc w:val="left"/>
      <w:pPr>
        <w:ind w:left="4644" w:hanging="271"/>
      </w:pPr>
      <w:rPr>
        <w:rFonts w:hint="default"/>
        <w:lang w:val="cs-CZ" w:eastAsia="cs-CZ" w:bidi="cs-CZ"/>
      </w:rPr>
    </w:lvl>
    <w:lvl w:ilvl="7" w:tplc="D54204E0">
      <w:numFmt w:val="bullet"/>
      <w:lvlText w:val="•"/>
      <w:lvlJc w:val="left"/>
      <w:pPr>
        <w:ind w:left="5394" w:hanging="271"/>
      </w:pPr>
      <w:rPr>
        <w:rFonts w:hint="default"/>
        <w:lang w:val="cs-CZ" w:eastAsia="cs-CZ" w:bidi="cs-CZ"/>
      </w:rPr>
    </w:lvl>
    <w:lvl w:ilvl="8" w:tplc="4F003B0C">
      <w:numFmt w:val="bullet"/>
      <w:lvlText w:val="•"/>
      <w:lvlJc w:val="left"/>
      <w:pPr>
        <w:ind w:left="6145" w:hanging="271"/>
      </w:pPr>
      <w:rPr>
        <w:rFonts w:hint="default"/>
        <w:lang w:val="cs-CZ" w:eastAsia="cs-CZ" w:bidi="cs-CZ"/>
      </w:rPr>
    </w:lvl>
  </w:abstractNum>
  <w:abstractNum w:abstractNumId="8">
    <w:nsid w:val="0A5515EE"/>
    <w:multiLevelType w:val="hybridMultilevel"/>
    <w:tmpl w:val="0EAC220E"/>
    <w:lvl w:ilvl="0" w:tplc="C4209862">
      <w:numFmt w:val="bullet"/>
      <w:lvlText w:val="-"/>
      <w:lvlJc w:val="left"/>
      <w:pPr>
        <w:ind w:left="108" w:hanging="111"/>
      </w:pPr>
      <w:rPr>
        <w:rFonts w:ascii="Arial" w:eastAsia="Arial" w:hAnsi="Arial" w:cs="Arial" w:hint="default"/>
        <w:spacing w:val="-4"/>
        <w:w w:val="99"/>
        <w:sz w:val="18"/>
        <w:szCs w:val="18"/>
        <w:lang w:val="cs-CZ" w:eastAsia="cs-CZ" w:bidi="cs-CZ"/>
      </w:rPr>
    </w:lvl>
    <w:lvl w:ilvl="1" w:tplc="93964504">
      <w:numFmt w:val="bullet"/>
      <w:lvlText w:val="•"/>
      <w:lvlJc w:val="left"/>
      <w:pPr>
        <w:ind w:left="854" w:hanging="111"/>
      </w:pPr>
      <w:rPr>
        <w:rFonts w:hint="default"/>
        <w:lang w:val="cs-CZ" w:eastAsia="cs-CZ" w:bidi="cs-CZ"/>
      </w:rPr>
    </w:lvl>
    <w:lvl w:ilvl="2" w:tplc="3A845546">
      <w:numFmt w:val="bullet"/>
      <w:lvlText w:val="•"/>
      <w:lvlJc w:val="left"/>
      <w:pPr>
        <w:ind w:left="1609" w:hanging="111"/>
      </w:pPr>
      <w:rPr>
        <w:rFonts w:hint="default"/>
        <w:lang w:val="cs-CZ" w:eastAsia="cs-CZ" w:bidi="cs-CZ"/>
      </w:rPr>
    </w:lvl>
    <w:lvl w:ilvl="3" w:tplc="E880186A">
      <w:numFmt w:val="bullet"/>
      <w:lvlText w:val="•"/>
      <w:lvlJc w:val="left"/>
      <w:pPr>
        <w:ind w:left="2364" w:hanging="111"/>
      </w:pPr>
      <w:rPr>
        <w:rFonts w:hint="default"/>
        <w:lang w:val="cs-CZ" w:eastAsia="cs-CZ" w:bidi="cs-CZ"/>
      </w:rPr>
    </w:lvl>
    <w:lvl w:ilvl="4" w:tplc="0F2085B6">
      <w:numFmt w:val="bullet"/>
      <w:lvlText w:val="•"/>
      <w:lvlJc w:val="left"/>
      <w:pPr>
        <w:ind w:left="3118" w:hanging="111"/>
      </w:pPr>
      <w:rPr>
        <w:rFonts w:hint="default"/>
        <w:lang w:val="cs-CZ" w:eastAsia="cs-CZ" w:bidi="cs-CZ"/>
      </w:rPr>
    </w:lvl>
    <w:lvl w:ilvl="5" w:tplc="1F042C2C">
      <w:numFmt w:val="bullet"/>
      <w:lvlText w:val="•"/>
      <w:lvlJc w:val="left"/>
      <w:pPr>
        <w:ind w:left="3873" w:hanging="111"/>
      </w:pPr>
      <w:rPr>
        <w:rFonts w:hint="default"/>
        <w:lang w:val="cs-CZ" w:eastAsia="cs-CZ" w:bidi="cs-CZ"/>
      </w:rPr>
    </w:lvl>
    <w:lvl w:ilvl="6" w:tplc="0C7E83A0">
      <w:numFmt w:val="bullet"/>
      <w:lvlText w:val="•"/>
      <w:lvlJc w:val="left"/>
      <w:pPr>
        <w:ind w:left="4628" w:hanging="111"/>
      </w:pPr>
      <w:rPr>
        <w:rFonts w:hint="default"/>
        <w:lang w:val="cs-CZ" w:eastAsia="cs-CZ" w:bidi="cs-CZ"/>
      </w:rPr>
    </w:lvl>
    <w:lvl w:ilvl="7" w:tplc="17A69D4C">
      <w:numFmt w:val="bullet"/>
      <w:lvlText w:val="•"/>
      <w:lvlJc w:val="left"/>
      <w:pPr>
        <w:ind w:left="5382" w:hanging="111"/>
      </w:pPr>
      <w:rPr>
        <w:rFonts w:hint="default"/>
        <w:lang w:val="cs-CZ" w:eastAsia="cs-CZ" w:bidi="cs-CZ"/>
      </w:rPr>
    </w:lvl>
    <w:lvl w:ilvl="8" w:tplc="DAAE083E">
      <w:numFmt w:val="bullet"/>
      <w:lvlText w:val="•"/>
      <w:lvlJc w:val="left"/>
      <w:pPr>
        <w:ind w:left="6137" w:hanging="111"/>
      </w:pPr>
      <w:rPr>
        <w:rFonts w:hint="default"/>
        <w:lang w:val="cs-CZ" w:eastAsia="cs-CZ" w:bidi="cs-CZ"/>
      </w:rPr>
    </w:lvl>
  </w:abstractNum>
  <w:abstractNum w:abstractNumId="9">
    <w:nsid w:val="0C0842AF"/>
    <w:multiLevelType w:val="hybridMultilevel"/>
    <w:tmpl w:val="DBD06FA2"/>
    <w:lvl w:ilvl="0" w:tplc="FED4AF06">
      <w:start w:val="1"/>
      <w:numFmt w:val="lowerLetter"/>
      <w:lvlText w:val="%1)"/>
      <w:lvlJc w:val="left"/>
      <w:pPr>
        <w:ind w:left="468" w:hanging="360"/>
      </w:pPr>
      <w:rPr>
        <w:rFonts w:ascii="Arial" w:eastAsia="Arial" w:hAnsi="Arial" w:cs="Arial" w:hint="default"/>
        <w:w w:val="99"/>
        <w:sz w:val="18"/>
        <w:szCs w:val="18"/>
        <w:lang w:val="cs-CZ" w:eastAsia="cs-CZ" w:bidi="cs-CZ"/>
      </w:rPr>
    </w:lvl>
    <w:lvl w:ilvl="1" w:tplc="1C1A8024">
      <w:numFmt w:val="bullet"/>
      <w:lvlText w:val="•"/>
      <w:lvlJc w:val="left"/>
      <w:pPr>
        <w:ind w:left="965" w:hanging="360"/>
      </w:pPr>
      <w:rPr>
        <w:rFonts w:hint="default"/>
        <w:lang w:val="cs-CZ" w:eastAsia="cs-CZ" w:bidi="cs-CZ"/>
      </w:rPr>
    </w:lvl>
    <w:lvl w:ilvl="2" w:tplc="6422C7C8">
      <w:numFmt w:val="bullet"/>
      <w:lvlText w:val="•"/>
      <w:lvlJc w:val="left"/>
      <w:pPr>
        <w:ind w:left="1471" w:hanging="360"/>
      </w:pPr>
      <w:rPr>
        <w:rFonts w:hint="default"/>
        <w:lang w:val="cs-CZ" w:eastAsia="cs-CZ" w:bidi="cs-CZ"/>
      </w:rPr>
    </w:lvl>
    <w:lvl w:ilvl="3" w:tplc="D430C398">
      <w:numFmt w:val="bullet"/>
      <w:lvlText w:val="•"/>
      <w:lvlJc w:val="left"/>
      <w:pPr>
        <w:ind w:left="1977" w:hanging="360"/>
      </w:pPr>
      <w:rPr>
        <w:rFonts w:hint="default"/>
        <w:lang w:val="cs-CZ" w:eastAsia="cs-CZ" w:bidi="cs-CZ"/>
      </w:rPr>
    </w:lvl>
    <w:lvl w:ilvl="4" w:tplc="598256C2">
      <w:numFmt w:val="bullet"/>
      <w:lvlText w:val="•"/>
      <w:lvlJc w:val="left"/>
      <w:pPr>
        <w:ind w:left="2483" w:hanging="360"/>
      </w:pPr>
      <w:rPr>
        <w:rFonts w:hint="default"/>
        <w:lang w:val="cs-CZ" w:eastAsia="cs-CZ" w:bidi="cs-CZ"/>
      </w:rPr>
    </w:lvl>
    <w:lvl w:ilvl="5" w:tplc="E92E17E0">
      <w:numFmt w:val="bullet"/>
      <w:lvlText w:val="•"/>
      <w:lvlJc w:val="left"/>
      <w:pPr>
        <w:ind w:left="2989" w:hanging="360"/>
      </w:pPr>
      <w:rPr>
        <w:rFonts w:hint="default"/>
        <w:lang w:val="cs-CZ" w:eastAsia="cs-CZ" w:bidi="cs-CZ"/>
      </w:rPr>
    </w:lvl>
    <w:lvl w:ilvl="6" w:tplc="634AAC68">
      <w:numFmt w:val="bullet"/>
      <w:lvlText w:val="•"/>
      <w:lvlJc w:val="left"/>
      <w:pPr>
        <w:ind w:left="3494" w:hanging="360"/>
      </w:pPr>
      <w:rPr>
        <w:rFonts w:hint="default"/>
        <w:lang w:val="cs-CZ" w:eastAsia="cs-CZ" w:bidi="cs-CZ"/>
      </w:rPr>
    </w:lvl>
    <w:lvl w:ilvl="7" w:tplc="8D6E5FAA">
      <w:numFmt w:val="bullet"/>
      <w:lvlText w:val="•"/>
      <w:lvlJc w:val="left"/>
      <w:pPr>
        <w:ind w:left="4000" w:hanging="360"/>
      </w:pPr>
      <w:rPr>
        <w:rFonts w:hint="default"/>
        <w:lang w:val="cs-CZ" w:eastAsia="cs-CZ" w:bidi="cs-CZ"/>
      </w:rPr>
    </w:lvl>
    <w:lvl w:ilvl="8" w:tplc="53CE9D1A">
      <w:numFmt w:val="bullet"/>
      <w:lvlText w:val="•"/>
      <w:lvlJc w:val="left"/>
      <w:pPr>
        <w:ind w:left="4506" w:hanging="360"/>
      </w:pPr>
      <w:rPr>
        <w:rFonts w:hint="default"/>
        <w:lang w:val="cs-CZ" w:eastAsia="cs-CZ" w:bidi="cs-CZ"/>
      </w:rPr>
    </w:lvl>
  </w:abstractNum>
  <w:abstractNum w:abstractNumId="10">
    <w:nsid w:val="0DF05F6E"/>
    <w:multiLevelType w:val="hybridMultilevel"/>
    <w:tmpl w:val="B5DADD8E"/>
    <w:lvl w:ilvl="0" w:tplc="185CE5A2">
      <w:start w:val="3"/>
      <w:numFmt w:val="lowerLetter"/>
      <w:lvlText w:val="%1)"/>
      <w:lvlJc w:val="left"/>
      <w:pPr>
        <w:ind w:left="468" w:hanging="360"/>
      </w:pPr>
      <w:rPr>
        <w:rFonts w:ascii="Arial" w:eastAsia="Arial" w:hAnsi="Arial" w:cs="Arial" w:hint="default"/>
        <w:spacing w:val="-3"/>
        <w:w w:val="99"/>
        <w:sz w:val="18"/>
        <w:szCs w:val="18"/>
        <w:lang w:val="cs-CZ" w:eastAsia="cs-CZ" w:bidi="cs-CZ"/>
      </w:rPr>
    </w:lvl>
    <w:lvl w:ilvl="1" w:tplc="05E0D6A8">
      <w:numFmt w:val="bullet"/>
      <w:lvlText w:val="•"/>
      <w:lvlJc w:val="left"/>
      <w:pPr>
        <w:ind w:left="965" w:hanging="360"/>
      </w:pPr>
      <w:rPr>
        <w:rFonts w:hint="default"/>
        <w:lang w:val="cs-CZ" w:eastAsia="cs-CZ" w:bidi="cs-CZ"/>
      </w:rPr>
    </w:lvl>
    <w:lvl w:ilvl="2" w:tplc="934EB4D4">
      <w:numFmt w:val="bullet"/>
      <w:lvlText w:val="•"/>
      <w:lvlJc w:val="left"/>
      <w:pPr>
        <w:ind w:left="1471" w:hanging="360"/>
      </w:pPr>
      <w:rPr>
        <w:rFonts w:hint="default"/>
        <w:lang w:val="cs-CZ" w:eastAsia="cs-CZ" w:bidi="cs-CZ"/>
      </w:rPr>
    </w:lvl>
    <w:lvl w:ilvl="3" w:tplc="9CFE4A82">
      <w:numFmt w:val="bullet"/>
      <w:lvlText w:val="•"/>
      <w:lvlJc w:val="left"/>
      <w:pPr>
        <w:ind w:left="1977" w:hanging="360"/>
      </w:pPr>
      <w:rPr>
        <w:rFonts w:hint="default"/>
        <w:lang w:val="cs-CZ" w:eastAsia="cs-CZ" w:bidi="cs-CZ"/>
      </w:rPr>
    </w:lvl>
    <w:lvl w:ilvl="4" w:tplc="E96C6826">
      <w:numFmt w:val="bullet"/>
      <w:lvlText w:val="•"/>
      <w:lvlJc w:val="left"/>
      <w:pPr>
        <w:ind w:left="2483" w:hanging="360"/>
      </w:pPr>
      <w:rPr>
        <w:rFonts w:hint="default"/>
        <w:lang w:val="cs-CZ" w:eastAsia="cs-CZ" w:bidi="cs-CZ"/>
      </w:rPr>
    </w:lvl>
    <w:lvl w:ilvl="5" w:tplc="08D4EBA0">
      <w:numFmt w:val="bullet"/>
      <w:lvlText w:val="•"/>
      <w:lvlJc w:val="left"/>
      <w:pPr>
        <w:ind w:left="2989" w:hanging="360"/>
      </w:pPr>
      <w:rPr>
        <w:rFonts w:hint="default"/>
        <w:lang w:val="cs-CZ" w:eastAsia="cs-CZ" w:bidi="cs-CZ"/>
      </w:rPr>
    </w:lvl>
    <w:lvl w:ilvl="6" w:tplc="206C5AB2">
      <w:numFmt w:val="bullet"/>
      <w:lvlText w:val="•"/>
      <w:lvlJc w:val="left"/>
      <w:pPr>
        <w:ind w:left="3494" w:hanging="360"/>
      </w:pPr>
      <w:rPr>
        <w:rFonts w:hint="default"/>
        <w:lang w:val="cs-CZ" w:eastAsia="cs-CZ" w:bidi="cs-CZ"/>
      </w:rPr>
    </w:lvl>
    <w:lvl w:ilvl="7" w:tplc="C07CF6E4">
      <w:numFmt w:val="bullet"/>
      <w:lvlText w:val="•"/>
      <w:lvlJc w:val="left"/>
      <w:pPr>
        <w:ind w:left="4000" w:hanging="360"/>
      </w:pPr>
      <w:rPr>
        <w:rFonts w:hint="default"/>
        <w:lang w:val="cs-CZ" w:eastAsia="cs-CZ" w:bidi="cs-CZ"/>
      </w:rPr>
    </w:lvl>
    <w:lvl w:ilvl="8" w:tplc="16B8D540">
      <w:numFmt w:val="bullet"/>
      <w:lvlText w:val="•"/>
      <w:lvlJc w:val="left"/>
      <w:pPr>
        <w:ind w:left="4506" w:hanging="360"/>
      </w:pPr>
      <w:rPr>
        <w:rFonts w:hint="default"/>
        <w:lang w:val="cs-CZ" w:eastAsia="cs-CZ" w:bidi="cs-CZ"/>
      </w:rPr>
    </w:lvl>
  </w:abstractNum>
  <w:abstractNum w:abstractNumId="11">
    <w:nsid w:val="0E1C0D5E"/>
    <w:multiLevelType w:val="hybridMultilevel"/>
    <w:tmpl w:val="FF841476"/>
    <w:lvl w:ilvl="0" w:tplc="7592DA40">
      <w:start w:val="2"/>
      <w:numFmt w:val="decimal"/>
      <w:lvlText w:val="(%1)"/>
      <w:lvlJc w:val="left"/>
      <w:pPr>
        <w:ind w:left="566" w:hanging="425"/>
      </w:pPr>
      <w:rPr>
        <w:rFonts w:ascii="Arial" w:eastAsia="Arial" w:hAnsi="Arial" w:cs="Arial" w:hint="default"/>
        <w:spacing w:val="-4"/>
        <w:w w:val="99"/>
        <w:sz w:val="18"/>
        <w:szCs w:val="18"/>
        <w:lang w:val="cs-CZ" w:eastAsia="cs-CZ" w:bidi="cs-CZ"/>
      </w:rPr>
    </w:lvl>
    <w:lvl w:ilvl="1" w:tplc="5E988122">
      <w:numFmt w:val="bullet"/>
      <w:lvlText w:val="•"/>
      <w:lvlJc w:val="left"/>
      <w:pPr>
        <w:ind w:left="1268" w:hanging="425"/>
      </w:pPr>
      <w:rPr>
        <w:rFonts w:hint="default"/>
        <w:lang w:val="cs-CZ" w:eastAsia="cs-CZ" w:bidi="cs-CZ"/>
      </w:rPr>
    </w:lvl>
    <w:lvl w:ilvl="2" w:tplc="8334C8DC">
      <w:numFmt w:val="bullet"/>
      <w:lvlText w:val="•"/>
      <w:lvlJc w:val="left"/>
      <w:pPr>
        <w:ind w:left="1977" w:hanging="425"/>
      </w:pPr>
      <w:rPr>
        <w:rFonts w:hint="default"/>
        <w:lang w:val="cs-CZ" w:eastAsia="cs-CZ" w:bidi="cs-CZ"/>
      </w:rPr>
    </w:lvl>
    <w:lvl w:ilvl="3" w:tplc="49CC6C7E">
      <w:numFmt w:val="bullet"/>
      <w:lvlText w:val="•"/>
      <w:lvlJc w:val="left"/>
      <w:pPr>
        <w:ind w:left="2686" w:hanging="425"/>
      </w:pPr>
      <w:rPr>
        <w:rFonts w:hint="default"/>
        <w:lang w:val="cs-CZ" w:eastAsia="cs-CZ" w:bidi="cs-CZ"/>
      </w:rPr>
    </w:lvl>
    <w:lvl w:ilvl="4" w:tplc="7AF6B9B8">
      <w:numFmt w:val="bullet"/>
      <w:lvlText w:val="•"/>
      <w:lvlJc w:val="left"/>
      <w:pPr>
        <w:ind w:left="3394" w:hanging="425"/>
      </w:pPr>
      <w:rPr>
        <w:rFonts w:hint="default"/>
        <w:lang w:val="cs-CZ" w:eastAsia="cs-CZ" w:bidi="cs-CZ"/>
      </w:rPr>
    </w:lvl>
    <w:lvl w:ilvl="5" w:tplc="6C42A29E">
      <w:numFmt w:val="bullet"/>
      <w:lvlText w:val="•"/>
      <w:lvlJc w:val="left"/>
      <w:pPr>
        <w:ind w:left="4103" w:hanging="425"/>
      </w:pPr>
      <w:rPr>
        <w:rFonts w:hint="default"/>
        <w:lang w:val="cs-CZ" w:eastAsia="cs-CZ" w:bidi="cs-CZ"/>
      </w:rPr>
    </w:lvl>
    <w:lvl w:ilvl="6" w:tplc="2DAC69CA">
      <w:numFmt w:val="bullet"/>
      <w:lvlText w:val="•"/>
      <w:lvlJc w:val="left"/>
      <w:pPr>
        <w:ind w:left="4812" w:hanging="425"/>
      </w:pPr>
      <w:rPr>
        <w:rFonts w:hint="default"/>
        <w:lang w:val="cs-CZ" w:eastAsia="cs-CZ" w:bidi="cs-CZ"/>
      </w:rPr>
    </w:lvl>
    <w:lvl w:ilvl="7" w:tplc="D59C6A5E">
      <w:numFmt w:val="bullet"/>
      <w:lvlText w:val="•"/>
      <w:lvlJc w:val="left"/>
      <w:pPr>
        <w:ind w:left="5520" w:hanging="425"/>
      </w:pPr>
      <w:rPr>
        <w:rFonts w:hint="default"/>
        <w:lang w:val="cs-CZ" w:eastAsia="cs-CZ" w:bidi="cs-CZ"/>
      </w:rPr>
    </w:lvl>
    <w:lvl w:ilvl="8" w:tplc="3906FC62">
      <w:numFmt w:val="bullet"/>
      <w:lvlText w:val="•"/>
      <w:lvlJc w:val="left"/>
      <w:pPr>
        <w:ind w:left="6229" w:hanging="425"/>
      </w:pPr>
      <w:rPr>
        <w:rFonts w:hint="default"/>
        <w:lang w:val="cs-CZ" w:eastAsia="cs-CZ" w:bidi="cs-CZ"/>
      </w:rPr>
    </w:lvl>
  </w:abstractNum>
  <w:abstractNum w:abstractNumId="12">
    <w:nsid w:val="12394F05"/>
    <w:multiLevelType w:val="hybridMultilevel"/>
    <w:tmpl w:val="6F9C0D1A"/>
    <w:lvl w:ilvl="0" w:tplc="FD6237AE">
      <w:numFmt w:val="bullet"/>
      <w:lvlText w:val=""/>
      <w:lvlJc w:val="left"/>
      <w:pPr>
        <w:ind w:left="282" w:hanging="142"/>
      </w:pPr>
      <w:rPr>
        <w:rFonts w:ascii="Symbol" w:eastAsia="Symbol" w:hAnsi="Symbol" w:cs="Symbol" w:hint="default"/>
        <w:w w:val="100"/>
        <w:sz w:val="18"/>
        <w:szCs w:val="18"/>
        <w:lang w:val="cs-CZ" w:eastAsia="cs-CZ" w:bidi="cs-CZ"/>
      </w:rPr>
    </w:lvl>
    <w:lvl w:ilvl="1" w:tplc="557CCB04">
      <w:numFmt w:val="bullet"/>
      <w:lvlText w:val="•"/>
      <w:lvlJc w:val="left"/>
      <w:pPr>
        <w:ind w:left="931" w:hanging="142"/>
      </w:pPr>
      <w:rPr>
        <w:rFonts w:hint="default"/>
        <w:lang w:val="cs-CZ" w:eastAsia="cs-CZ" w:bidi="cs-CZ"/>
      </w:rPr>
    </w:lvl>
    <w:lvl w:ilvl="2" w:tplc="0F7EABD8">
      <w:numFmt w:val="bullet"/>
      <w:lvlText w:val="•"/>
      <w:lvlJc w:val="left"/>
      <w:pPr>
        <w:ind w:left="1582" w:hanging="142"/>
      </w:pPr>
      <w:rPr>
        <w:rFonts w:hint="default"/>
        <w:lang w:val="cs-CZ" w:eastAsia="cs-CZ" w:bidi="cs-CZ"/>
      </w:rPr>
    </w:lvl>
    <w:lvl w:ilvl="3" w:tplc="16E0EFF2">
      <w:numFmt w:val="bullet"/>
      <w:lvlText w:val="•"/>
      <w:lvlJc w:val="left"/>
      <w:pPr>
        <w:ind w:left="2234" w:hanging="142"/>
      </w:pPr>
      <w:rPr>
        <w:rFonts w:hint="default"/>
        <w:lang w:val="cs-CZ" w:eastAsia="cs-CZ" w:bidi="cs-CZ"/>
      </w:rPr>
    </w:lvl>
    <w:lvl w:ilvl="4" w:tplc="C276B238">
      <w:numFmt w:val="bullet"/>
      <w:lvlText w:val="•"/>
      <w:lvlJc w:val="left"/>
      <w:pPr>
        <w:ind w:left="2885" w:hanging="142"/>
      </w:pPr>
      <w:rPr>
        <w:rFonts w:hint="default"/>
        <w:lang w:val="cs-CZ" w:eastAsia="cs-CZ" w:bidi="cs-CZ"/>
      </w:rPr>
    </w:lvl>
    <w:lvl w:ilvl="5" w:tplc="BF662680">
      <w:numFmt w:val="bullet"/>
      <w:lvlText w:val="•"/>
      <w:lvlJc w:val="left"/>
      <w:pPr>
        <w:ind w:left="3537" w:hanging="142"/>
      </w:pPr>
      <w:rPr>
        <w:rFonts w:hint="default"/>
        <w:lang w:val="cs-CZ" w:eastAsia="cs-CZ" w:bidi="cs-CZ"/>
      </w:rPr>
    </w:lvl>
    <w:lvl w:ilvl="6" w:tplc="44B68C26">
      <w:numFmt w:val="bullet"/>
      <w:lvlText w:val="•"/>
      <w:lvlJc w:val="left"/>
      <w:pPr>
        <w:ind w:left="4188" w:hanging="142"/>
      </w:pPr>
      <w:rPr>
        <w:rFonts w:hint="default"/>
        <w:lang w:val="cs-CZ" w:eastAsia="cs-CZ" w:bidi="cs-CZ"/>
      </w:rPr>
    </w:lvl>
    <w:lvl w:ilvl="7" w:tplc="289C369A">
      <w:numFmt w:val="bullet"/>
      <w:lvlText w:val="•"/>
      <w:lvlJc w:val="left"/>
      <w:pPr>
        <w:ind w:left="4839" w:hanging="142"/>
      </w:pPr>
      <w:rPr>
        <w:rFonts w:hint="default"/>
        <w:lang w:val="cs-CZ" w:eastAsia="cs-CZ" w:bidi="cs-CZ"/>
      </w:rPr>
    </w:lvl>
    <w:lvl w:ilvl="8" w:tplc="049ACC38">
      <w:numFmt w:val="bullet"/>
      <w:lvlText w:val="•"/>
      <w:lvlJc w:val="left"/>
      <w:pPr>
        <w:ind w:left="5491" w:hanging="142"/>
      </w:pPr>
      <w:rPr>
        <w:rFonts w:hint="default"/>
        <w:lang w:val="cs-CZ" w:eastAsia="cs-CZ" w:bidi="cs-CZ"/>
      </w:rPr>
    </w:lvl>
  </w:abstractNum>
  <w:abstractNum w:abstractNumId="13">
    <w:nsid w:val="1325240D"/>
    <w:multiLevelType w:val="hybridMultilevel"/>
    <w:tmpl w:val="768E9C50"/>
    <w:lvl w:ilvl="0" w:tplc="19844262">
      <w:start w:val="5"/>
      <w:numFmt w:val="decimal"/>
      <w:lvlText w:val="(%1)"/>
      <w:lvlJc w:val="left"/>
      <w:pPr>
        <w:ind w:left="424" w:hanging="271"/>
      </w:pPr>
      <w:rPr>
        <w:rFonts w:ascii="Arial" w:eastAsia="Arial" w:hAnsi="Arial" w:cs="Arial" w:hint="default"/>
        <w:spacing w:val="-4"/>
        <w:w w:val="100"/>
        <w:sz w:val="18"/>
        <w:szCs w:val="18"/>
        <w:lang w:val="cs-CZ" w:eastAsia="cs-CZ" w:bidi="cs-CZ"/>
      </w:rPr>
    </w:lvl>
    <w:lvl w:ilvl="1" w:tplc="03505BF8">
      <w:numFmt w:val="bullet"/>
      <w:lvlText w:val="•"/>
      <w:lvlJc w:val="left"/>
      <w:pPr>
        <w:ind w:left="1142" w:hanging="271"/>
      </w:pPr>
      <w:rPr>
        <w:rFonts w:hint="default"/>
        <w:lang w:val="cs-CZ" w:eastAsia="cs-CZ" w:bidi="cs-CZ"/>
      </w:rPr>
    </w:lvl>
    <w:lvl w:ilvl="2" w:tplc="CF22DA8A">
      <w:numFmt w:val="bullet"/>
      <w:lvlText w:val="•"/>
      <w:lvlJc w:val="left"/>
      <w:pPr>
        <w:ind w:left="1865" w:hanging="271"/>
      </w:pPr>
      <w:rPr>
        <w:rFonts w:hint="default"/>
        <w:lang w:val="cs-CZ" w:eastAsia="cs-CZ" w:bidi="cs-CZ"/>
      </w:rPr>
    </w:lvl>
    <w:lvl w:ilvl="3" w:tplc="7A70A8C2">
      <w:numFmt w:val="bullet"/>
      <w:lvlText w:val="•"/>
      <w:lvlJc w:val="left"/>
      <w:pPr>
        <w:ind w:left="2588" w:hanging="271"/>
      </w:pPr>
      <w:rPr>
        <w:rFonts w:hint="default"/>
        <w:lang w:val="cs-CZ" w:eastAsia="cs-CZ" w:bidi="cs-CZ"/>
      </w:rPr>
    </w:lvl>
    <w:lvl w:ilvl="4" w:tplc="A84E35F2">
      <w:numFmt w:val="bullet"/>
      <w:lvlText w:val="•"/>
      <w:lvlJc w:val="left"/>
      <w:pPr>
        <w:ind w:left="3310" w:hanging="271"/>
      </w:pPr>
      <w:rPr>
        <w:rFonts w:hint="default"/>
        <w:lang w:val="cs-CZ" w:eastAsia="cs-CZ" w:bidi="cs-CZ"/>
      </w:rPr>
    </w:lvl>
    <w:lvl w:ilvl="5" w:tplc="DBD40410">
      <w:numFmt w:val="bullet"/>
      <w:lvlText w:val="•"/>
      <w:lvlJc w:val="left"/>
      <w:pPr>
        <w:ind w:left="4033" w:hanging="271"/>
      </w:pPr>
      <w:rPr>
        <w:rFonts w:hint="default"/>
        <w:lang w:val="cs-CZ" w:eastAsia="cs-CZ" w:bidi="cs-CZ"/>
      </w:rPr>
    </w:lvl>
    <w:lvl w:ilvl="6" w:tplc="14D820C8">
      <w:numFmt w:val="bullet"/>
      <w:lvlText w:val="•"/>
      <w:lvlJc w:val="left"/>
      <w:pPr>
        <w:ind w:left="4756" w:hanging="271"/>
      </w:pPr>
      <w:rPr>
        <w:rFonts w:hint="default"/>
        <w:lang w:val="cs-CZ" w:eastAsia="cs-CZ" w:bidi="cs-CZ"/>
      </w:rPr>
    </w:lvl>
    <w:lvl w:ilvl="7" w:tplc="12AEF3EA">
      <w:numFmt w:val="bullet"/>
      <w:lvlText w:val="•"/>
      <w:lvlJc w:val="left"/>
      <w:pPr>
        <w:ind w:left="5478" w:hanging="271"/>
      </w:pPr>
      <w:rPr>
        <w:rFonts w:hint="default"/>
        <w:lang w:val="cs-CZ" w:eastAsia="cs-CZ" w:bidi="cs-CZ"/>
      </w:rPr>
    </w:lvl>
    <w:lvl w:ilvl="8" w:tplc="E1DC64D6">
      <w:numFmt w:val="bullet"/>
      <w:lvlText w:val="•"/>
      <w:lvlJc w:val="left"/>
      <w:pPr>
        <w:ind w:left="6201" w:hanging="271"/>
      </w:pPr>
      <w:rPr>
        <w:rFonts w:hint="default"/>
        <w:lang w:val="cs-CZ" w:eastAsia="cs-CZ" w:bidi="cs-CZ"/>
      </w:rPr>
    </w:lvl>
  </w:abstractNum>
  <w:abstractNum w:abstractNumId="14">
    <w:nsid w:val="13A25C93"/>
    <w:multiLevelType w:val="hybridMultilevel"/>
    <w:tmpl w:val="7312144C"/>
    <w:lvl w:ilvl="0" w:tplc="04050017">
      <w:start w:val="1"/>
      <w:numFmt w:val="lowerLetter"/>
      <w:lvlText w:val="%1)"/>
      <w:lvlJc w:val="left"/>
      <w:pPr>
        <w:ind w:left="468" w:hanging="360"/>
      </w:pPr>
      <w:rPr>
        <w:rFonts w:hint="default"/>
        <w:spacing w:val="-2"/>
        <w:w w:val="99"/>
        <w:sz w:val="18"/>
        <w:szCs w:val="18"/>
        <w:lang w:val="cs-CZ" w:eastAsia="cs-CZ" w:bidi="cs-CZ"/>
      </w:rPr>
    </w:lvl>
    <w:lvl w:ilvl="1" w:tplc="908E23C2">
      <w:numFmt w:val="bullet"/>
      <w:lvlText w:val="•"/>
      <w:lvlJc w:val="left"/>
      <w:pPr>
        <w:ind w:left="965" w:hanging="360"/>
      </w:pPr>
      <w:rPr>
        <w:rFonts w:hint="default"/>
        <w:lang w:val="cs-CZ" w:eastAsia="cs-CZ" w:bidi="cs-CZ"/>
      </w:rPr>
    </w:lvl>
    <w:lvl w:ilvl="2" w:tplc="22380AF0">
      <w:numFmt w:val="bullet"/>
      <w:lvlText w:val="•"/>
      <w:lvlJc w:val="left"/>
      <w:pPr>
        <w:ind w:left="1471" w:hanging="360"/>
      </w:pPr>
      <w:rPr>
        <w:rFonts w:hint="default"/>
        <w:lang w:val="cs-CZ" w:eastAsia="cs-CZ" w:bidi="cs-CZ"/>
      </w:rPr>
    </w:lvl>
    <w:lvl w:ilvl="3" w:tplc="EF66B20C">
      <w:numFmt w:val="bullet"/>
      <w:lvlText w:val="•"/>
      <w:lvlJc w:val="left"/>
      <w:pPr>
        <w:ind w:left="1977" w:hanging="360"/>
      </w:pPr>
      <w:rPr>
        <w:rFonts w:hint="default"/>
        <w:lang w:val="cs-CZ" w:eastAsia="cs-CZ" w:bidi="cs-CZ"/>
      </w:rPr>
    </w:lvl>
    <w:lvl w:ilvl="4" w:tplc="E5384F60">
      <w:numFmt w:val="bullet"/>
      <w:lvlText w:val="•"/>
      <w:lvlJc w:val="left"/>
      <w:pPr>
        <w:ind w:left="2483" w:hanging="360"/>
      </w:pPr>
      <w:rPr>
        <w:rFonts w:hint="default"/>
        <w:lang w:val="cs-CZ" w:eastAsia="cs-CZ" w:bidi="cs-CZ"/>
      </w:rPr>
    </w:lvl>
    <w:lvl w:ilvl="5" w:tplc="9BAEFCF4">
      <w:numFmt w:val="bullet"/>
      <w:lvlText w:val="•"/>
      <w:lvlJc w:val="left"/>
      <w:pPr>
        <w:ind w:left="2989" w:hanging="360"/>
      </w:pPr>
      <w:rPr>
        <w:rFonts w:hint="default"/>
        <w:lang w:val="cs-CZ" w:eastAsia="cs-CZ" w:bidi="cs-CZ"/>
      </w:rPr>
    </w:lvl>
    <w:lvl w:ilvl="6" w:tplc="B238A994">
      <w:numFmt w:val="bullet"/>
      <w:lvlText w:val="•"/>
      <w:lvlJc w:val="left"/>
      <w:pPr>
        <w:ind w:left="3494" w:hanging="360"/>
      </w:pPr>
      <w:rPr>
        <w:rFonts w:hint="default"/>
        <w:lang w:val="cs-CZ" w:eastAsia="cs-CZ" w:bidi="cs-CZ"/>
      </w:rPr>
    </w:lvl>
    <w:lvl w:ilvl="7" w:tplc="24E0F13C">
      <w:numFmt w:val="bullet"/>
      <w:lvlText w:val="•"/>
      <w:lvlJc w:val="left"/>
      <w:pPr>
        <w:ind w:left="4000" w:hanging="360"/>
      </w:pPr>
      <w:rPr>
        <w:rFonts w:hint="default"/>
        <w:lang w:val="cs-CZ" w:eastAsia="cs-CZ" w:bidi="cs-CZ"/>
      </w:rPr>
    </w:lvl>
    <w:lvl w:ilvl="8" w:tplc="304073E4">
      <w:numFmt w:val="bullet"/>
      <w:lvlText w:val="•"/>
      <w:lvlJc w:val="left"/>
      <w:pPr>
        <w:ind w:left="4506" w:hanging="360"/>
      </w:pPr>
      <w:rPr>
        <w:rFonts w:hint="default"/>
        <w:lang w:val="cs-CZ" w:eastAsia="cs-CZ" w:bidi="cs-CZ"/>
      </w:rPr>
    </w:lvl>
  </w:abstractNum>
  <w:abstractNum w:abstractNumId="15">
    <w:nsid w:val="15A749CF"/>
    <w:multiLevelType w:val="hybridMultilevel"/>
    <w:tmpl w:val="AEA6B064"/>
    <w:lvl w:ilvl="0" w:tplc="9B9C307A">
      <w:start w:val="1"/>
      <w:numFmt w:val="decimal"/>
      <w:lvlText w:val="(%1)"/>
      <w:lvlJc w:val="left"/>
      <w:pPr>
        <w:ind w:left="108" w:hanging="271"/>
      </w:pPr>
      <w:rPr>
        <w:rFonts w:ascii="Arial" w:eastAsia="Arial" w:hAnsi="Arial" w:cs="Arial" w:hint="default"/>
        <w:spacing w:val="-4"/>
        <w:w w:val="99"/>
        <w:sz w:val="18"/>
        <w:szCs w:val="18"/>
        <w:lang w:val="cs-CZ" w:eastAsia="cs-CZ" w:bidi="cs-CZ"/>
      </w:rPr>
    </w:lvl>
    <w:lvl w:ilvl="1" w:tplc="163C7506">
      <w:numFmt w:val="bullet"/>
      <w:lvlText w:val="•"/>
      <w:lvlJc w:val="left"/>
      <w:pPr>
        <w:ind w:left="854" w:hanging="271"/>
      </w:pPr>
      <w:rPr>
        <w:rFonts w:hint="default"/>
        <w:lang w:val="cs-CZ" w:eastAsia="cs-CZ" w:bidi="cs-CZ"/>
      </w:rPr>
    </w:lvl>
    <w:lvl w:ilvl="2" w:tplc="D17E7CAA">
      <w:numFmt w:val="bullet"/>
      <w:lvlText w:val="•"/>
      <w:lvlJc w:val="left"/>
      <w:pPr>
        <w:ind w:left="1609" w:hanging="271"/>
      </w:pPr>
      <w:rPr>
        <w:rFonts w:hint="default"/>
        <w:lang w:val="cs-CZ" w:eastAsia="cs-CZ" w:bidi="cs-CZ"/>
      </w:rPr>
    </w:lvl>
    <w:lvl w:ilvl="3" w:tplc="0F9656DA">
      <w:numFmt w:val="bullet"/>
      <w:lvlText w:val="•"/>
      <w:lvlJc w:val="left"/>
      <w:pPr>
        <w:ind w:left="2364" w:hanging="271"/>
      </w:pPr>
      <w:rPr>
        <w:rFonts w:hint="default"/>
        <w:lang w:val="cs-CZ" w:eastAsia="cs-CZ" w:bidi="cs-CZ"/>
      </w:rPr>
    </w:lvl>
    <w:lvl w:ilvl="4" w:tplc="5660FCD6">
      <w:numFmt w:val="bullet"/>
      <w:lvlText w:val="•"/>
      <w:lvlJc w:val="left"/>
      <w:pPr>
        <w:ind w:left="3118" w:hanging="271"/>
      </w:pPr>
      <w:rPr>
        <w:rFonts w:hint="default"/>
        <w:lang w:val="cs-CZ" w:eastAsia="cs-CZ" w:bidi="cs-CZ"/>
      </w:rPr>
    </w:lvl>
    <w:lvl w:ilvl="5" w:tplc="201C4964">
      <w:numFmt w:val="bullet"/>
      <w:lvlText w:val="•"/>
      <w:lvlJc w:val="left"/>
      <w:pPr>
        <w:ind w:left="3873" w:hanging="271"/>
      </w:pPr>
      <w:rPr>
        <w:rFonts w:hint="default"/>
        <w:lang w:val="cs-CZ" w:eastAsia="cs-CZ" w:bidi="cs-CZ"/>
      </w:rPr>
    </w:lvl>
    <w:lvl w:ilvl="6" w:tplc="15F0200E">
      <w:numFmt w:val="bullet"/>
      <w:lvlText w:val="•"/>
      <w:lvlJc w:val="left"/>
      <w:pPr>
        <w:ind w:left="4628" w:hanging="271"/>
      </w:pPr>
      <w:rPr>
        <w:rFonts w:hint="default"/>
        <w:lang w:val="cs-CZ" w:eastAsia="cs-CZ" w:bidi="cs-CZ"/>
      </w:rPr>
    </w:lvl>
    <w:lvl w:ilvl="7" w:tplc="2B442BBA">
      <w:numFmt w:val="bullet"/>
      <w:lvlText w:val="•"/>
      <w:lvlJc w:val="left"/>
      <w:pPr>
        <w:ind w:left="5382" w:hanging="271"/>
      </w:pPr>
      <w:rPr>
        <w:rFonts w:hint="default"/>
        <w:lang w:val="cs-CZ" w:eastAsia="cs-CZ" w:bidi="cs-CZ"/>
      </w:rPr>
    </w:lvl>
    <w:lvl w:ilvl="8" w:tplc="FFE8F89A">
      <w:numFmt w:val="bullet"/>
      <w:lvlText w:val="•"/>
      <w:lvlJc w:val="left"/>
      <w:pPr>
        <w:ind w:left="6137" w:hanging="271"/>
      </w:pPr>
      <w:rPr>
        <w:rFonts w:hint="default"/>
        <w:lang w:val="cs-CZ" w:eastAsia="cs-CZ" w:bidi="cs-CZ"/>
      </w:rPr>
    </w:lvl>
  </w:abstractNum>
  <w:abstractNum w:abstractNumId="16">
    <w:nsid w:val="198E1FEF"/>
    <w:multiLevelType w:val="hybridMultilevel"/>
    <w:tmpl w:val="8A7C55C6"/>
    <w:lvl w:ilvl="0" w:tplc="E652673C">
      <w:numFmt w:val="bullet"/>
      <w:lvlText w:val=""/>
      <w:lvlJc w:val="left"/>
      <w:pPr>
        <w:ind w:left="424" w:hanging="284"/>
      </w:pPr>
      <w:rPr>
        <w:rFonts w:ascii="Wingdings" w:eastAsia="Wingdings" w:hAnsi="Wingdings" w:cs="Wingdings" w:hint="default"/>
        <w:w w:val="100"/>
        <w:sz w:val="18"/>
        <w:szCs w:val="18"/>
        <w:lang w:val="cs-CZ" w:eastAsia="cs-CZ" w:bidi="cs-CZ"/>
      </w:rPr>
    </w:lvl>
    <w:lvl w:ilvl="1" w:tplc="0142A0C2">
      <w:numFmt w:val="bullet"/>
      <w:lvlText w:val="•"/>
      <w:lvlJc w:val="left"/>
      <w:pPr>
        <w:ind w:left="1142" w:hanging="284"/>
      </w:pPr>
      <w:rPr>
        <w:rFonts w:hint="default"/>
        <w:lang w:val="cs-CZ" w:eastAsia="cs-CZ" w:bidi="cs-CZ"/>
      </w:rPr>
    </w:lvl>
    <w:lvl w:ilvl="2" w:tplc="AD2CF48A">
      <w:numFmt w:val="bullet"/>
      <w:lvlText w:val="•"/>
      <w:lvlJc w:val="left"/>
      <w:pPr>
        <w:ind w:left="1865" w:hanging="284"/>
      </w:pPr>
      <w:rPr>
        <w:rFonts w:hint="default"/>
        <w:lang w:val="cs-CZ" w:eastAsia="cs-CZ" w:bidi="cs-CZ"/>
      </w:rPr>
    </w:lvl>
    <w:lvl w:ilvl="3" w:tplc="1C042384">
      <w:numFmt w:val="bullet"/>
      <w:lvlText w:val="•"/>
      <w:lvlJc w:val="left"/>
      <w:pPr>
        <w:ind w:left="2588" w:hanging="284"/>
      </w:pPr>
      <w:rPr>
        <w:rFonts w:hint="default"/>
        <w:lang w:val="cs-CZ" w:eastAsia="cs-CZ" w:bidi="cs-CZ"/>
      </w:rPr>
    </w:lvl>
    <w:lvl w:ilvl="4" w:tplc="C17084C0">
      <w:numFmt w:val="bullet"/>
      <w:lvlText w:val="•"/>
      <w:lvlJc w:val="left"/>
      <w:pPr>
        <w:ind w:left="3310" w:hanging="284"/>
      </w:pPr>
      <w:rPr>
        <w:rFonts w:hint="default"/>
        <w:lang w:val="cs-CZ" w:eastAsia="cs-CZ" w:bidi="cs-CZ"/>
      </w:rPr>
    </w:lvl>
    <w:lvl w:ilvl="5" w:tplc="2390CA7A">
      <w:numFmt w:val="bullet"/>
      <w:lvlText w:val="•"/>
      <w:lvlJc w:val="left"/>
      <w:pPr>
        <w:ind w:left="4033" w:hanging="284"/>
      </w:pPr>
      <w:rPr>
        <w:rFonts w:hint="default"/>
        <w:lang w:val="cs-CZ" w:eastAsia="cs-CZ" w:bidi="cs-CZ"/>
      </w:rPr>
    </w:lvl>
    <w:lvl w:ilvl="6" w:tplc="520E4342">
      <w:numFmt w:val="bullet"/>
      <w:lvlText w:val="•"/>
      <w:lvlJc w:val="left"/>
      <w:pPr>
        <w:ind w:left="4756" w:hanging="284"/>
      </w:pPr>
      <w:rPr>
        <w:rFonts w:hint="default"/>
        <w:lang w:val="cs-CZ" w:eastAsia="cs-CZ" w:bidi="cs-CZ"/>
      </w:rPr>
    </w:lvl>
    <w:lvl w:ilvl="7" w:tplc="A5FAD2B4">
      <w:numFmt w:val="bullet"/>
      <w:lvlText w:val="•"/>
      <w:lvlJc w:val="left"/>
      <w:pPr>
        <w:ind w:left="5478" w:hanging="284"/>
      </w:pPr>
      <w:rPr>
        <w:rFonts w:hint="default"/>
        <w:lang w:val="cs-CZ" w:eastAsia="cs-CZ" w:bidi="cs-CZ"/>
      </w:rPr>
    </w:lvl>
    <w:lvl w:ilvl="8" w:tplc="CCD0EA24">
      <w:numFmt w:val="bullet"/>
      <w:lvlText w:val="•"/>
      <w:lvlJc w:val="left"/>
      <w:pPr>
        <w:ind w:left="6201" w:hanging="284"/>
      </w:pPr>
      <w:rPr>
        <w:rFonts w:hint="default"/>
        <w:lang w:val="cs-CZ" w:eastAsia="cs-CZ" w:bidi="cs-CZ"/>
      </w:rPr>
    </w:lvl>
  </w:abstractNum>
  <w:abstractNum w:abstractNumId="17">
    <w:nsid w:val="19BE4BD7"/>
    <w:multiLevelType w:val="hybridMultilevel"/>
    <w:tmpl w:val="70669BEE"/>
    <w:lvl w:ilvl="0" w:tplc="6512E674">
      <w:numFmt w:val="bullet"/>
      <w:lvlText w:val="–"/>
      <w:lvlJc w:val="left"/>
      <w:pPr>
        <w:ind w:left="566" w:hanging="425"/>
      </w:pPr>
      <w:rPr>
        <w:rFonts w:ascii="Times New Roman" w:eastAsia="Times New Roman" w:hAnsi="Times New Roman" w:cs="Times New Roman" w:hint="default"/>
        <w:b/>
        <w:bCs/>
        <w:spacing w:val="-4"/>
        <w:w w:val="99"/>
        <w:sz w:val="24"/>
        <w:szCs w:val="24"/>
        <w:lang w:val="cs-CZ" w:eastAsia="cs-CZ" w:bidi="cs-CZ"/>
      </w:rPr>
    </w:lvl>
    <w:lvl w:ilvl="1" w:tplc="896EB22C">
      <w:numFmt w:val="bullet"/>
      <w:lvlText w:val="•"/>
      <w:lvlJc w:val="left"/>
      <w:pPr>
        <w:ind w:left="1268" w:hanging="425"/>
      </w:pPr>
      <w:rPr>
        <w:rFonts w:hint="default"/>
        <w:lang w:val="cs-CZ" w:eastAsia="cs-CZ" w:bidi="cs-CZ"/>
      </w:rPr>
    </w:lvl>
    <w:lvl w:ilvl="2" w:tplc="EEC0C362">
      <w:numFmt w:val="bullet"/>
      <w:lvlText w:val="•"/>
      <w:lvlJc w:val="left"/>
      <w:pPr>
        <w:ind w:left="1977" w:hanging="425"/>
      </w:pPr>
      <w:rPr>
        <w:rFonts w:hint="default"/>
        <w:lang w:val="cs-CZ" w:eastAsia="cs-CZ" w:bidi="cs-CZ"/>
      </w:rPr>
    </w:lvl>
    <w:lvl w:ilvl="3" w:tplc="1D6E70C4">
      <w:numFmt w:val="bullet"/>
      <w:lvlText w:val="•"/>
      <w:lvlJc w:val="left"/>
      <w:pPr>
        <w:ind w:left="2686" w:hanging="425"/>
      </w:pPr>
      <w:rPr>
        <w:rFonts w:hint="default"/>
        <w:lang w:val="cs-CZ" w:eastAsia="cs-CZ" w:bidi="cs-CZ"/>
      </w:rPr>
    </w:lvl>
    <w:lvl w:ilvl="4" w:tplc="9A344652">
      <w:numFmt w:val="bullet"/>
      <w:lvlText w:val="•"/>
      <w:lvlJc w:val="left"/>
      <w:pPr>
        <w:ind w:left="3394" w:hanging="425"/>
      </w:pPr>
      <w:rPr>
        <w:rFonts w:hint="default"/>
        <w:lang w:val="cs-CZ" w:eastAsia="cs-CZ" w:bidi="cs-CZ"/>
      </w:rPr>
    </w:lvl>
    <w:lvl w:ilvl="5" w:tplc="08888CBC">
      <w:numFmt w:val="bullet"/>
      <w:lvlText w:val="•"/>
      <w:lvlJc w:val="left"/>
      <w:pPr>
        <w:ind w:left="4103" w:hanging="425"/>
      </w:pPr>
      <w:rPr>
        <w:rFonts w:hint="default"/>
        <w:lang w:val="cs-CZ" w:eastAsia="cs-CZ" w:bidi="cs-CZ"/>
      </w:rPr>
    </w:lvl>
    <w:lvl w:ilvl="6" w:tplc="AB6CF1AA">
      <w:numFmt w:val="bullet"/>
      <w:lvlText w:val="•"/>
      <w:lvlJc w:val="left"/>
      <w:pPr>
        <w:ind w:left="4812" w:hanging="425"/>
      </w:pPr>
      <w:rPr>
        <w:rFonts w:hint="default"/>
        <w:lang w:val="cs-CZ" w:eastAsia="cs-CZ" w:bidi="cs-CZ"/>
      </w:rPr>
    </w:lvl>
    <w:lvl w:ilvl="7" w:tplc="A76664AA">
      <w:numFmt w:val="bullet"/>
      <w:lvlText w:val="•"/>
      <w:lvlJc w:val="left"/>
      <w:pPr>
        <w:ind w:left="5520" w:hanging="425"/>
      </w:pPr>
      <w:rPr>
        <w:rFonts w:hint="default"/>
        <w:lang w:val="cs-CZ" w:eastAsia="cs-CZ" w:bidi="cs-CZ"/>
      </w:rPr>
    </w:lvl>
    <w:lvl w:ilvl="8" w:tplc="5BFE7428">
      <w:numFmt w:val="bullet"/>
      <w:lvlText w:val="•"/>
      <w:lvlJc w:val="left"/>
      <w:pPr>
        <w:ind w:left="6229" w:hanging="425"/>
      </w:pPr>
      <w:rPr>
        <w:rFonts w:hint="default"/>
        <w:lang w:val="cs-CZ" w:eastAsia="cs-CZ" w:bidi="cs-CZ"/>
      </w:rPr>
    </w:lvl>
  </w:abstractNum>
  <w:abstractNum w:abstractNumId="18">
    <w:nsid w:val="1A8353A4"/>
    <w:multiLevelType w:val="hybridMultilevel"/>
    <w:tmpl w:val="283ABFA4"/>
    <w:lvl w:ilvl="0" w:tplc="68A29C34">
      <w:numFmt w:val="bullet"/>
      <w:lvlText w:val="–"/>
      <w:lvlJc w:val="left"/>
      <w:pPr>
        <w:ind w:left="259" w:hanging="152"/>
      </w:pPr>
      <w:rPr>
        <w:rFonts w:ascii="Arial" w:eastAsia="Arial" w:hAnsi="Arial" w:cs="Arial" w:hint="default"/>
        <w:w w:val="100"/>
        <w:sz w:val="18"/>
        <w:szCs w:val="18"/>
        <w:lang w:val="cs-CZ" w:eastAsia="cs-CZ" w:bidi="cs-CZ"/>
      </w:rPr>
    </w:lvl>
    <w:lvl w:ilvl="1" w:tplc="024EAC2C">
      <w:numFmt w:val="bullet"/>
      <w:lvlText w:val="•"/>
      <w:lvlJc w:val="left"/>
      <w:pPr>
        <w:ind w:left="998" w:hanging="152"/>
      </w:pPr>
      <w:rPr>
        <w:rFonts w:hint="default"/>
        <w:lang w:val="cs-CZ" w:eastAsia="cs-CZ" w:bidi="cs-CZ"/>
      </w:rPr>
    </w:lvl>
    <w:lvl w:ilvl="2" w:tplc="9544B5F4">
      <w:numFmt w:val="bullet"/>
      <w:lvlText w:val="•"/>
      <w:lvlJc w:val="left"/>
      <w:pPr>
        <w:ind w:left="1737" w:hanging="152"/>
      </w:pPr>
      <w:rPr>
        <w:rFonts w:hint="default"/>
        <w:lang w:val="cs-CZ" w:eastAsia="cs-CZ" w:bidi="cs-CZ"/>
      </w:rPr>
    </w:lvl>
    <w:lvl w:ilvl="3" w:tplc="03C268AE">
      <w:numFmt w:val="bullet"/>
      <w:lvlText w:val="•"/>
      <w:lvlJc w:val="left"/>
      <w:pPr>
        <w:ind w:left="2476" w:hanging="152"/>
      </w:pPr>
      <w:rPr>
        <w:rFonts w:hint="default"/>
        <w:lang w:val="cs-CZ" w:eastAsia="cs-CZ" w:bidi="cs-CZ"/>
      </w:rPr>
    </w:lvl>
    <w:lvl w:ilvl="4" w:tplc="779AD3D8">
      <w:numFmt w:val="bullet"/>
      <w:lvlText w:val="•"/>
      <w:lvlJc w:val="left"/>
      <w:pPr>
        <w:ind w:left="3214" w:hanging="152"/>
      </w:pPr>
      <w:rPr>
        <w:rFonts w:hint="default"/>
        <w:lang w:val="cs-CZ" w:eastAsia="cs-CZ" w:bidi="cs-CZ"/>
      </w:rPr>
    </w:lvl>
    <w:lvl w:ilvl="5" w:tplc="B630EC62">
      <w:numFmt w:val="bullet"/>
      <w:lvlText w:val="•"/>
      <w:lvlJc w:val="left"/>
      <w:pPr>
        <w:ind w:left="3953" w:hanging="152"/>
      </w:pPr>
      <w:rPr>
        <w:rFonts w:hint="default"/>
        <w:lang w:val="cs-CZ" w:eastAsia="cs-CZ" w:bidi="cs-CZ"/>
      </w:rPr>
    </w:lvl>
    <w:lvl w:ilvl="6" w:tplc="2C00885C">
      <w:numFmt w:val="bullet"/>
      <w:lvlText w:val="•"/>
      <w:lvlJc w:val="left"/>
      <w:pPr>
        <w:ind w:left="4692" w:hanging="152"/>
      </w:pPr>
      <w:rPr>
        <w:rFonts w:hint="default"/>
        <w:lang w:val="cs-CZ" w:eastAsia="cs-CZ" w:bidi="cs-CZ"/>
      </w:rPr>
    </w:lvl>
    <w:lvl w:ilvl="7" w:tplc="A9021BA4">
      <w:numFmt w:val="bullet"/>
      <w:lvlText w:val="•"/>
      <w:lvlJc w:val="left"/>
      <w:pPr>
        <w:ind w:left="5430" w:hanging="152"/>
      </w:pPr>
      <w:rPr>
        <w:rFonts w:hint="default"/>
        <w:lang w:val="cs-CZ" w:eastAsia="cs-CZ" w:bidi="cs-CZ"/>
      </w:rPr>
    </w:lvl>
    <w:lvl w:ilvl="8" w:tplc="E7A89D8C">
      <w:numFmt w:val="bullet"/>
      <w:lvlText w:val="•"/>
      <w:lvlJc w:val="left"/>
      <w:pPr>
        <w:ind w:left="6169" w:hanging="152"/>
      </w:pPr>
      <w:rPr>
        <w:rFonts w:hint="default"/>
        <w:lang w:val="cs-CZ" w:eastAsia="cs-CZ" w:bidi="cs-CZ"/>
      </w:rPr>
    </w:lvl>
  </w:abstractNum>
  <w:abstractNum w:abstractNumId="19">
    <w:nsid w:val="1ABD6ACC"/>
    <w:multiLevelType w:val="hybridMultilevel"/>
    <w:tmpl w:val="CF326D0A"/>
    <w:lvl w:ilvl="0" w:tplc="B720E032">
      <w:start w:val="1"/>
      <w:numFmt w:val="lowerLetter"/>
      <w:lvlText w:val="%1)"/>
      <w:lvlJc w:val="left"/>
      <w:pPr>
        <w:ind w:left="468" w:hanging="360"/>
      </w:pPr>
      <w:rPr>
        <w:rFonts w:ascii="Arial" w:eastAsia="Arial" w:hAnsi="Arial" w:cs="Arial" w:hint="default"/>
        <w:w w:val="99"/>
        <w:sz w:val="18"/>
        <w:szCs w:val="18"/>
        <w:lang w:val="cs-CZ" w:eastAsia="cs-CZ" w:bidi="cs-CZ"/>
      </w:rPr>
    </w:lvl>
    <w:lvl w:ilvl="1" w:tplc="8766BC0E">
      <w:numFmt w:val="bullet"/>
      <w:lvlText w:val="•"/>
      <w:lvlJc w:val="left"/>
      <w:pPr>
        <w:ind w:left="965" w:hanging="360"/>
      </w:pPr>
      <w:rPr>
        <w:rFonts w:hint="default"/>
        <w:lang w:val="cs-CZ" w:eastAsia="cs-CZ" w:bidi="cs-CZ"/>
      </w:rPr>
    </w:lvl>
    <w:lvl w:ilvl="2" w:tplc="F154B8F8">
      <w:numFmt w:val="bullet"/>
      <w:lvlText w:val="•"/>
      <w:lvlJc w:val="left"/>
      <w:pPr>
        <w:ind w:left="1471" w:hanging="360"/>
      </w:pPr>
      <w:rPr>
        <w:rFonts w:hint="default"/>
        <w:lang w:val="cs-CZ" w:eastAsia="cs-CZ" w:bidi="cs-CZ"/>
      </w:rPr>
    </w:lvl>
    <w:lvl w:ilvl="3" w:tplc="7326E984">
      <w:numFmt w:val="bullet"/>
      <w:lvlText w:val="•"/>
      <w:lvlJc w:val="left"/>
      <w:pPr>
        <w:ind w:left="1977" w:hanging="360"/>
      </w:pPr>
      <w:rPr>
        <w:rFonts w:hint="default"/>
        <w:lang w:val="cs-CZ" w:eastAsia="cs-CZ" w:bidi="cs-CZ"/>
      </w:rPr>
    </w:lvl>
    <w:lvl w:ilvl="4" w:tplc="2438E17C">
      <w:numFmt w:val="bullet"/>
      <w:lvlText w:val="•"/>
      <w:lvlJc w:val="left"/>
      <w:pPr>
        <w:ind w:left="2483" w:hanging="360"/>
      </w:pPr>
      <w:rPr>
        <w:rFonts w:hint="default"/>
        <w:lang w:val="cs-CZ" w:eastAsia="cs-CZ" w:bidi="cs-CZ"/>
      </w:rPr>
    </w:lvl>
    <w:lvl w:ilvl="5" w:tplc="DB54E6CA">
      <w:numFmt w:val="bullet"/>
      <w:lvlText w:val="•"/>
      <w:lvlJc w:val="left"/>
      <w:pPr>
        <w:ind w:left="2989" w:hanging="360"/>
      </w:pPr>
      <w:rPr>
        <w:rFonts w:hint="default"/>
        <w:lang w:val="cs-CZ" w:eastAsia="cs-CZ" w:bidi="cs-CZ"/>
      </w:rPr>
    </w:lvl>
    <w:lvl w:ilvl="6" w:tplc="779C0BB6">
      <w:numFmt w:val="bullet"/>
      <w:lvlText w:val="•"/>
      <w:lvlJc w:val="left"/>
      <w:pPr>
        <w:ind w:left="3494" w:hanging="360"/>
      </w:pPr>
      <w:rPr>
        <w:rFonts w:hint="default"/>
        <w:lang w:val="cs-CZ" w:eastAsia="cs-CZ" w:bidi="cs-CZ"/>
      </w:rPr>
    </w:lvl>
    <w:lvl w:ilvl="7" w:tplc="AF5E28C6">
      <w:numFmt w:val="bullet"/>
      <w:lvlText w:val="•"/>
      <w:lvlJc w:val="left"/>
      <w:pPr>
        <w:ind w:left="4000" w:hanging="360"/>
      </w:pPr>
      <w:rPr>
        <w:rFonts w:hint="default"/>
        <w:lang w:val="cs-CZ" w:eastAsia="cs-CZ" w:bidi="cs-CZ"/>
      </w:rPr>
    </w:lvl>
    <w:lvl w:ilvl="8" w:tplc="BBBCD280">
      <w:numFmt w:val="bullet"/>
      <w:lvlText w:val="•"/>
      <w:lvlJc w:val="left"/>
      <w:pPr>
        <w:ind w:left="4506" w:hanging="360"/>
      </w:pPr>
      <w:rPr>
        <w:rFonts w:hint="default"/>
        <w:lang w:val="cs-CZ" w:eastAsia="cs-CZ" w:bidi="cs-CZ"/>
      </w:rPr>
    </w:lvl>
  </w:abstractNum>
  <w:abstractNum w:abstractNumId="20">
    <w:nsid w:val="1EFC50E6"/>
    <w:multiLevelType w:val="hybridMultilevel"/>
    <w:tmpl w:val="82BE14CE"/>
    <w:lvl w:ilvl="0" w:tplc="978A2BC4">
      <w:start w:val="1"/>
      <w:numFmt w:val="lowerLetter"/>
      <w:lvlText w:val="%1)"/>
      <w:lvlJc w:val="left"/>
      <w:pPr>
        <w:ind w:left="468" w:hanging="360"/>
      </w:pPr>
      <w:rPr>
        <w:rFonts w:ascii="Arial" w:eastAsia="Arial" w:hAnsi="Arial" w:cs="Arial" w:hint="default"/>
        <w:w w:val="99"/>
        <w:sz w:val="18"/>
        <w:szCs w:val="18"/>
        <w:lang w:val="cs-CZ" w:eastAsia="cs-CZ" w:bidi="cs-CZ"/>
      </w:rPr>
    </w:lvl>
    <w:lvl w:ilvl="1" w:tplc="65DADCCE">
      <w:numFmt w:val="bullet"/>
      <w:lvlText w:val="•"/>
      <w:lvlJc w:val="left"/>
      <w:pPr>
        <w:ind w:left="965" w:hanging="360"/>
      </w:pPr>
      <w:rPr>
        <w:rFonts w:hint="default"/>
        <w:lang w:val="cs-CZ" w:eastAsia="cs-CZ" w:bidi="cs-CZ"/>
      </w:rPr>
    </w:lvl>
    <w:lvl w:ilvl="2" w:tplc="649E9B78">
      <w:numFmt w:val="bullet"/>
      <w:lvlText w:val="•"/>
      <w:lvlJc w:val="left"/>
      <w:pPr>
        <w:ind w:left="1471" w:hanging="360"/>
      </w:pPr>
      <w:rPr>
        <w:rFonts w:hint="default"/>
        <w:lang w:val="cs-CZ" w:eastAsia="cs-CZ" w:bidi="cs-CZ"/>
      </w:rPr>
    </w:lvl>
    <w:lvl w:ilvl="3" w:tplc="BB5C37F2">
      <w:numFmt w:val="bullet"/>
      <w:lvlText w:val="•"/>
      <w:lvlJc w:val="left"/>
      <w:pPr>
        <w:ind w:left="1977" w:hanging="360"/>
      </w:pPr>
      <w:rPr>
        <w:rFonts w:hint="default"/>
        <w:lang w:val="cs-CZ" w:eastAsia="cs-CZ" w:bidi="cs-CZ"/>
      </w:rPr>
    </w:lvl>
    <w:lvl w:ilvl="4" w:tplc="A2120B28">
      <w:numFmt w:val="bullet"/>
      <w:lvlText w:val="•"/>
      <w:lvlJc w:val="left"/>
      <w:pPr>
        <w:ind w:left="2483" w:hanging="360"/>
      </w:pPr>
      <w:rPr>
        <w:rFonts w:hint="default"/>
        <w:lang w:val="cs-CZ" w:eastAsia="cs-CZ" w:bidi="cs-CZ"/>
      </w:rPr>
    </w:lvl>
    <w:lvl w:ilvl="5" w:tplc="838884F6">
      <w:numFmt w:val="bullet"/>
      <w:lvlText w:val="•"/>
      <w:lvlJc w:val="left"/>
      <w:pPr>
        <w:ind w:left="2989" w:hanging="360"/>
      </w:pPr>
      <w:rPr>
        <w:rFonts w:hint="default"/>
        <w:lang w:val="cs-CZ" w:eastAsia="cs-CZ" w:bidi="cs-CZ"/>
      </w:rPr>
    </w:lvl>
    <w:lvl w:ilvl="6" w:tplc="30D0FD48">
      <w:numFmt w:val="bullet"/>
      <w:lvlText w:val="•"/>
      <w:lvlJc w:val="left"/>
      <w:pPr>
        <w:ind w:left="3494" w:hanging="360"/>
      </w:pPr>
      <w:rPr>
        <w:rFonts w:hint="default"/>
        <w:lang w:val="cs-CZ" w:eastAsia="cs-CZ" w:bidi="cs-CZ"/>
      </w:rPr>
    </w:lvl>
    <w:lvl w:ilvl="7" w:tplc="38FEF1C8">
      <w:numFmt w:val="bullet"/>
      <w:lvlText w:val="•"/>
      <w:lvlJc w:val="left"/>
      <w:pPr>
        <w:ind w:left="4000" w:hanging="360"/>
      </w:pPr>
      <w:rPr>
        <w:rFonts w:hint="default"/>
        <w:lang w:val="cs-CZ" w:eastAsia="cs-CZ" w:bidi="cs-CZ"/>
      </w:rPr>
    </w:lvl>
    <w:lvl w:ilvl="8" w:tplc="23A01172">
      <w:numFmt w:val="bullet"/>
      <w:lvlText w:val="•"/>
      <w:lvlJc w:val="left"/>
      <w:pPr>
        <w:ind w:left="4506" w:hanging="360"/>
      </w:pPr>
      <w:rPr>
        <w:rFonts w:hint="default"/>
        <w:lang w:val="cs-CZ" w:eastAsia="cs-CZ" w:bidi="cs-CZ"/>
      </w:rPr>
    </w:lvl>
  </w:abstractNum>
  <w:abstractNum w:abstractNumId="21">
    <w:nsid w:val="21EA45AE"/>
    <w:multiLevelType w:val="hybridMultilevel"/>
    <w:tmpl w:val="C8982808"/>
    <w:lvl w:ilvl="0" w:tplc="2B6061F4">
      <w:numFmt w:val="bullet"/>
      <w:lvlText w:val="-"/>
      <w:lvlJc w:val="left"/>
      <w:pPr>
        <w:ind w:left="566" w:hanging="284"/>
      </w:pPr>
      <w:rPr>
        <w:rFonts w:ascii="Verdana" w:eastAsia="Verdana" w:hAnsi="Verdana" w:cs="Verdana" w:hint="default"/>
        <w:spacing w:val="-3"/>
        <w:w w:val="99"/>
        <w:sz w:val="18"/>
        <w:szCs w:val="18"/>
        <w:lang w:val="cs-CZ" w:eastAsia="cs-CZ" w:bidi="cs-CZ"/>
      </w:rPr>
    </w:lvl>
    <w:lvl w:ilvl="1" w:tplc="3DDA631E">
      <w:numFmt w:val="bullet"/>
      <w:lvlText w:val="•"/>
      <w:lvlJc w:val="left"/>
      <w:pPr>
        <w:ind w:left="1268" w:hanging="284"/>
      </w:pPr>
      <w:rPr>
        <w:rFonts w:hint="default"/>
        <w:lang w:val="cs-CZ" w:eastAsia="cs-CZ" w:bidi="cs-CZ"/>
      </w:rPr>
    </w:lvl>
    <w:lvl w:ilvl="2" w:tplc="CB92445E">
      <w:numFmt w:val="bullet"/>
      <w:lvlText w:val="•"/>
      <w:lvlJc w:val="left"/>
      <w:pPr>
        <w:ind w:left="1977" w:hanging="284"/>
      </w:pPr>
      <w:rPr>
        <w:rFonts w:hint="default"/>
        <w:lang w:val="cs-CZ" w:eastAsia="cs-CZ" w:bidi="cs-CZ"/>
      </w:rPr>
    </w:lvl>
    <w:lvl w:ilvl="3" w:tplc="443AF2AE">
      <w:numFmt w:val="bullet"/>
      <w:lvlText w:val="•"/>
      <w:lvlJc w:val="left"/>
      <w:pPr>
        <w:ind w:left="2686" w:hanging="284"/>
      </w:pPr>
      <w:rPr>
        <w:rFonts w:hint="default"/>
        <w:lang w:val="cs-CZ" w:eastAsia="cs-CZ" w:bidi="cs-CZ"/>
      </w:rPr>
    </w:lvl>
    <w:lvl w:ilvl="4" w:tplc="80B88BEA">
      <w:numFmt w:val="bullet"/>
      <w:lvlText w:val="•"/>
      <w:lvlJc w:val="left"/>
      <w:pPr>
        <w:ind w:left="3394" w:hanging="284"/>
      </w:pPr>
      <w:rPr>
        <w:rFonts w:hint="default"/>
        <w:lang w:val="cs-CZ" w:eastAsia="cs-CZ" w:bidi="cs-CZ"/>
      </w:rPr>
    </w:lvl>
    <w:lvl w:ilvl="5" w:tplc="0E9CBFF4">
      <w:numFmt w:val="bullet"/>
      <w:lvlText w:val="•"/>
      <w:lvlJc w:val="left"/>
      <w:pPr>
        <w:ind w:left="4103" w:hanging="284"/>
      </w:pPr>
      <w:rPr>
        <w:rFonts w:hint="default"/>
        <w:lang w:val="cs-CZ" w:eastAsia="cs-CZ" w:bidi="cs-CZ"/>
      </w:rPr>
    </w:lvl>
    <w:lvl w:ilvl="6" w:tplc="7BD04638">
      <w:numFmt w:val="bullet"/>
      <w:lvlText w:val="•"/>
      <w:lvlJc w:val="left"/>
      <w:pPr>
        <w:ind w:left="4812" w:hanging="284"/>
      </w:pPr>
      <w:rPr>
        <w:rFonts w:hint="default"/>
        <w:lang w:val="cs-CZ" w:eastAsia="cs-CZ" w:bidi="cs-CZ"/>
      </w:rPr>
    </w:lvl>
    <w:lvl w:ilvl="7" w:tplc="3E523BD2">
      <w:numFmt w:val="bullet"/>
      <w:lvlText w:val="•"/>
      <w:lvlJc w:val="left"/>
      <w:pPr>
        <w:ind w:left="5520" w:hanging="284"/>
      </w:pPr>
      <w:rPr>
        <w:rFonts w:hint="default"/>
        <w:lang w:val="cs-CZ" w:eastAsia="cs-CZ" w:bidi="cs-CZ"/>
      </w:rPr>
    </w:lvl>
    <w:lvl w:ilvl="8" w:tplc="486CCE78">
      <w:numFmt w:val="bullet"/>
      <w:lvlText w:val="•"/>
      <w:lvlJc w:val="left"/>
      <w:pPr>
        <w:ind w:left="6229" w:hanging="284"/>
      </w:pPr>
      <w:rPr>
        <w:rFonts w:hint="default"/>
        <w:lang w:val="cs-CZ" w:eastAsia="cs-CZ" w:bidi="cs-CZ"/>
      </w:rPr>
    </w:lvl>
  </w:abstractNum>
  <w:abstractNum w:abstractNumId="22">
    <w:nsid w:val="25DB0F14"/>
    <w:multiLevelType w:val="hybridMultilevel"/>
    <w:tmpl w:val="415238BA"/>
    <w:lvl w:ilvl="0" w:tplc="9C4CA31E">
      <w:numFmt w:val="bullet"/>
      <w:lvlText w:val=""/>
      <w:lvlJc w:val="left"/>
      <w:pPr>
        <w:ind w:left="283" w:hanging="142"/>
      </w:pPr>
      <w:rPr>
        <w:rFonts w:ascii="Symbol" w:eastAsia="Symbol" w:hAnsi="Symbol" w:cs="Symbol" w:hint="default"/>
        <w:w w:val="100"/>
        <w:sz w:val="18"/>
        <w:szCs w:val="18"/>
        <w:lang w:val="cs-CZ" w:eastAsia="cs-CZ" w:bidi="cs-CZ"/>
      </w:rPr>
    </w:lvl>
    <w:lvl w:ilvl="1" w:tplc="4D8C53A6">
      <w:numFmt w:val="bullet"/>
      <w:lvlText w:val="•"/>
      <w:lvlJc w:val="left"/>
      <w:pPr>
        <w:ind w:left="1016" w:hanging="142"/>
      </w:pPr>
      <w:rPr>
        <w:rFonts w:hint="default"/>
        <w:lang w:val="cs-CZ" w:eastAsia="cs-CZ" w:bidi="cs-CZ"/>
      </w:rPr>
    </w:lvl>
    <w:lvl w:ilvl="2" w:tplc="95704D8C">
      <w:numFmt w:val="bullet"/>
      <w:lvlText w:val="•"/>
      <w:lvlJc w:val="left"/>
      <w:pPr>
        <w:ind w:left="1753" w:hanging="142"/>
      </w:pPr>
      <w:rPr>
        <w:rFonts w:hint="default"/>
        <w:lang w:val="cs-CZ" w:eastAsia="cs-CZ" w:bidi="cs-CZ"/>
      </w:rPr>
    </w:lvl>
    <w:lvl w:ilvl="3" w:tplc="7BE80880">
      <w:numFmt w:val="bullet"/>
      <w:lvlText w:val="•"/>
      <w:lvlJc w:val="left"/>
      <w:pPr>
        <w:ind w:left="2490" w:hanging="142"/>
      </w:pPr>
      <w:rPr>
        <w:rFonts w:hint="default"/>
        <w:lang w:val="cs-CZ" w:eastAsia="cs-CZ" w:bidi="cs-CZ"/>
      </w:rPr>
    </w:lvl>
    <w:lvl w:ilvl="4" w:tplc="606A22BC">
      <w:numFmt w:val="bullet"/>
      <w:lvlText w:val="•"/>
      <w:lvlJc w:val="left"/>
      <w:pPr>
        <w:ind w:left="3226" w:hanging="142"/>
      </w:pPr>
      <w:rPr>
        <w:rFonts w:hint="default"/>
        <w:lang w:val="cs-CZ" w:eastAsia="cs-CZ" w:bidi="cs-CZ"/>
      </w:rPr>
    </w:lvl>
    <w:lvl w:ilvl="5" w:tplc="0C44DF86">
      <w:numFmt w:val="bullet"/>
      <w:lvlText w:val="•"/>
      <w:lvlJc w:val="left"/>
      <w:pPr>
        <w:ind w:left="3963" w:hanging="142"/>
      </w:pPr>
      <w:rPr>
        <w:rFonts w:hint="default"/>
        <w:lang w:val="cs-CZ" w:eastAsia="cs-CZ" w:bidi="cs-CZ"/>
      </w:rPr>
    </w:lvl>
    <w:lvl w:ilvl="6" w:tplc="B69E6AA6">
      <w:numFmt w:val="bullet"/>
      <w:lvlText w:val="•"/>
      <w:lvlJc w:val="left"/>
      <w:pPr>
        <w:ind w:left="4700" w:hanging="142"/>
      </w:pPr>
      <w:rPr>
        <w:rFonts w:hint="default"/>
        <w:lang w:val="cs-CZ" w:eastAsia="cs-CZ" w:bidi="cs-CZ"/>
      </w:rPr>
    </w:lvl>
    <w:lvl w:ilvl="7" w:tplc="EE105FC6">
      <w:numFmt w:val="bullet"/>
      <w:lvlText w:val="•"/>
      <w:lvlJc w:val="left"/>
      <w:pPr>
        <w:ind w:left="5436" w:hanging="142"/>
      </w:pPr>
      <w:rPr>
        <w:rFonts w:hint="default"/>
        <w:lang w:val="cs-CZ" w:eastAsia="cs-CZ" w:bidi="cs-CZ"/>
      </w:rPr>
    </w:lvl>
    <w:lvl w:ilvl="8" w:tplc="BF10773C">
      <w:numFmt w:val="bullet"/>
      <w:lvlText w:val="•"/>
      <w:lvlJc w:val="left"/>
      <w:pPr>
        <w:ind w:left="6173" w:hanging="142"/>
      </w:pPr>
      <w:rPr>
        <w:rFonts w:hint="default"/>
        <w:lang w:val="cs-CZ" w:eastAsia="cs-CZ" w:bidi="cs-CZ"/>
      </w:rPr>
    </w:lvl>
  </w:abstractNum>
  <w:abstractNum w:abstractNumId="23">
    <w:nsid w:val="25FA256B"/>
    <w:multiLevelType w:val="hybridMultilevel"/>
    <w:tmpl w:val="618836E6"/>
    <w:lvl w:ilvl="0" w:tplc="5F34EC8E">
      <w:start w:val="1"/>
      <w:numFmt w:val="lowerLetter"/>
      <w:lvlText w:val="%1)"/>
      <w:lvlJc w:val="left"/>
      <w:pPr>
        <w:ind w:left="468" w:hanging="360"/>
      </w:pPr>
      <w:rPr>
        <w:rFonts w:ascii="Arial" w:eastAsia="Arial" w:hAnsi="Arial" w:cs="Arial" w:hint="default"/>
        <w:w w:val="99"/>
        <w:sz w:val="18"/>
        <w:szCs w:val="18"/>
        <w:lang w:val="cs-CZ" w:eastAsia="cs-CZ" w:bidi="cs-CZ"/>
      </w:rPr>
    </w:lvl>
    <w:lvl w:ilvl="1" w:tplc="9EFA4B88">
      <w:numFmt w:val="bullet"/>
      <w:lvlText w:val="•"/>
      <w:lvlJc w:val="left"/>
      <w:pPr>
        <w:ind w:left="965" w:hanging="360"/>
      </w:pPr>
      <w:rPr>
        <w:rFonts w:hint="default"/>
        <w:lang w:val="cs-CZ" w:eastAsia="cs-CZ" w:bidi="cs-CZ"/>
      </w:rPr>
    </w:lvl>
    <w:lvl w:ilvl="2" w:tplc="27DA56C6">
      <w:numFmt w:val="bullet"/>
      <w:lvlText w:val="•"/>
      <w:lvlJc w:val="left"/>
      <w:pPr>
        <w:ind w:left="1471" w:hanging="360"/>
      </w:pPr>
      <w:rPr>
        <w:rFonts w:hint="default"/>
        <w:lang w:val="cs-CZ" w:eastAsia="cs-CZ" w:bidi="cs-CZ"/>
      </w:rPr>
    </w:lvl>
    <w:lvl w:ilvl="3" w:tplc="7FDCA118">
      <w:numFmt w:val="bullet"/>
      <w:lvlText w:val="•"/>
      <w:lvlJc w:val="left"/>
      <w:pPr>
        <w:ind w:left="1977" w:hanging="360"/>
      </w:pPr>
      <w:rPr>
        <w:rFonts w:hint="default"/>
        <w:lang w:val="cs-CZ" w:eastAsia="cs-CZ" w:bidi="cs-CZ"/>
      </w:rPr>
    </w:lvl>
    <w:lvl w:ilvl="4" w:tplc="8F2E3D7E">
      <w:numFmt w:val="bullet"/>
      <w:lvlText w:val="•"/>
      <w:lvlJc w:val="left"/>
      <w:pPr>
        <w:ind w:left="2483" w:hanging="360"/>
      </w:pPr>
      <w:rPr>
        <w:rFonts w:hint="default"/>
        <w:lang w:val="cs-CZ" w:eastAsia="cs-CZ" w:bidi="cs-CZ"/>
      </w:rPr>
    </w:lvl>
    <w:lvl w:ilvl="5" w:tplc="84A8BDD2">
      <w:numFmt w:val="bullet"/>
      <w:lvlText w:val="•"/>
      <w:lvlJc w:val="left"/>
      <w:pPr>
        <w:ind w:left="2989" w:hanging="360"/>
      </w:pPr>
      <w:rPr>
        <w:rFonts w:hint="default"/>
        <w:lang w:val="cs-CZ" w:eastAsia="cs-CZ" w:bidi="cs-CZ"/>
      </w:rPr>
    </w:lvl>
    <w:lvl w:ilvl="6" w:tplc="B2DE63DA">
      <w:numFmt w:val="bullet"/>
      <w:lvlText w:val="•"/>
      <w:lvlJc w:val="left"/>
      <w:pPr>
        <w:ind w:left="3494" w:hanging="360"/>
      </w:pPr>
      <w:rPr>
        <w:rFonts w:hint="default"/>
        <w:lang w:val="cs-CZ" w:eastAsia="cs-CZ" w:bidi="cs-CZ"/>
      </w:rPr>
    </w:lvl>
    <w:lvl w:ilvl="7" w:tplc="1C82141E">
      <w:numFmt w:val="bullet"/>
      <w:lvlText w:val="•"/>
      <w:lvlJc w:val="left"/>
      <w:pPr>
        <w:ind w:left="4000" w:hanging="360"/>
      </w:pPr>
      <w:rPr>
        <w:rFonts w:hint="default"/>
        <w:lang w:val="cs-CZ" w:eastAsia="cs-CZ" w:bidi="cs-CZ"/>
      </w:rPr>
    </w:lvl>
    <w:lvl w:ilvl="8" w:tplc="39749A8C">
      <w:numFmt w:val="bullet"/>
      <w:lvlText w:val="•"/>
      <w:lvlJc w:val="left"/>
      <w:pPr>
        <w:ind w:left="4506" w:hanging="360"/>
      </w:pPr>
      <w:rPr>
        <w:rFonts w:hint="default"/>
        <w:lang w:val="cs-CZ" w:eastAsia="cs-CZ" w:bidi="cs-CZ"/>
      </w:rPr>
    </w:lvl>
  </w:abstractNum>
  <w:abstractNum w:abstractNumId="24">
    <w:nsid w:val="27360DE3"/>
    <w:multiLevelType w:val="hybridMultilevel"/>
    <w:tmpl w:val="CA1A02DA"/>
    <w:lvl w:ilvl="0" w:tplc="B99AEA4A">
      <w:start w:val="4"/>
      <w:numFmt w:val="lowerLetter"/>
      <w:lvlText w:val="%1)"/>
      <w:lvlJc w:val="left"/>
      <w:pPr>
        <w:ind w:left="468" w:hanging="360"/>
      </w:pPr>
      <w:rPr>
        <w:rFonts w:ascii="Arial" w:eastAsia="Arial" w:hAnsi="Arial" w:cs="Arial" w:hint="default"/>
        <w:w w:val="99"/>
        <w:sz w:val="18"/>
        <w:szCs w:val="18"/>
        <w:lang w:val="cs-CZ" w:eastAsia="cs-CZ" w:bidi="cs-CZ"/>
      </w:rPr>
    </w:lvl>
    <w:lvl w:ilvl="1" w:tplc="B3D22A80">
      <w:numFmt w:val="bullet"/>
      <w:lvlText w:val="•"/>
      <w:lvlJc w:val="left"/>
      <w:pPr>
        <w:ind w:left="965" w:hanging="360"/>
      </w:pPr>
      <w:rPr>
        <w:rFonts w:hint="default"/>
        <w:lang w:val="cs-CZ" w:eastAsia="cs-CZ" w:bidi="cs-CZ"/>
      </w:rPr>
    </w:lvl>
    <w:lvl w:ilvl="2" w:tplc="C7BABC90">
      <w:numFmt w:val="bullet"/>
      <w:lvlText w:val="•"/>
      <w:lvlJc w:val="left"/>
      <w:pPr>
        <w:ind w:left="1471" w:hanging="360"/>
      </w:pPr>
      <w:rPr>
        <w:rFonts w:hint="default"/>
        <w:lang w:val="cs-CZ" w:eastAsia="cs-CZ" w:bidi="cs-CZ"/>
      </w:rPr>
    </w:lvl>
    <w:lvl w:ilvl="3" w:tplc="5F56C7B8">
      <w:numFmt w:val="bullet"/>
      <w:lvlText w:val="•"/>
      <w:lvlJc w:val="left"/>
      <w:pPr>
        <w:ind w:left="1977" w:hanging="360"/>
      </w:pPr>
      <w:rPr>
        <w:rFonts w:hint="default"/>
        <w:lang w:val="cs-CZ" w:eastAsia="cs-CZ" w:bidi="cs-CZ"/>
      </w:rPr>
    </w:lvl>
    <w:lvl w:ilvl="4" w:tplc="8C865A84">
      <w:numFmt w:val="bullet"/>
      <w:lvlText w:val="•"/>
      <w:lvlJc w:val="left"/>
      <w:pPr>
        <w:ind w:left="2483" w:hanging="360"/>
      </w:pPr>
      <w:rPr>
        <w:rFonts w:hint="default"/>
        <w:lang w:val="cs-CZ" w:eastAsia="cs-CZ" w:bidi="cs-CZ"/>
      </w:rPr>
    </w:lvl>
    <w:lvl w:ilvl="5" w:tplc="DB305E38">
      <w:numFmt w:val="bullet"/>
      <w:lvlText w:val="•"/>
      <w:lvlJc w:val="left"/>
      <w:pPr>
        <w:ind w:left="2989" w:hanging="360"/>
      </w:pPr>
      <w:rPr>
        <w:rFonts w:hint="default"/>
        <w:lang w:val="cs-CZ" w:eastAsia="cs-CZ" w:bidi="cs-CZ"/>
      </w:rPr>
    </w:lvl>
    <w:lvl w:ilvl="6" w:tplc="0834012A">
      <w:numFmt w:val="bullet"/>
      <w:lvlText w:val="•"/>
      <w:lvlJc w:val="left"/>
      <w:pPr>
        <w:ind w:left="3494" w:hanging="360"/>
      </w:pPr>
      <w:rPr>
        <w:rFonts w:hint="default"/>
        <w:lang w:val="cs-CZ" w:eastAsia="cs-CZ" w:bidi="cs-CZ"/>
      </w:rPr>
    </w:lvl>
    <w:lvl w:ilvl="7" w:tplc="F588E438">
      <w:numFmt w:val="bullet"/>
      <w:lvlText w:val="•"/>
      <w:lvlJc w:val="left"/>
      <w:pPr>
        <w:ind w:left="4000" w:hanging="360"/>
      </w:pPr>
      <w:rPr>
        <w:rFonts w:hint="default"/>
        <w:lang w:val="cs-CZ" w:eastAsia="cs-CZ" w:bidi="cs-CZ"/>
      </w:rPr>
    </w:lvl>
    <w:lvl w:ilvl="8" w:tplc="FCF03C3A">
      <w:numFmt w:val="bullet"/>
      <w:lvlText w:val="•"/>
      <w:lvlJc w:val="left"/>
      <w:pPr>
        <w:ind w:left="4506" w:hanging="360"/>
      </w:pPr>
      <w:rPr>
        <w:rFonts w:hint="default"/>
        <w:lang w:val="cs-CZ" w:eastAsia="cs-CZ" w:bidi="cs-CZ"/>
      </w:rPr>
    </w:lvl>
  </w:abstractNum>
  <w:abstractNum w:abstractNumId="25">
    <w:nsid w:val="2880696D"/>
    <w:multiLevelType w:val="hybridMultilevel"/>
    <w:tmpl w:val="7B669028"/>
    <w:lvl w:ilvl="0" w:tplc="DD1AC378">
      <w:numFmt w:val="bullet"/>
      <w:lvlText w:val="-"/>
      <w:lvlJc w:val="left"/>
      <w:pPr>
        <w:ind w:left="283" w:hanging="176"/>
      </w:pPr>
      <w:rPr>
        <w:rFonts w:ascii="Verdana" w:eastAsia="Verdana" w:hAnsi="Verdana" w:cs="Verdana" w:hint="default"/>
        <w:w w:val="100"/>
        <w:sz w:val="18"/>
        <w:szCs w:val="18"/>
        <w:lang w:val="cs-CZ" w:eastAsia="cs-CZ" w:bidi="cs-CZ"/>
      </w:rPr>
    </w:lvl>
    <w:lvl w:ilvl="1" w:tplc="76840638">
      <w:numFmt w:val="bullet"/>
      <w:lvlText w:val="•"/>
      <w:lvlJc w:val="left"/>
      <w:pPr>
        <w:ind w:left="1016" w:hanging="176"/>
      </w:pPr>
      <w:rPr>
        <w:rFonts w:hint="default"/>
        <w:lang w:val="cs-CZ" w:eastAsia="cs-CZ" w:bidi="cs-CZ"/>
      </w:rPr>
    </w:lvl>
    <w:lvl w:ilvl="2" w:tplc="CFF80F9E">
      <w:numFmt w:val="bullet"/>
      <w:lvlText w:val="•"/>
      <w:lvlJc w:val="left"/>
      <w:pPr>
        <w:ind w:left="1753" w:hanging="176"/>
      </w:pPr>
      <w:rPr>
        <w:rFonts w:hint="default"/>
        <w:lang w:val="cs-CZ" w:eastAsia="cs-CZ" w:bidi="cs-CZ"/>
      </w:rPr>
    </w:lvl>
    <w:lvl w:ilvl="3" w:tplc="6456D238">
      <w:numFmt w:val="bullet"/>
      <w:lvlText w:val="•"/>
      <w:lvlJc w:val="left"/>
      <w:pPr>
        <w:ind w:left="2490" w:hanging="176"/>
      </w:pPr>
      <w:rPr>
        <w:rFonts w:hint="default"/>
        <w:lang w:val="cs-CZ" w:eastAsia="cs-CZ" w:bidi="cs-CZ"/>
      </w:rPr>
    </w:lvl>
    <w:lvl w:ilvl="4" w:tplc="560C8D9E">
      <w:numFmt w:val="bullet"/>
      <w:lvlText w:val="•"/>
      <w:lvlJc w:val="left"/>
      <w:pPr>
        <w:ind w:left="3226" w:hanging="176"/>
      </w:pPr>
      <w:rPr>
        <w:rFonts w:hint="default"/>
        <w:lang w:val="cs-CZ" w:eastAsia="cs-CZ" w:bidi="cs-CZ"/>
      </w:rPr>
    </w:lvl>
    <w:lvl w:ilvl="5" w:tplc="5A32B672">
      <w:numFmt w:val="bullet"/>
      <w:lvlText w:val="•"/>
      <w:lvlJc w:val="left"/>
      <w:pPr>
        <w:ind w:left="3963" w:hanging="176"/>
      </w:pPr>
      <w:rPr>
        <w:rFonts w:hint="default"/>
        <w:lang w:val="cs-CZ" w:eastAsia="cs-CZ" w:bidi="cs-CZ"/>
      </w:rPr>
    </w:lvl>
    <w:lvl w:ilvl="6" w:tplc="B628C59C">
      <w:numFmt w:val="bullet"/>
      <w:lvlText w:val="•"/>
      <w:lvlJc w:val="left"/>
      <w:pPr>
        <w:ind w:left="4700" w:hanging="176"/>
      </w:pPr>
      <w:rPr>
        <w:rFonts w:hint="default"/>
        <w:lang w:val="cs-CZ" w:eastAsia="cs-CZ" w:bidi="cs-CZ"/>
      </w:rPr>
    </w:lvl>
    <w:lvl w:ilvl="7" w:tplc="7F04600A">
      <w:numFmt w:val="bullet"/>
      <w:lvlText w:val="•"/>
      <w:lvlJc w:val="left"/>
      <w:pPr>
        <w:ind w:left="5436" w:hanging="176"/>
      </w:pPr>
      <w:rPr>
        <w:rFonts w:hint="default"/>
        <w:lang w:val="cs-CZ" w:eastAsia="cs-CZ" w:bidi="cs-CZ"/>
      </w:rPr>
    </w:lvl>
    <w:lvl w:ilvl="8" w:tplc="D5CEC842">
      <w:numFmt w:val="bullet"/>
      <w:lvlText w:val="•"/>
      <w:lvlJc w:val="left"/>
      <w:pPr>
        <w:ind w:left="6173" w:hanging="176"/>
      </w:pPr>
      <w:rPr>
        <w:rFonts w:hint="default"/>
        <w:lang w:val="cs-CZ" w:eastAsia="cs-CZ" w:bidi="cs-CZ"/>
      </w:rPr>
    </w:lvl>
  </w:abstractNum>
  <w:abstractNum w:abstractNumId="26">
    <w:nsid w:val="28E92C3B"/>
    <w:multiLevelType w:val="hybridMultilevel"/>
    <w:tmpl w:val="3B0EDC2C"/>
    <w:lvl w:ilvl="0" w:tplc="259E8084">
      <w:start w:val="2"/>
      <w:numFmt w:val="upperRoman"/>
      <w:lvlText w:val="%1."/>
      <w:lvlJc w:val="left"/>
      <w:pPr>
        <w:ind w:left="108" w:hanging="202"/>
      </w:pPr>
      <w:rPr>
        <w:rFonts w:ascii="Arial" w:eastAsia="Arial" w:hAnsi="Arial" w:cs="Arial" w:hint="default"/>
        <w:spacing w:val="-2"/>
        <w:w w:val="100"/>
        <w:sz w:val="18"/>
        <w:szCs w:val="18"/>
        <w:lang w:val="cs-CZ" w:eastAsia="cs-CZ" w:bidi="cs-CZ"/>
      </w:rPr>
    </w:lvl>
    <w:lvl w:ilvl="1" w:tplc="E94EFA18">
      <w:numFmt w:val="bullet"/>
      <w:lvlText w:val="•"/>
      <w:lvlJc w:val="left"/>
      <w:pPr>
        <w:ind w:left="854" w:hanging="202"/>
      </w:pPr>
      <w:rPr>
        <w:rFonts w:hint="default"/>
        <w:lang w:val="cs-CZ" w:eastAsia="cs-CZ" w:bidi="cs-CZ"/>
      </w:rPr>
    </w:lvl>
    <w:lvl w:ilvl="2" w:tplc="29BED05E">
      <w:numFmt w:val="bullet"/>
      <w:lvlText w:val="•"/>
      <w:lvlJc w:val="left"/>
      <w:pPr>
        <w:ind w:left="1609" w:hanging="202"/>
      </w:pPr>
      <w:rPr>
        <w:rFonts w:hint="default"/>
        <w:lang w:val="cs-CZ" w:eastAsia="cs-CZ" w:bidi="cs-CZ"/>
      </w:rPr>
    </w:lvl>
    <w:lvl w:ilvl="3" w:tplc="3962CA1A">
      <w:numFmt w:val="bullet"/>
      <w:lvlText w:val="•"/>
      <w:lvlJc w:val="left"/>
      <w:pPr>
        <w:ind w:left="2364" w:hanging="202"/>
      </w:pPr>
      <w:rPr>
        <w:rFonts w:hint="default"/>
        <w:lang w:val="cs-CZ" w:eastAsia="cs-CZ" w:bidi="cs-CZ"/>
      </w:rPr>
    </w:lvl>
    <w:lvl w:ilvl="4" w:tplc="BD52A0EA">
      <w:numFmt w:val="bullet"/>
      <w:lvlText w:val="•"/>
      <w:lvlJc w:val="left"/>
      <w:pPr>
        <w:ind w:left="3118" w:hanging="202"/>
      </w:pPr>
      <w:rPr>
        <w:rFonts w:hint="default"/>
        <w:lang w:val="cs-CZ" w:eastAsia="cs-CZ" w:bidi="cs-CZ"/>
      </w:rPr>
    </w:lvl>
    <w:lvl w:ilvl="5" w:tplc="C614AA6A">
      <w:numFmt w:val="bullet"/>
      <w:lvlText w:val="•"/>
      <w:lvlJc w:val="left"/>
      <w:pPr>
        <w:ind w:left="3873" w:hanging="202"/>
      </w:pPr>
      <w:rPr>
        <w:rFonts w:hint="default"/>
        <w:lang w:val="cs-CZ" w:eastAsia="cs-CZ" w:bidi="cs-CZ"/>
      </w:rPr>
    </w:lvl>
    <w:lvl w:ilvl="6" w:tplc="1436A5D0">
      <w:numFmt w:val="bullet"/>
      <w:lvlText w:val="•"/>
      <w:lvlJc w:val="left"/>
      <w:pPr>
        <w:ind w:left="4628" w:hanging="202"/>
      </w:pPr>
      <w:rPr>
        <w:rFonts w:hint="default"/>
        <w:lang w:val="cs-CZ" w:eastAsia="cs-CZ" w:bidi="cs-CZ"/>
      </w:rPr>
    </w:lvl>
    <w:lvl w:ilvl="7" w:tplc="C772E15E">
      <w:numFmt w:val="bullet"/>
      <w:lvlText w:val="•"/>
      <w:lvlJc w:val="left"/>
      <w:pPr>
        <w:ind w:left="5382" w:hanging="202"/>
      </w:pPr>
      <w:rPr>
        <w:rFonts w:hint="default"/>
        <w:lang w:val="cs-CZ" w:eastAsia="cs-CZ" w:bidi="cs-CZ"/>
      </w:rPr>
    </w:lvl>
    <w:lvl w:ilvl="8" w:tplc="85FC9ADE">
      <w:numFmt w:val="bullet"/>
      <w:lvlText w:val="•"/>
      <w:lvlJc w:val="left"/>
      <w:pPr>
        <w:ind w:left="6137" w:hanging="202"/>
      </w:pPr>
      <w:rPr>
        <w:rFonts w:hint="default"/>
        <w:lang w:val="cs-CZ" w:eastAsia="cs-CZ" w:bidi="cs-CZ"/>
      </w:rPr>
    </w:lvl>
  </w:abstractNum>
  <w:abstractNum w:abstractNumId="27">
    <w:nsid w:val="29764284"/>
    <w:multiLevelType w:val="hybridMultilevel"/>
    <w:tmpl w:val="FF2276E2"/>
    <w:lvl w:ilvl="0" w:tplc="2282583A">
      <w:start w:val="1"/>
      <w:numFmt w:val="decimal"/>
      <w:lvlText w:val="%1."/>
      <w:lvlJc w:val="left"/>
      <w:pPr>
        <w:ind w:left="424" w:hanging="284"/>
      </w:pPr>
      <w:rPr>
        <w:rFonts w:ascii="Liberation Sans Narrow" w:eastAsia="Liberation Sans Narrow" w:hAnsi="Liberation Sans Narrow" w:cs="Liberation Sans Narrow" w:hint="default"/>
        <w:spacing w:val="-4"/>
        <w:w w:val="99"/>
        <w:sz w:val="18"/>
        <w:szCs w:val="18"/>
        <w:lang w:val="cs-CZ" w:eastAsia="cs-CZ" w:bidi="cs-CZ"/>
      </w:rPr>
    </w:lvl>
    <w:lvl w:ilvl="1" w:tplc="43346C60">
      <w:numFmt w:val="bullet"/>
      <w:lvlText w:val="•"/>
      <w:lvlJc w:val="left"/>
      <w:pPr>
        <w:ind w:left="1142" w:hanging="284"/>
      </w:pPr>
      <w:rPr>
        <w:rFonts w:hint="default"/>
        <w:lang w:val="cs-CZ" w:eastAsia="cs-CZ" w:bidi="cs-CZ"/>
      </w:rPr>
    </w:lvl>
    <w:lvl w:ilvl="2" w:tplc="FC1E9FC8">
      <w:numFmt w:val="bullet"/>
      <w:lvlText w:val="•"/>
      <w:lvlJc w:val="left"/>
      <w:pPr>
        <w:ind w:left="1865" w:hanging="284"/>
      </w:pPr>
      <w:rPr>
        <w:rFonts w:hint="default"/>
        <w:lang w:val="cs-CZ" w:eastAsia="cs-CZ" w:bidi="cs-CZ"/>
      </w:rPr>
    </w:lvl>
    <w:lvl w:ilvl="3" w:tplc="3E06C868">
      <w:numFmt w:val="bullet"/>
      <w:lvlText w:val="•"/>
      <w:lvlJc w:val="left"/>
      <w:pPr>
        <w:ind w:left="2588" w:hanging="284"/>
      </w:pPr>
      <w:rPr>
        <w:rFonts w:hint="default"/>
        <w:lang w:val="cs-CZ" w:eastAsia="cs-CZ" w:bidi="cs-CZ"/>
      </w:rPr>
    </w:lvl>
    <w:lvl w:ilvl="4" w:tplc="C76AB072">
      <w:numFmt w:val="bullet"/>
      <w:lvlText w:val="•"/>
      <w:lvlJc w:val="left"/>
      <w:pPr>
        <w:ind w:left="3310" w:hanging="284"/>
      </w:pPr>
      <w:rPr>
        <w:rFonts w:hint="default"/>
        <w:lang w:val="cs-CZ" w:eastAsia="cs-CZ" w:bidi="cs-CZ"/>
      </w:rPr>
    </w:lvl>
    <w:lvl w:ilvl="5" w:tplc="784EC7CE">
      <w:numFmt w:val="bullet"/>
      <w:lvlText w:val="•"/>
      <w:lvlJc w:val="left"/>
      <w:pPr>
        <w:ind w:left="4033" w:hanging="284"/>
      </w:pPr>
      <w:rPr>
        <w:rFonts w:hint="default"/>
        <w:lang w:val="cs-CZ" w:eastAsia="cs-CZ" w:bidi="cs-CZ"/>
      </w:rPr>
    </w:lvl>
    <w:lvl w:ilvl="6" w:tplc="AC1ACD6E">
      <w:numFmt w:val="bullet"/>
      <w:lvlText w:val="•"/>
      <w:lvlJc w:val="left"/>
      <w:pPr>
        <w:ind w:left="4756" w:hanging="284"/>
      </w:pPr>
      <w:rPr>
        <w:rFonts w:hint="default"/>
        <w:lang w:val="cs-CZ" w:eastAsia="cs-CZ" w:bidi="cs-CZ"/>
      </w:rPr>
    </w:lvl>
    <w:lvl w:ilvl="7" w:tplc="982C6D2A">
      <w:numFmt w:val="bullet"/>
      <w:lvlText w:val="•"/>
      <w:lvlJc w:val="left"/>
      <w:pPr>
        <w:ind w:left="5478" w:hanging="284"/>
      </w:pPr>
      <w:rPr>
        <w:rFonts w:hint="default"/>
        <w:lang w:val="cs-CZ" w:eastAsia="cs-CZ" w:bidi="cs-CZ"/>
      </w:rPr>
    </w:lvl>
    <w:lvl w:ilvl="8" w:tplc="440C048C">
      <w:numFmt w:val="bullet"/>
      <w:lvlText w:val="•"/>
      <w:lvlJc w:val="left"/>
      <w:pPr>
        <w:ind w:left="6201" w:hanging="284"/>
      </w:pPr>
      <w:rPr>
        <w:rFonts w:hint="default"/>
        <w:lang w:val="cs-CZ" w:eastAsia="cs-CZ" w:bidi="cs-CZ"/>
      </w:rPr>
    </w:lvl>
  </w:abstractNum>
  <w:abstractNum w:abstractNumId="28">
    <w:nsid w:val="2A1D5802"/>
    <w:multiLevelType w:val="hybridMultilevel"/>
    <w:tmpl w:val="2C121A6A"/>
    <w:lvl w:ilvl="0" w:tplc="D3BA3E7E">
      <w:numFmt w:val="bullet"/>
      <w:lvlText w:val="-"/>
      <w:lvlJc w:val="left"/>
      <w:pPr>
        <w:ind w:left="424" w:hanging="284"/>
      </w:pPr>
      <w:rPr>
        <w:rFonts w:ascii="Verdana" w:eastAsia="Verdana" w:hAnsi="Verdana" w:cs="Verdana" w:hint="default"/>
        <w:spacing w:val="-18"/>
        <w:w w:val="99"/>
        <w:sz w:val="18"/>
        <w:szCs w:val="18"/>
        <w:lang w:val="cs-CZ" w:eastAsia="cs-CZ" w:bidi="cs-CZ"/>
      </w:rPr>
    </w:lvl>
    <w:lvl w:ilvl="1" w:tplc="C27CB278">
      <w:numFmt w:val="bullet"/>
      <w:lvlText w:val="•"/>
      <w:lvlJc w:val="left"/>
      <w:pPr>
        <w:ind w:left="1142" w:hanging="284"/>
      </w:pPr>
      <w:rPr>
        <w:rFonts w:hint="default"/>
        <w:lang w:val="cs-CZ" w:eastAsia="cs-CZ" w:bidi="cs-CZ"/>
      </w:rPr>
    </w:lvl>
    <w:lvl w:ilvl="2" w:tplc="3CB43B06">
      <w:numFmt w:val="bullet"/>
      <w:lvlText w:val="•"/>
      <w:lvlJc w:val="left"/>
      <w:pPr>
        <w:ind w:left="1865" w:hanging="284"/>
      </w:pPr>
      <w:rPr>
        <w:rFonts w:hint="default"/>
        <w:lang w:val="cs-CZ" w:eastAsia="cs-CZ" w:bidi="cs-CZ"/>
      </w:rPr>
    </w:lvl>
    <w:lvl w:ilvl="3" w:tplc="A808CAEC">
      <w:numFmt w:val="bullet"/>
      <w:lvlText w:val="•"/>
      <w:lvlJc w:val="left"/>
      <w:pPr>
        <w:ind w:left="2588" w:hanging="284"/>
      </w:pPr>
      <w:rPr>
        <w:rFonts w:hint="default"/>
        <w:lang w:val="cs-CZ" w:eastAsia="cs-CZ" w:bidi="cs-CZ"/>
      </w:rPr>
    </w:lvl>
    <w:lvl w:ilvl="4" w:tplc="6CEC2C30">
      <w:numFmt w:val="bullet"/>
      <w:lvlText w:val="•"/>
      <w:lvlJc w:val="left"/>
      <w:pPr>
        <w:ind w:left="3310" w:hanging="284"/>
      </w:pPr>
      <w:rPr>
        <w:rFonts w:hint="default"/>
        <w:lang w:val="cs-CZ" w:eastAsia="cs-CZ" w:bidi="cs-CZ"/>
      </w:rPr>
    </w:lvl>
    <w:lvl w:ilvl="5" w:tplc="8EC81CF0">
      <w:numFmt w:val="bullet"/>
      <w:lvlText w:val="•"/>
      <w:lvlJc w:val="left"/>
      <w:pPr>
        <w:ind w:left="4033" w:hanging="284"/>
      </w:pPr>
      <w:rPr>
        <w:rFonts w:hint="default"/>
        <w:lang w:val="cs-CZ" w:eastAsia="cs-CZ" w:bidi="cs-CZ"/>
      </w:rPr>
    </w:lvl>
    <w:lvl w:ilvl="6" w:tplc="75AE1082">
      <w:numFmt w:val="bullet"/>
      <w:lvlText w:val="•"/>
      <w:lvlJc w:val="left"/>
      <w:pPr>
        <w:ind w:left="4756" w:hanging="284"/>
      </w:pPr>
      <w:rPr>
        <w:rFonts w:hint="default"/>
        <w:lang w:val="cs-CZ" w:eastAsia="cs-CZ" w:bidi="cs-CZ"/>
      </w:rPr>
    </w:lvl>
    <w:lvl w:ilvl="7" w:tplc="B28E95F6">
      <w:numFmt w:val="bullet"/>
      <w:lvlText w:val="•"/>
      <w:lvlJc w:val="left"/>
      <w:pPr>
        <w:ind w:left="5478" w:hanging="284"/>
      </w:pPr>
      <w:rPr>
        <w:rFonts w:hint="default"/>
        <w:lang w:val="cs-CZ" w:eastAsia="cs-CZ" w:bidi="cs-CZ"/>
      </w:rPr>
    </w:lvl>
    <w:lvl w:ilvl="8" w:tplc="952E7660">
      <w:numFmt w:val="bullet"/>
      <w:lvlText w:val="•"/>
      <w:lvlJc w:val="left"/>
      <w:pPr>
        <w:ind w:left="6201" w:hanging="284"/>
      </w:pPr>
      <w:rPr>
        <w:rFonts w:hint="default"/>
        <w:lang w:val="cs-CZ" w:eastAsia="cs-CZ" w:bidi="cs-CZ"/>
      </w:rPr>
    </w:lvl>
  </w:abstractNum>
  <w:abstractNum w:abstractNumId="29">
    <w:nsid w:val="2E9952D7"/>
    <w:multiLevelType w:val="hybridMultilevel"/>
    <w:tmpl w:val="7552676E"/>
    <w:lvl w:ilvl="0" w:tplc="4C20FCE4">
      <w:numFmt w:val="bullet"/>
      <w:lvlText w:val="-"/>
      <w:lvlJc w:val="left"/>
      <w:pPr>
        <w:ind w:left="283" w:hanging="142"/>
      </w:pPr>
      <w:rPr>
        <w:rFonts w:ascii="Verdana" w:eastAsia="Verdana" w:hAnsi="Verdana" w:cs="Verdana" w:hint="default"/>
        <w:w w:val="100"/>
        <w:sz w:val="18"/>
        <w:szCs w:val="18"/>
        <w:lang w:val="cs-CZ" w:eastAsia="cs-CZ" w:bidi="cs-CZ"/>
      </w:rPr>
    </w:lvl>
    <w:lvl w:ilvl="1" w:tplc="65DAC596">
      <w:numFmt w:val="bullet"/>
      <w:lvlText w:val="•"/>
      <w:lvlJc w:val="left"/>
      <w:pPr>
        <w:ind w:left="1016" w:hanging="142"/>
      </w:pPr>
      <w:rPr>
        <w:rFonts w:hint="default"/>
        <w:lang w:val="cs-CZ" w:eastAsia="cs-CZ" w:bidi="cs-CZ"/>
      </w:rPr>
    </w:lvl>
    <w:lvl w:ilvl="2" w:tplc="C82250C0">
      <w:numFmt w:val="bullet"/>
      <w:lvlText w:val="•"/>
      <w:lvlJc w:val="left"/>
      <w:pPr>
        <w:ind w:left="1753" w:hanging="142"/>
      </w:pPr>
      <w:rPr>
        <w:rFonts w:hint="default"/>
        <w:lang w:val="cs-CZ" w:eastAsia="cs-CZ" w:bidi="cs-CZ"/>
      </w:rPr>
    </w:lvl>
    <w:lvl w:ilvl="3" w:tplc="393405AE">
      <w:numFmt w:val="bullet"/>
      <w:lvlText w:val="•"/>
      <w:lvlJc w:val="left"/>
      <w:pPr>
        <w:ind w:left="2490" w:hanging="142"/>
      </w:pPr>
      <w:rPr>
        <w:rFonts w:hint="default"/>
        <w:lang w:val="cs-CZ" w:eastAsia="cs-CZ" w:bidi="cs-CZ"/>
      </w:rPr>
    </w:lvl>
    <w:lvl w:ilvl="4" w:tplc="43EC2642">
      <w:numFmt w:val="bullet"/>
      <w:lvlText w:val="•"/>
      <w:lvlJc w:val="left"/>
      <w:pPr>
        <w:ind w:left="3226" w:hanging="142"/>
      </w:pPr>
      <w:rPr>
        <w:rFonts w:hint="default"/>
        <w:lang w:val="cs-CZ" w:eastAsia="cs-CZ" w:bidi="cs-CZ"/>
      </w:rPr>
    </w:lvl>
    <w:lvl w:ilvl="5" w:tplc="0E705B52">
      <w:numFmt w:val="bullet"/>
      <w:lvlText w:val="•"/>
      <w:lvlJc w:val="left"/>
      <w:pPr>
        <w:ind w:left="3963" w:hanging="142"/>
      </w:pPr>
      <w:rPr>
        <w:rFonts w:hint="default"/>
        <w:lang w:val="cs-CZ" w:eastAsia="cs-CZ" w:bidi="cs-CZ"/>
      </w:rPr>
    </w:lvl>
    <w:lvl w:ilvl="6" w:tplc="BFEC4B28">
      <w:numFmt w:val="bullet"/>
      <w:lvlText w:val="•"/>
      <w:lvlJc w:val="left"/>
      <w:pPr>
        <w:ind w:left="4700" w:hanging="142"/>
      </w:pPr>
      <w:rPr>
        <w:rFonts w:hint="default"/>
        <w:lang w:val="cs-CZ" w:eastAsia="cs-CZ" w:bidi="cs-CZ"/>
      </w:rPr>
    </w:lvl>
    <w:lvl w:ilvl="7" w:tplc="8FF89AC2">
      <w:numFmt w:val="bullet"/>
      <w:lvlText w:val="•"/>
      <w:lvlJc w:val="left"/>
      <w:pPr>
        <w:ind w:left="5436" w:hanging="142"/>
      </w:pPr>
      <w:rPr>
        <w:rFonts w:hint="default"/>
        <w:lang w:val="cs-CZ" w:eastAsia="cs-CZ" w:bidi="cs-CZ"/>
      </w:rPr>
    </w:lvl>
    <w:lvl w:ilvl="8" w:tplc="B2DC3164">
      <w:numFmt w:val="bullet"/>
      <w:lvlText w:val="•"/>
      <w:lvlJc w:val="left"/>
      <w:pPr>
        <w:ind w:left="6173" w:hanging="142"/>
      </w:pPr>
      <w:rPr>
        <w:rFonts w:hint="default"/>
        <w:lang w:val="cs-CZ" w:eastAsia="cs-CZ" w:bidi="cs-CZ"/>
      </w:rPr>
    </w:lvl>
  </w:abstractNum>
  <w:abstractNum w:abstractNumId="30">
    <w:nsid w:val="2FCA17C0"/>
    <w:multiLevelType w:val="hybridMultilevel"/>
    <w:tmpl w:val="9D1A764E"/>
    <w:lvl w:ilvl="0" w:tplc="10DAFC4E">
      <w:start w:val="1"/>
      <w:numFmt w:val="lowerLetter"/>
      <w:lvlText w:val="%1)"/>
      <w:lvlJc w:val="left"/>
      <w:pPr>
        <w:ind w:left="468" w:hanging="360"/>
      </w:pPr>
      <w:rPr>
        <w:rFonts w:ascii="Arial" w:eastAsia="Arial" w:hAnsi="Arial" w:cs="Arial" w:hint="default"/>
        <w:w w:val="99"/>
        <w:sz w:val="18"/>
        <w:szCs w:val="18"/>
        <w:lang w:val="cs-CZ" w:eastAsia="cs-CZ" w:bidi="cs-CZ"/>
      </w:rPr>
    </w:lvl>
    <w:lvl w:ilvl="1" w:tplc="F604B390">
      <w:numFmt w:val="bullet"/>
      <w:lvlText w:val="•"/>
      <w:lvlJc w:val="left"/>
      <w:pPr>
        <w:ind w:left="965" w:hanging="360"/>
      </w:pPr>
      <w:rPr>
        <w:rFonts w:hint="default"/>
        <w:lang w:val="cs-CZ" w:eastAsia="cs-CZ" w:bidi="cs-CZ"/>
      </w:rPr>
    </w:lvl>
    <w:lvl w:ilvl="2" w:tplc="15580DC6">
      <w:numFmt w:val="bullet"/>
      <w:lvlText w:val="•"/>
      <w:lvlJc w:val="left"/>
      <w:pPr>
        <w:ind w:left="1471" w:hanging="360"/>
      </w:pPr>
      <w:rPr>
        <w:rFonts w:hint="default"/>
        <w:lang w:val="cs-CZ" w:eastAsia="cs-CZ" w:bidi="cs-CZ"/>
      </w:rPr>
    </w:lvl>
    <w:lvl w:ilvl="3" w:tplc="BC3A8690">
      <w:numFmt w:val="bullet"/>
      <w:lvlText w:val="•"/>
      <w:lvlJc w:val="left"/>
      <w:pPr>
        <w:ind w:left="1977" w:hanging="360"/>
      </w:pPr>
      <w:rPr>
        <w:rFonts w:hint="default"/>
        <w:lang w:val="cs-CZ" w:eastAsia="cs-CZ" w:bidi="cs-CZ"/>
      </w:rPr>
    </w:lvl>
    <w:lvl w:ilvl="4" w:tplc="D6FC0AFE">
      <w:numFmt w:val="bullet"/>
      <w:lvlText w:val="•"/>
      <w:lvlJc w:val="left"/>
      <w:pPr>
        <w:ind w:left="2483" w:hanging="360"/>
      </w:pPr>
      <w:rPr>
        <w:rFonts w:hint="default"/>
        <w:lang w:val="cs-CZ" w:eastAsia="cs-CZ" w:bidi="cs-CZ"/>
      </w:rPr>
    </w:lvl>
    <w:lvl w:ilvl="5" w:tplc="13B2E44A">
      <w:numFmt w:val="bullet"/>
      <w:lvlText w:val="•"/>
      <w:lvlJc w:val="left"/>
      <w:pPr>
        <w:ind w:left="2989" w:hanging="360"/>
      </w:pPr>
      <w:rPr>
        <w:rFonts w:hint="default"/>
        <w:lang w:val="cs-CZ" w:eastAsia="cs-CZ" w:bidi="cs-CZ"/>
      </w:rPr>
    </w:lvl>
    <w:lvl w:ilvl="6" w:tplc="B09A73D0">
      <w:numFmt w:val="bullet"/>
      <w:lvlText w:val="•"/>
      <w:lvlJc w:val="left"/>
      <w:pPr>
        <w:ind w:left="3494" w:hanging="360"/>
      </w:pPr>
      <w:rPr>
        <w:rFonts w:hint="default"/>
        <w:lang w:val="cs-CZ" w:eastAsia="cs-CZ" w:bidi="cs-CZ"/>
      </w:rPr>
    </w:lvl>
    <w:lvl w:ilvl="7" w:tplc="560EF364">
      <w:numFmt w:val="bullet"/>
      <w:lvlText w:val="•"/>
      <w:lvlJc w:val="left"/>
      <w:pPr>
        <w:ind w:left="4000" w:hanging="360"/>
      </w:pPr>
      <w:rPr>
        <w:rFonts w:hint="default"/>
        <w:lang w:val="cs-CZ" w:eastAsia="cs-CZ" w:bidi="cs-CZ"/>
      </w:rPr>
    </w:lvl>
    <w:lvl w:ilvl="8" w:tplc="F8743926">
      <w:numFmt w:val="bullet"/>
      <w:lvlText w:val="•"/>
      <w:lvlJc w:val="left"/>
      <w:pPr>
        <w:ind w:left="4506" w:hanging="360"/>
      </w:pPr>
      <w:rPr>
        <w:rFonts w:hint="default"/>
        <w:lang w:val="cs-CZ" w:eastAsia="cs-CZ" w:bidi="cs-CZ"/>
      </w:rPr>
    </w:lvl>
  </w:abstractNum>
  <w:abstractNum w:abstractNumId="31">
    <w:nsid w:val="338B2279"/>
    <w:multiLevelType w:val="hybridMultilevel"/>
    <w:tmpl w:val="61740FCE"/>
    <w:lvl w:ilvl="0" w:tplc="B55E7908">
      <w:numFmt w:val="bullet"/>
      <w:lvlText w:val=""/>
      <w:lvlJc w:val="left"/>
      <w:pPr>
        <w:ind w:left="424" w:hanging="284"/>
      </w:pPr>
      <w:rPr>
        <w:rFonts w:ascii="Symbol" w:eastAsia="Symbol" w:hAnsi="Symbol" w:cs="Symbol" w:hint="default"/>
        <w:w w:val="100"/>
        <w:sz w:val="18"/>
        <w:szCs w:val="18"/>
        <w:lang w:val="cs-CZ" w:eastAsia="cs-CZ" w:bidi="cs-CZ"/>
      </w:rPr>
    </w:lvl>
    <w:lvl w:ilvl="1" w:tplc="86505438">
      <w:numFmt w:val="bullet"/>
      <w:lvlText w:val="•"/>
      <w:lvlJc w:val="left"/>
      <w:pPr>
        <w:ind w:left="1142" w:hanging="284"/>
      </w:pPr>
      <w:rPr>
        <w:rFonts w:hint="default"/>
        <w:lang w:val="cs-CZ" w:eastAsia="cs-CZ" w:bidi="cs-CZ"/>
      </w:rPr>
    </w:lvl>
    <w:lvl w:ilvl="2" w:tplc="3A6EF406">
      <w:numFmt w:val="bullet"/>
      <w:lvlText w:val="•"/>
      <w:lvlJc w:val="left"/>
      <w:pPr>
        <w:ind w:left="1865" w:hanging="284"/>
      </w:pPr>
      <w:rPr>
        <w:rFonts w:hint="default"/>
        <w:lang w:val="cs-CZ" w:eastAsia="cs-CZ" w:bidi="cs-CZ"/>
      </w:rPr>
    </w:lvl>
    <w:lvl w:ilvl="3" w:tplc="34CA7142">
      <w:numFmt w:val="bullet"/>
      <w:lvlText w:val="•"/>
      <w:lvlJc w:val="left"/>
      <w:pPr>
        <w:ind w:left="2588" w:hanging="284"/>
      </w:pPr>
      <w:rPr>
        <w:rFonts w:hint="default"/>
        <w:lang w:val="cs-CZ" w:eastAsia="cs-CZ" w:bidi="cs-CZ"/>
      </w:rPr>
    </w:lvl>
    <w:lvl w:ilvl="4" w:tplc="5C686012">
      <w:numFmt w:val="bullet"/>
      <w:lvlText w:val="•"/>
      <w:lvlJc w:val="left"/>
      <w:pPr>
        <w:ind w:left="3310" w:hanging="284"/>
      </w:pPr>
      <w:rPr>
        <w:rFonts w:hint="default"/>
        <w:lang w:val="cs-CZ" w:eastAsia="cs-CZ" w:bidi="cs-CZ"/>
      </w:rPr>
    </w:lvl>
    <w:lvl w:ilvl="5" w:tplc="EA5EDAF4">
      <w:numFmt w:val="bullet"/>
      <w:lvlText w:val="•"/>
      <w:lvlJc w:val="left"/>
      <w:pPr>
        <w:ind w:left="4033" w:hanging="284"/>
      </w:pPr>
      <w:rPr>
        <w:rFonts w:hint="default"/>
        <w:lang w:val="cs-CZ" w:eastAsia="cs-CZ" w:bidi="cs-CZ"/>
      </w:rPr>
    </w:lvl>
    <w:lvl w:ilvl="6" w:tplc="680AD88A">
      <w:numFmt w:val="bullet"/>
      <w:lvlText w:val="•"/>
      <w:lvlJc w:val="left"/>
      <w:pPr>
        <w:ind w:left="4756" w:hanging="284"/>
      </w:pPr>
      <w:rPr>
        <w:rFonts w:hint="default"/>
        <w:lang w:val="cs-CZ" w:eastAsia="cs-CZ" w:bidi="cs-CZ"/>
      </w:rPr>
    </w:lvl>
    <w:lvl w:ilvl="7" w:tplc="E5A22334">
      <w:numFmt w:val="bullet"/>
      <w:lvlText w:val="•"/>
      <w:lvlJc w:val="left"/>
      <w:pPr>
        <w:ind w:left="5478" w:hanging="284"/>
      </w:pPr>
      <w:rPr>
        <w:rFonts w:hint="default"/>
        <w:lang w:val="cs-CZ" w:eastAsia="cs-CZ" w:bidi="cs-CZ"/>
      </w:rPr>
    </w:lvl>
    <w:lvl w:ilvl="8" w:tplc="F31AD91E">
      <w:numFmt w:val="bullet"/>
      <w:lvlText w:val="•"/>
      <w:lvlJc w:val="left"/>
      <w:pPr>
        <w:ind w:left="6201" w:hanging="284"/>
      </w:pPr>
      <w:rPr>
        <w:rFonts w:hint="default"/>
        <w:lang w:val="cs-CZ" w:eastAsia="cs-CZ" w:bidi="cs-CZ"/>
      </w:rPr>
    </w:lvl>
  </w:abstractNum>
  <w:abstractNum w:abstractNumId="32">
    <w:nsid w:val="340C6BB7"/>
    <w:multiLevelType w:val="hybridMultilevel"/>
    <w:tmpl w:val="30441BD8"/>
    <w:lvl w:ilvl="0" w:tplc="89AE6560">
      <w:start w:val="1"/>
      <w:numFmt w:val="lowerLetter"/>
      <w:lvlText w:val="%1)"/>
      <w:lvlJc w:val="left"/>
      <w:pPr>
        <w:ind w:left="468" w:hanging="360"/>
      </w:pPr>
      <w:rPr>
        <w:rFonts w:ascii="Arial" w:eastAsia="Arial" w:hAnsi="Arial" w:cs="Arial" w:hint="default"/>
        <w:w w:val="99"/>
        <w:sz w:val="18"/>
        <w:szCs w:val="18"/>
        <w:lang w:val="cs-CZ" w:eastAsia="cs-CZ" w:bidi="cs-CZ"/>
      </w:rPr>
    </w:lvl>
    <w:lvl w:ilvl="1" w:tplc="8D080A8A">
      <w:numFmt w:val="bullet"/>
      <w:lvlText w:val="•"/>
      <w:lvlJc w:val="left"/>
      <w:pPr>
        <w:ind w:left="965" w:hanging="360"/>
      </w:pPr>
      <w:rPr>
        <w:rFonts w:hint="default"/>
        <w:lang w:val="cs-CZ" w:eastAsia="cs-CZ" w:bidi="cs-CZ"/>
      </w:rPr>
    </w:lvl>
    <w:lvl w:ilvl="2" w:tplc="A656E00A">
      <w:numFmt w:val="bullet"/>
      <w:lvlText w:val="•"/>
      <w:lvlJc w:val="left"/>
      <w:pPr>
        <w:ind w:left="1471" w:hanging="360"/>
      </w:pPr>
      <w:rPr>
        <w:rFonts w:hint="default"/>
        <w:lang w:val="cs-CZ" w:eastAsia="cs-CZ" w:bidi="cs-CZ"/>
      </w:rPr>
    </w:lvl>
    <w:lvl w:ilvl="3" w:tplc="5B645FAC">
      <w:numFmt w:val="bullet"/>
      <w:lvlText w:val="•"/>
      <w:lvlJc w:val="left"/>
      <w:pPr>
        <w:ind w:left="1977" w:hanging="360"/>
      </w:pPr>
      <w:rPr>
        <w:rFonts w:hint="default"/>
        <w:lang w:val="cs-CZ" w:eastAsia="cs-CZ" w:bidi="cs-CZ"/>
      </w:rPr>
    </w:lvl>
    <w:lvl w:ilvl="4" w:tplc="BF82554E">
      <w:numFmt w:val="bullet"/>
      <w:lvlText w:val="•"/>
      <w:lvlJc w:val="left"/>
      <w:pPr>
        <w:ind w:left="2483" w:hanging="360"/>
      </w:pPr>
      <w:rPr>
        <w:rFonts w:hint="default"/>
        <w:lang w:val="cs-CZ" w:eastAsia="cs-CZ" w:bidi="cs-CZ"/>
      </w:rPr>
    </w:lvl>
    <w:lvl w:ilvl="5" w:tplc="FBCAFD7E">
      <w:numFmt w:val="bullet"/>
      <w:lvlText w:val="•"/>
      <w:lvlJc w:val="left"/>
      <w:pPr>
        <w:ind w:left="2989" w:hanging="360"/>
      </w:pPr>
      <w:rPr>
        <w:rFonts w:hint="default"/>
        <w:lang w:val="cs-CZ" w:eastAsia="cs-CZ" w:bidi="cs-CZ"/>
      </w:rPr>
    </w:lvl>
    <w:lvl w:ilvl="6" w:tplc="5EEAD0A2">
      <w:numFmt w:val="bullet"/>
      <w:lvlText w:val="•"/>
      <w:lvlJc w:val="left"/>
      <w:pPr>
        <w:ind w:left="3494" w:hanging="360"/>
      </w:pPr>
      <w:rPr>
        <w:rFonts w:hint="default"/>
        <w:lang w:val="cs-CZ" w:eastAsia="cs-CZ" w:bidi="cs-CZ"/>
      </w:rPr>
    </w:lvl>
    <w:lvl w:ilvl="7" w:tplc="854AE6F8">
      <w:numFmt w:val="bullet"/>
      <w:lvlText w:val="•"/>
      <w:lvlJc w:val="left"/>
      <w:pPr>
        <w:ind w:left="4000" w:hanging="360"/>
      </w:pPr>
      <w:rPr>
        <w:rFonts w:hint="default"/>
        <w:lang w:val="cs-CZ" w:eastAsia="cs-CZ" w:bidi="cs-CZ"/>
      </w:rPr>
    </w:lvl>
    <w:lvl w:ilvl="8" w:tplc="682E2598">
      <w:numFmt w:val="bullet"/>
      <w:lvlText w:val="•"/>
      <w:lvlJc w:val="left"/>
      <w:pPr>
        <w:ind w:left="4506" w:hanging="360"/>
      </w:pPr>
      <w:rPr>
        <w:rFonts w:hint="default"/>
        <w:lang w:val="cs-CZ" w:eastAsia="cs-CZ" w:bidi="cs-CZ"/>
      </w:rPr>
    </w:lvl>
  </w:abstractNum>
  <w:abstractNum w:abstractNumId="33">
    <w:nsid w:val="34FB2E5C"/>
    <w:multiLevelType w:val="hybridMultilevel"/>
    <w:tmpl w:val="87B6FAE0"/>
    <w:lvl w:ilvl="0" w:tplc="FE7A50E4">
      <w:start w:val="1"/>
      <w:numFmt w:val="lowerLetter"/>
      <w:lvlText w:val="%1)"/>
      <w:lvlJc w:val="left"/>
      <w:pPr>
        <w:ind w:left="468" w:hanging="360"/>
      </w:pPr>
      <w:rPr>
        <w:rFonts w:ascii="Arial" w:eastAsia="Arial" w:hAnsi="Arial" w:cs="Arial" w:hint="default"/>
        <w:w w:val="99"/>
        <w:sz w:val="18"/>
        <w:szCs w:val="18"/>
        <w:lang w:val="cs-CZ" w:eastAsia="cs-CZ" w:bidi="cs-CZ"/>
      </w:rPr>
    </w:lvl>
    <w:lvl w:ilvl="1" w:tplc="C062003A">
      <w:numFmt w:val="bullet"/>
      <w:lvlText w:val="•"/>
      <w:lvlJc w:val="left"/>
      <w:pPr>
        <w:ind w:left="965" w:hanging="360"/>
      </w:pPr>
      <w:rPr>
        <w:rFonts w:hint="default"/>
        <w:lang w:val="cs-CZ" w:eastAsia="cs-CZ" w:bidi="cs-CZ"/>
      </w:rPr>
    </w:lvl>
    <w:lvl w:ilvl="2" w:tplc="0A025296">
      <w:numFmt w:val="bullet"/>
      <w:lvlText w:val="•"/>
      <w:lvlJc w:val="left"/>
      <w:pPr>
        <w:ind w:left="1471" w:hanging="360"/>
      </w:pPr>
      <w:rPr>
        <w:rFonts w:hint="default"/>
        <w:lang w:val="cs-CZ" w:eastAsia="cs-CZ" w:bidi="cs-CZ"/>
      </w:rPr>
    </w:lvl>
    <w:lvl w:ilvl="3" w:tplc="97008432">
      <w:numFmt w:val="bullet"/>
      <w:lvlText w:val="•"/>
      <w:lvlJc w:val="left"/>
      <w:pPr>
        <w:ind w:left="1977" w:hanging="360"/>
      </w:pPr>
      <w:rPr>
        <w:rFonts w:hint="default"/>
        <w:lang w:val="cs-CZ" w:eastAsia="cs-CZ" w:bidi="cs-CZ"/>
      </w:rPr>
    </w:lvl>
    <w:lvl w:ilvl="4" w:tplc="1C8A45B2">
      <w:numFmt w:val="bullet"/>
      <w:lvlText w:val="•"/>
      <w:lvlJc w:val="left"/>
      <w:pPr>
        <w:ind w:left="2483" w:hanging="360"/>
      </w:pPr>
      <w:rPr>
        <w:rFonts w:hint="default"/>
        <w:lang w:val="cs-CZ" w:eastAsia="cs-CZ" w:bidi="cs-CZ"/>
      </w:rPr>
    </w:lvl>
    <w:lvl w:ilvl="5" w:tplc="0A8CDBBC">
      <w:numFmt w:val="bullet"/>
      <w:lvlText w:val="•"/>
      <w:lvlJc w:val="left"/>
      <w:pPr>
        <w:ind w:left="2989" w:hanging="360"/>
      </w:pPr>
      <w:rPr>
        <w:rFonts w:hint="default"/>
        <w:lang w:val="cs-CZ" w:eastAsia="cs-CZ" w:bidi="cs-CZ"/>
      </w:rPr>
    </w:lvl>
    <w:lvl w:ilvl="6" w:tplc="410A681A">
      <w:numFmt w:val="bullet"/>
      <w:lvlText w:val="•"/>
      <w:lvlJc w:val="left"/>
      <w:pPr>
        <w:ind w:left="3494" w:hanging="360"/>
      </w:pPr>
      <w:rPr>
        <w:rFonts w:hint="default"/>
        <w:lang w:val="cs-CZ" w:eastAsia="cs-CZ" w:bidi="cs-CZ"/>
      </w:rPr>
    </w:lvl>
    <w:lvl w:ilvl="7" w:tplc="1A160A40">
      <w:numFmt w:val="bullet"/>
      <w:lvlText w:val="•"/>
      <w:lvlJc w:val="left"/>
      <w:pPr>
        <w:ind w:left="4000" w:hanging="360"/>
      </w:pPr>
      <w:rPr>
        <w:rFonts w:hint="default"/>
        <w:lang w:val="cs-CZ" w:eastAsia="cs-CZ" w:bidi="cs-CZ"/>
      </w:rPr>
    </w:lvl>
    <w:lvl w:ilvl="8" w:tplc="746CC8B4">
      <w:numFmt w:val="bullet"/>
      <w:lvlText w:val="•"/>
      <w:lvlJc w:val="left"/>
      <w:pPr>
        <w:ind w:left="4506" w:hanging="360"/>
      </w:pPr>
      <w:rPr>
        <w:rFonts w:hint="default"/>
        <w:lang w:val="cs-CZ" w:eastAsia="cs-CZ" w:bidi="cs-CZ"/>
      </w:rPr>
    </w:lvl>
  </w:abstractNum>
  <w:abstractNum w:abstractNumId="34">
    <w:nsid w:val="367F632B"/>
    <w:multiLevelType w:val="hybridMultilevel"/>
    <w:tmpl w:val="4D307C08"/>
    <w:lvl w:ilvl="0" w:tplc="BF8293A0">
      <w:start w:val="1"/>
      <w:numFmt w:val="decimal"/>
      <w:lvlText w:val="(%1)"/>
      <w:lvlJc w:val="left"/>
      <w:pPr>
        <w:ind w:left="108" w:hanging="271"/>
      </w:pPr>
      <w:rPr>
        <w:rFonts w:ascii="Arial" w:eastAsia="Arial" w:hAnsi="Arial" w:cs="Arial" w:hint="default"/>
        <w:spacing w:val="-3"/>
        <w:w w:val="100"/>
        <w:sz w:val="18"/>
        <w:szCs w:val="18"/>
        <w:lang w:val="cs-CZ" w:eastAsia="cs-CZ" w:bidi="cs-CZ"/>
      </w:rPr>
    </w:lvl>
    <w:lvl w:ilvl="1" w:tplc="D348FF06">
      <w:numFmt w:val="bullet"/>
      <w:lvlText w:val="•"/>
      <w:lvlJc w:val="left"/>
      <w:pPr>
        <w:ind w:left="854" w:hanging="271"/>
      </w:pPr>
      <w:rPr>
        <w:rFonts w:hint="default"/>
        <w:lang w:val="cs-CZ" w:eastAsia="cs-CZ" w:bidi="cs-CZ"/>
      </w:rPr>
    </w:lvl>
    <w:lvl w:ilvl="2" w:tplc="48682956">
      <w:numFmt w:val="bullet"/>
      <w:lvlText w:val="•"/>
      <w:lvlJc w:val="left"/>
      <w:pPr>
        <w:ind w:left="1609" w:hanging="271"/>
      </w:pPr>
      <w:rPr>
        <w:rFonts w:hint="default"/>
        <w:lang w:val="cs-CZ" w:eastAsia="cs-CZ" w:bidi="cs-CZ"/>
      </w:rPr>
    </w:lvl>
    <w:lvl w:ilvl="3" w:tplc="1A7081BC">
      <w:numFmt w:val="bullet"/>
      <w:lvlText w:val="•"/>
      <w:lvlJc w:val="left"/>
      <w:pPr>
        <w:ind w:left="2364" w:hanging="271"/>
      </w:pPr>
      <w:rPr>
        <w:rFonts w:hint="default"/>
        <w:lang w:val="cs-CZ" w:eastAsia="cs-CZ" w:bidi="cs-CZ"/>
      </w:rPr>
    </w:lvl>
    <w:lvl w:ilvl="4" w:tplc="735E60BA">
      <w:numFmt w:val="bullet"/>
      <w:lvlText w:val="•"/>
      <w:lvlJc w:val="left"/>
      <w:pPr>
        <w:ind w:left="3118" w:hanging="271"/>
      </w:pPr>
      <w:rPr>
        <w:rFonts w:hint="default"/>
        <w:lang w:val="cs-CZ" w:eastAsia="cs-CZ" w:bidi="cs-CZ"/>
      </w:rPr>
    </w:lvl>
    <w:lvl w:ilvl="5" w:tplc="163659EE">
      <w:numFmt w:val="bullet"/>
      <w:lvlText w:val="•"/>
      <w:lvlJc w:val="left"/>
      <w:pPr>
        <w:ind w:left="3873" w:hanging="271"/>
      </w:pPr>
      <w:rPr>
        <w:rFonts w:hint="default"/>
        <w:lang w:val="cs-CZ" w:eastAsia="cs-CZ" w:bidi="cs-CZ"/>
      </w:rPr>
    </w:lvl>
    <w:lvl w:ilvl="6" w:tplc="8D9AC02C">
      <w:numFmt w:val="bullet"/>
      <w:lvlText w:val="•"/>
      <w:lvlJc w:val="left"/>
      <w:pPr>
        <w:ind w:left="4628" w:hanging="271"/>
      </w:pPr>
      <w:rPr>
        <w:rFonts w:hint="default"/>
        <w:lang w:val="cs-CZ" w:eastAsia="cs-CZ" w:bidi="cs-CZ"/>
      </w:rPr>
    </w:lvl>
    <w:lvl w:ilvl="7" w:tplc="F74CCC48">
      <w:numFmt w:val="bullet"/>
      <w:lvlText w:val="•"/>
      <w:lvlJc w:val="left"/>
      <w:pPr>
        <w:ind w:left="5382" w:hanging="271"/>
      </w:pPr>
      <w:rPr>
        <w:rFonts w:hint="default"/>
        <w:lang w:val="cs-CZ" w:eastAsia="cs-CZ" w:bidi="cs-CZ"/>
      </w:rPr>
    </w:lvl>
    <w:lvl w:ilvl="8" w:tplc="6E46DC24">
      <w:numFmt w:val="bullet"/>
      <w:lvlText w:val="•"/>
      <w:lvlJc w:val="left"/>
      <w:pPr>
        <w:ind w:left="6137" w:hanging="271"/>
      </w:pPr>
      <w:rPr>
        <w:rFonts w:hint="default"/>
        <w:lang w:val="cs-CZ" w:eastAsia="cs-CZ" w:bidi="cs-CZ"/>
      </w:rPr>
    </w:lvl>
  </w:abstractNum>
  <w:abstractNum w:abstractNumId="35">
    <w:nsid w:val="36DC5F66"/>
    <w:multiLevelType w:val="hybridMultilevel"/>
    <w:tmpl w:val="190655C2"/>
    <w:lvl w:ilvl="0" w:tplc="8C3C80C6">
      <w:numFmt w:val="bullet"/>
      <w:lvlText w:val="-"/>
      <w:lvlJc w:val="left"/>
      <w:pPr>
        <w:ind w:left="458" w:hanging="284"/>
      </w:pPr>
      <w:rPr>
        <w:rFonts w:ascii="Arial" w:eastAsia="Arial" w:hAnsi="Arial" w:cs="Arial" w:hint="default"/>
        <w:spacing w:val="-4"/>
        <w:w w:val="99"/>
        <w:sz w:val="18"/>
        <w:szCs w:val="18"/>
        <w:lang w:val="cs-CZ" w:eastAsia="cs-CZ" w:bidi="cs-CZ"/>
      </w:rPr>
    </w:lvl>
    <w:lvl w:ilvl="1" w:tplc="8E828ED2">
      <w:numFmt w:val="bullet"/>
      <w:lvlText w:val="•"/>
      <w:lvlJc w:val="left"/>
      <w:pPr>
        <w:ind w:left="1178" w:hanging="284"/>
      </w:pPr>
      <w:rPr>
        <w:rFonts w:hint="default"/>
        <w:lang w:val="cs-CZ" w:eastAsia="cs-CZ" w:bidi="cs-CZ"/>
      </w:rPr>
    </w:lvl>
    <w:lvl w:ilvl="2" w:tplc="94089F2A">
      <w:numFmt w:val="bullet"/>
      <w:lvlText w:val="•"/>
      <w:lvlJc w:val="left"/>
      <w:pPr>
        <w:ind w:left="1897" w:hanging="284"/>
      </w:pPr>
      <w:rPr>
        <w:rFonts w:hint="default"/>
        <w:lang w:val="cs-CZ" w:eastAsia="cs-CZ" w:bidi="cs-CZ"/>
      </w:rPr>
    </w:lvl>
    <w:lvl w:ilvl="3" w:tplc="9A8C90B2">
      <w:numFmt w:val="bullet"/>
      <w:lvlText w:val="•"/>
      <w:lvlJc w:val="left"/>
      <w:pPr>
        <w:ind w:left="2616" w:hanging="284"/>
      </w:pPr>
      <w:rPr>
        <w:rFonts w:hint="default"/>
        <w:lang w:val="cs-CZ" w:eastAsia="cs-CZ" w:bidi="cs-CZ"/>
      </w:rPr>
    </w:lvl>
    <w:lvl w:ilvl="4" w:tplc="5FF24AFA">
      <w:numFmt w:val="bullet"/>
      <w:lvlText w:val="•"/>
      <w:lvlJc w:val="left"/>
      <w:pPr>
        <w:ind w:left="3334" w:hanging="284"/>
      </w:pPr>
      <w:rPr>
        <w:rFonts w:hint="default"/>
        <w:lang w:val="cs-CZ" w:eastAsia="cs-CZ" w:bidi="cs-CZ"/>
      </w:rPr>
    </w:lvl>
    <w:lvl w:ilvl="5" w:tplc="CC8801BA">
      <w:numFmt w:val="bullet"/>
      <w:lvlText w:val="•"/>
      <w:lvlJc w:val="left"/>
      <w:pPr>
        <w:ind w:left="4053" w:hanging="284"/>
      </w:pPr>
      <w:rPr>
        <w:rFonts w:hint="default"/>
        <w:lang w:val="cs-CZ" w:eastAsia="cs-CZ" w:bidi="cs-CZ"/>
      </w:rPr>
    </w:lvl>
    <w:lvl w:ilvl="6" w:tplc="AE72C2F4">
      <w:numFmt w:val="bullet"/>
      <w:lvlText w:val="•"/>
      <w:lvlJc w:val="left"/>
      <w:pPr>
        <w:ind w:left="4772" w:hanging="284"/>
      </w:pPr>
      <w:rPr>
        <w:rFonts w:hint="default"/>
        <w:lang w:val="cs-CZ" w:eastAsia="cs-CZ" w:bidi="cs-CZ"/>
      </w:rPr>
    </w:lvl>
    <w:lvl w:ilvl="7" w:tplc="AE1AB242">
      <w:numFmt w:val="bullet"/>
      <w:lvlText w:val="•"/>
      <w:lvlJc w:val="left"/>
      <w:pPr>
        <w:ind w:left="5490" w:hanging="284"/>
      </w:pPr>
      <w:rPr>
        <w:rFonts w:hint="default"/>
        <w:lang w:val="cs-CZ" w:eastAsia="cs-CZ" w:bidi="cs-CZ"/>
      </w:rPr>
    </w:lvl>
    <w:lvl w:ilvl="8" w:tplc="33AE2718">
      <w:numFmt w:val="bullet"/>
      <w:lvlText w:val="•"/>
      <w:lvlJc w:val="left"/>
      <w:pPr>
        <w:ind w:left="6209" w:hanging="284"/>
      </w:pPr>
      <w:rPr>
        <w:rFonts w:hint="default"/>
        <w:lang w:val="cs-CZ" w:eastAsia="cs-CZ" w:bidi="cs-CZ"/>
      </w:rPr>
    </w:lvl>
  </w:abstractNum>
  <w:abstractNum w:abstractNumId="36">
    <w:nsid w:val="381C508A"/>
    <w:multiLevelType w:val="hybridMultilevel"/>
    <w:tmpl w:val="258E11F2"/>
    <w:lvl w:ilvl="0" w:tplc="C360D450">
      <w:start w:val="1"/>
      <w:numFmt w:val="lowerLetter"/>
      <w:lvlText w:val="%1)"/>
      <w:lvlJc w:val="left"/>
      <w:pPr>
        <w:ind w:left="468" w:hanging="360"/>
      </w:pPr>
      <w:rPr>
        <w:rFonts w:ascii="Arial" w:eastAsia="Arial" w:hAnsi="Arial" w:cs="Arial" w:hint="default"/>
        <w:w w:val="99"/>
        <w:sz w:val="18"/>
        <w:szCs w:val="18"/>
        <w:lang w:val="cs-CZ" w:eastAsia="cs-CZ" w:bidi="cs-CZ"/>
      </w:rPr>
    </w:lvl>
    <w:lvl w:ilvl="1" w:tplc="A016DF0E">
      <w:numFmt w:val="bullet"/>
      <w:lvlText w:val="•"/>
      <w:lvlJc w:val="left"/>
      <w:pPr>
        <w:ind w:left="965" w:hanging="360"/>
      </w:pPr>
      <w:rPr>
        <w:rFonts w:hint="default"/>
        <w:lang w:val="cs-CZ" w:eastAsia="cs-CZ" w:bidi="cs-CZ"/>
      </w:rPr>
    </w:lvl>
    <w:lvl w:ilvl="2" w:tplc="B2084DB8">
      <w:numFmt w:val="bullet"/>
      <w:lvlText w:val="•"/>
      <w:lvlJc w:val="left"/>
      <w:pPr>
        <w:ind w:left="1471" w:hanging="360"/>
      </w:pPr>
      <w:rPr>
        <w:rFonts w:hint="default"/>
        <w:lang w:val="cs-CZ" w:eastAsia="cs-CZ" w:bidi="cs-CZ"/>
      </w:rPr>
    </w:lvl>
    <w:lvl w:ilvl="3" w:tplc="F44E071C">
      <w:numFmt w:val="bullet"/>
      <w:lvlText w:val="•"/>
      <w:lvlJc w:val="left"/>
      <w:pPr>
        <w:ind w:left="1977" w:hanging="360"/>
      </w:pPr>
      <w:rPr>
        <w:rFonts w:hint="default"/>
        <w:lang w:val="cs-CZ" w:eastAsia="cs-CZ" w:bidi="cs-CZ"/>
      </w:rPr>
    </w:lvl>
    <w:lvl w:ilvl="4" w:tplc="267A881A">
      <w:numFmt w:val="bullet"/>
      <w:lvlText w:val="•"/>
      <w:lvlJc w:val="left"/>
      <w:pPr>
        <w:ind w:left="2483" w:hanging="360"/>
      </w:pPr>
      <w:rPr>
        <w:rFonts w:hint="default"/>
        <w:lang w:val="cs-CZ" w:eastAsia="cs-CZ" w:bidi="cs-CZ"/>
      </w:rPr>
    </w:lvl>
    <w:lvl w:ilvl="5" w:tplc="EAE02C12">
      <w:numFmt w:val="bullet"/>
      <w:lvlText w:val="•"/>
      <w:lvlJc w:val="left"/>
      <w:pPr>
        <w:ind w:left="2989" w:hanging="360"/>
      </w:pPr>
      <w:rPr>
        <w:rFonts w:hint="default"/>
        <w:lang w:val="cs-CZ" w:eastAsia="cs-CZ" w:bidi="cs-CZ"/>
      </w:rPr>
    </w:lvl>
    <w:lvl w:ilvl="6" w:tplc="01DCB2EE">
      <w:numFmt w:val="bullet"/>
      <w:lvlText w:val="•"/>
      <w:lvlJc w:val="left"/>
      <w:pPr>
        <w:ind w:left="3494" w:hanging="360"/>
      </w:pPr>
      <w:rPr>
        <w:rFonts w:hint="default"/>
        <w:lang w:val="cs-CZ" w:eastAsia="cs-CZ" w:bidi="cs-CZ"/>
      </w:rPr>
    </w:lvl>
    <w:lvl w:ilvl="7" w:tplc="D6B46B60">
      <w:numFmt w:val="bullet"/>
      <w:lvlText w:val="•"/>
      <w:lvlJc w:val="left"/>
      <w:pPr>
        <w:ind w:left="4000" w:hanging="360"/>
      </w:pPr>
      <w:rPr>
        <w:rFonts w:hint="default"/>
        <w:lang w:val="cs-CZ" w:eastAsia="cs-CZ" w:bidi="cs-CZ"/>
      </w:rPr>
    </w:lvl>
    <w:lvl w:ilvl="8" w:tplc="A04892DC">
      <w:numFmt w:val="bullet"/>
      <w:lvlText w:val="•"/>
      <w:lvlJc w:val="left"/>
      <w:pPr>
        <w:ind w:left="4506" w:hanging="360"/>
      </w:pPr>
      <w:rPr>
        <w:rFonts w:hint="default"/>
        <w:lang w:val="cs-CZ" w:eastAsia="cs-CZ" w:bidi="cs-CZ"/>
      </w:rPr>
    </w:lvl>
  </w:abstractNum>
  <w:abstractNum w:abstractNumId="37">
    <w:nsid w:val="39286914"/>
    <w:multiLevelType w:val="hybridMultilevel"/>
    <w:tmpl w:val="0512C618"/>
    <w:lvl w:ilvl="0" w:tplc="0BDC47BE">
      <w:numFmt w:val="bullet"/>
      <w:lvlText w:val="-"/>
      <w:lvlJc w:val="left"/>
      <w:pPr>
        <w:ind w:left="108" w:hanging="111"/>
      </w:pPr>
      <w:rPr>
        <w:rFonts w:ascii="Arial" w:eastAsia="Arial" w:hAnsi="Arial" w:cs="Arial" w:hint="default"/>
        <w:spacing w:val="-4"/>
        <w:w w:val="99"/>
        <w:sz w:val="18"/>
        <w:szCs w:val="18"/>
        <w:lang w:val="cs-CZ" w:eastAsia="cs-CZ" w:bidi="cs-CZ"/>
      </w:rPr>
    </w:lvl>
    <w:lvl w:ilvl="1" w:tplc="A6C66FA8">
      <w:numFmt w:val="bullet"/>
      <w:lvlText w:val="•"/>
      <w:lvlJc w:val="left"/>
      <w:pPr>
        <w:ind w:left="854" w:hanging="111"/>
      </w:pPr>
      <w:rPr>
        <w:rFonts w:hint="default"/>
        <w:lang w:val="cs-CZ" w:eastAsia="cs-CZ" w:bidi="cs-CZ"/>
      </w:rPr>
    </w:lvl>
    <w:lvl w:ilvl="2" w:tplc="1F1A8E28">
      <w:numFmt w:val="bullet"/>
      <w:lvlText w:val="•"/>
      <w:lvlJc w:val="left"/>
      <w:pPr>
        <w:ind w:left="1609" w:hanging="111"/>
      </w:pPr>
      <w:rPr>
        <w:rFonts w:hint="default"/>
        <w:lang w:val="cs-CZ" w:eastAsia="cs-CZ" w:bidi="cs-CZ"/>
      </w:rPr>
    </w:lvl>
    <w:lvl w:ilvl="3" w:tplc="1CA069E0">
      <w:numFmt w:val="bullet"/>
      <w:lvlText w:val="•"/>
      <w:lvlJc w:val="left"/>
      <w:pPr>
        <w:ind w:left="2364" w:hanging="111"/>
      </w:pPr>
      <w:rPr>
        <w:rFonts w:hint="default"/>
        <w:lang w:val="cs-CZ" w:eastAsia="cs-CZ" w:bidi="cs-CZ"/>
      </w:rPr>
    </w:lvl>
    <w:lvl w:ilvl="4" w:tplc="24DC6124">
      <w:numFmt w:val="bullet"/>
      <w:lvlText w:val="•"/>
      <w:lvlJc w:val="left"/>
      <w:pPr>
        <w:ind w:left="3118" w:hanging="111"/>
      </w:pPr>
      <w:rPr>
        <w:rFonts w:hint="default"/>
        <w:lang w:val="cs-CZ" w:eastAsia="cs-CZ" w:bidi="cs-CZ"/>
      </w:rPr>
    </w:lvl>
    <w:lvl w:ilvl="5" w:tplc="1D941616">
      <w:numFmt w:val="bullet"/>
      <w:lvlText w:val="•"/>
      <w:lvlJc w:val="left"/>
      <w:pPr>
        <w:ind w:left="3873" w:hanging="111"/>
      </w:pPr>
      <w:rPr>
        <w:rFonts w:hint="default"/>
        <w:lang w:val="cs-CZ" w:eastAsia="cs-CZ" w:bidi="cs-CZ"/>
      </w:rPr>
    </w:lvl>
    <w:lvl w:ilvl="6" w:tplc="C69AAEFC">
      <w:numFmt w:val="bullet"/>
      <w:lvlText w:val="•"/>
      <w:lvlJc w:val="left"/>
      <w:pPr>
        <w:ind w:left="4628" w:hanging="111"/>
      </w:pPr>
      <w:rPr>
        <w:rFonts w:hint="default"/>
        <w:lang w:val="cs-CZ" w:eastAsia="cs-CZ" w:bidi="cs-CZ"/>
      </w:rPr>
    </w:lvl>
    <w:lvl w:ilvl="7" w:tplc="6F48B36E">
      <w:numFmt w:val="bullet"/>
      <w:lvlText w:val="•"/>
      <w:lvlJc w:val="left"/>
      <w:pPr>
        <w:ind w:left="5382" w:hanging="111"/>
      </w:pPr>
      <w:rPr>
        <w:rFonts w:hint="default"/>
        <w:lang w:val="cs-CZ" w:eastAsia="cs-CZ" w:bidi="cs-CZ"/>
      </w:rPr>
    </w:lvl>
    <w:lvl w:ilvl="8" w:tplc="034A7C34">
      <w:numFmt w:val="bullet"/>
      <w:lvlText w:val="•"/>
      <w:lvlJc w:val="left"/>
      <w:pPr>
        <w:ind w:left="6137" w:hanging="111"/>
      </w:pPr>
      <w:rPr>
        <w:rFonts w:hint="default"/>
        <w:lang w:val="cs-CZ" w:eastAsia="cs-CZ" w:bidi="cs-CZ"/>
      </w:rPr>
    </w:lvl>
  </w:abstractNum>
  <w:abstractNum w:abstractNumId="38">
    <w:nsid w:val="39552940"/>
    <w:multiLevelType w:val="hybridMultilevel"/>
    <w:tmpl w:val="7214FF8C"/>
    <w:lvl w:ilvl="0" w:tplc="5C54940C">
      <w:start w:val="1"/>
      <w:numFmt w:val="lowerLetter"/>
      <w:lvlText w:val="%1)"/>
      <w:lvlJc w:val="left"/>
      <w:pPr>
        <w:ind w:left="424" w:hanging="284"/>
      </w:pPr>
      <w:rPr>
        <w:rFonts w:ascii="Arial" w:eastAsia="Arial" w:hAnsi="Arial" w:cs="Arial" w:hint="default"/>
        <w:w w:val="99"/>
        <w:sz w:val="18"/>
        <w:szCs w:val="18"/>
        <w:lang w:val="cs-CZ" w:eastAsia="cs-CZ" w:bidi="cs-CZ"/>
      </w:rPr>
    </w:lvl>
    <w:lvl w:ilvl="1" w:tplc="047450E8">
      <w:numFmt w:val="bullet"/>
      <w:lvlText w:val="•"/>
      <w:lvlJc w:val="left"/>
      <w:pPr>
        <w:ind w:left="1057" w:hanging="284"/>
      </w:pPr>
      <w:rPr>
        <w:rFonts w:hint="default"/>
        <w:lang w:val="cs-CZ" w:eastAsia="cs-CZ" w:bidi="cs-CZ"/>
      </w:rPr>
    </w:lvl>
    <w:lvl w:ilvl="2" w:tplc="50FC5680">
      <w:numFmt w:val="bullet"/>
      <w:lvlText w:val="•"/>
      <w:lvlJc w:val="left"/>
      <w:pPr>
        <w:ind w:left="1694" w:hanging="284"/>
      </w:pPr>
      <w:rPr>
        <w:rFonts w:hint="default"/>
        <w:lang w:val="cs-CZ" w:eastAsia="cs-CZ" w:bidi="cs-CZ"/>
      </w:rPr>
    </w:lvl>
    <w:lvl w:ilvl="3" w:tplc="CB32CFFC">
      <w:numFmt w:val="bullet"/>
      <w:lvlText w:val="•"/>
      <w:lvlJc w:val="left"/>
      <w:pPr>
        <w:ind w:left="2332" w:hanging="284"/>
      </w:pPr>
      <w:rPr>
        <w:rFonts w:hint="default"/>
        <w:lang w:val="cs-CZ" w:eastAsia="cs-CZ" w:bidi="cs-CZ"/>
      </w:rPr>
    </w:lvl>
    <w:lvl w:ilvl="4" w:tplc="A022AA18">
      <w:numFmt w:val="bullet"/>
      <w:lvlText w:val="•"/>
      <w:lvlJc w:val="left"/>
      <w:pPr>
        <w:ind w:left="2969" w:hanging="284"/>
      </w:pPr>
      <w:rPr>
        <w:rFonts w:hint="default"/>
        <w:lang w:val="cs-CZ" w:eastAsia="cs-CZ" w:bidi="cs-CZ"/>
      </w:rPr>
    </w:lvl>
    <w:lvl w:ilvl="5" w:tplc="0C36BA1E">
      <w:numFmt w:val="bullet"/>
      <w:lvlText w:val="•"/>
      <w:lvlJc w:val="left"/>
      <w:pPr>
        <w:ind w:left="3607" w:hanging="284"/>
      </w:pPr>
      <w:rPr>
        <w:rFonts w:hint="default"/>
        <w:lang w:val="cs-CZ" w:eastAsia="cs-CZ" w:bidi="cs-CZ"/>
      </w:rPr>
    </w:lvl>
    <w:lvl w:ilvl="6" w:tplc="C3925382">
      <w:numFmt w:val="bullet"/>
      <w:lvlText w:val="•"/>
      <w:lvlJc w:val="left"/>
      <w:pPr>
        <w:ind w:left="4244" w:hanging="284"/>
      </w:pPr>
      <w:rPr>
        <w:rFonts w:hint="default"/>
        <w:lang w:val="cs-CZ" w:eastAsia="cs-CZ" w:bidi="cs-CZ"/>
      </w:rPr>
    </w:lvl>
    <w:lvl w:ilvl="7" w:tplc="188E5C56">
      <w:numFmt w:val="bullet"/>
      <w:lvlText w:val="•"/>
      <w:lvlJc w:val="left"/>
      <w:pPr>
        <w:ind w:left="4881" w:hanging="284"/>
      </w:pPr>
      <w:rPr>
        <w:rFonts w:hint="default"/>
        <w:lang w:val="cs-CZ" w:eastAsia="cs-CZ" w:bidi="cs-CZ"/>
      </w:rPr>
    </w:lvl>
    <w:lvl w:ilvl="8" w:tplc="B24A4202">
      <w:numFmt w:val="bullet"/>
      <w:lvlText w:val="•"/>
      <w:lvlJc w:val="left"/>
      <w:pPr>
        <w:ind w:left="5519" w:hanging="284"/>
      </w:pPr>
      <w:rPr>
        <w:rFonts w:hint="default"/>
        <w:lang w:val="cs-CZ" w:eastAsia="cs-CZ" w:bidi="cs-CZ"/>
      </w:rPr>
    </w:lvl>
  </w:abstractNum>
  <w:abstractNum w:abstractNumId="39">
    <w:nsid w:val="39BE6EB4"/>
    <w:multiLevelType w:val="hybridMultilevel"/>
    <w:tmpl w:val="711E10A4"/>
    <w:lvl w:ilvl="0" w:tplc="B5F40318">
      <w:start w:val="1"/>
      <w:numFmt w:val="lowerLetter"/>
      <w:lvlText w:val="%1)"/>
      <w:lvlJc w:val="left"/>
      <w:pPr>
        <w:ind w:left="468" w:hanging="360"/>
      </w:pPr>
      <w:rPr>
        <w:rFonts w:ascii="Arial" w:eastAsia="Arial" w:hAnsi="Arial" w:cs="Arial" w:hint="default"/>
        <w:w w:val="99"/>
        <w:sz w:val="18"/>
        <w:szCs w:val="18"/>
        <w:lang w:val="cs-CZ" w:eastAsia="cs-CZ" w:bidi="cs-CZ"/>
      </w:rPr>
    </w:lvl>
    <w:lvl w:ilvl="1" w:tplc="12C67496">
      <w:numFmt w:val="bullet"/>
      <w:lvlText w:val="•"/>
      <w:lvlJc w:val="left"/>
      <w:pPr>
        <w:ind w:left="965" w:hanging="360"/>
      </w:pPr>
      <w:rPr>
        <w:rFonts w:hint="default"/>
        <w:lang w:val="cs-CZ" w:eastAsia="cs-CZ" w:bidi="cs-CZ"/>
      </w:rPr>
    </w:lvl>
    <w:lvl w:ilvl="2" w:tplc="1B0CD9BE">
      <w:numFmt w:val="bullet"/>
      <w:lvlText w:val="•"/>
      <w:lvlJc w:val="left"/>
      <w:pPr>
        <w:ind w:left="1471" w:hanging="360"/>
      </w:pPr>
      <w:rPr>
        <w:rFonts w:hint="default"/>
        <w:lang w:val="cs-CZ" w:eastAsia="cs-CZ" w:bidi="cs-CZ"/>
      </w:rPr>
    </w:lvl>
    <w:lvl w:ilvl="3" w:tplc="EAC63A3C">
      <w:numFmt w:val="bullet"/>
      <w:lvlText w:val="•"/>
      <w:lvlJc w:val="left"/>
      <w:pPr>
        <w:ind w:left="1977" w:hanging="360"/>
      </w:pPr>
      <w:rPr>
        <w:rFonts w:hint="default"/>
        <w:lang w:val="cs-CZ" w:eastAsia="cs-CZ" w:bidi="cs-CZ"/>
      </w:rPr>
    </w:lvl>
    <w:lvl w:ilvl="4" w:tplc="5E901118">
      <w:numFmt w:val="bullet"/>
      <w:lvlText w:val="•"/>
      <w:lvlJc w:val="left"/>
      <w:pPr>
        <w:ind w:left="2483" w:hanging="360"/>
      </w:pPr>
      <w:rPr>
        <w:rFonts w:hint="default"/>
        <w:lang w:val="cs-CZ" w:eastAsia="cs-CZ" w:bidi="cs-CZ"/>
      </w:rPr>
    </w:lvl>
    <w:lvl w:ilvl="5" w:tplc="1B5010D0">
      <w:numFmt w:val="bullet"/>
      <w:lvlText w:val="•"/>
      <w:lvlJc w:val="left"/>
      <w:pPr>
        <w:ind w:left="2989" w:hanging="360"/>
      </w:pPr>
      <w:rPr>
        <w:rFonts w:hint="default"/>
        <w:lang w:val="cs-CZ" w:eastAsia="cs-CZ" w:bidi="cs-CZ"/>
      </w:rPr>
    </w:lvl>
    <w:lvl w:ilvl="6" w:tplc="81EA92AE">
      <w:numFmt w:val="bullet"/>
      <w:lvlText w:val="•"/>
      <w:lvlJc w:val="left"/>
      <w:pPr>
        <w:ind w:left="3494" w:hanging="360"/>
      </w:pPr>
      <w:rPr>
        <w:rFonts w:hint="default"/>
        <w:lang w:val="cs-CZ" w:eastAsia="cs-CZ" w:bidi="cs-CZ"/>
      </w:rPr>
    </w:lvl>
    <w:lvl w:ilvl="7" w:tplc="89226158">
      <w:numFmt w:val="bullet"/>
      <w:lvlText w:val="•"/>
      <w:lvlJc w:val="left"/>
      <w:pPr>
        <w:ind w:left="4000" w:hanging="360"/>
      </w:pPr>
      <w:rPr>
        <w:rFonts w:hint="default"/>
        <w:lang w:val="cs-CZ" w:eastAsia="cs-CZ" w:bidi="cs-CZ"/>
      </w:rPr>
    </w:lvl>
    <w:lvl w:ilvl="8" w:tplc="0158F84A">
      <w:numFmt w:val="bullet"/>
      <w:lvlText w:val="•"/>
      <w:lvlJc w:val="left"/>
      <w:pPr>
        <w:ind w:left="4506" w:hanging="360"/>
      </w:pPr>
      <w:rPr>
        <w:rFonts w:hint="default"/>
        <w:lang w:val="cs-CZ" w:eastAsia="cs-CZ" w:bidi="cs-CZ"/>
      </w:rPr>
    </w:lvl>
  </w:abstractNum>
  <w:abstractNum w:abstractNumId="40">
    <w:nsid w:val="3AD9586E"/>
    <w:multiLevelType w:val="hybridMultilevel"/>
    <w:tmpl w:val="7750CCB4"/>
    <w:lvl w:ilvl="0" w:tplc="BB8A38BA">
      <w:start w:val="1"/>
      <w:numFmt w:val="lowerLetter"/>
      <w:lvlText w:val="%1)"/>
      <w:lvlJc w:val="left"/>
      <w:pPr>
        <w:ind w:left="468" w:hanging="360"/>
      </w:pPr>
      <w:rPr>
        <w:rFonts w:ascii="Arial" w:eastAsia="Arial" w:hAnsi="Arial" w:cs="Arial" w:hint="default"/>
        <w:w w:val="99"/>
        <w:sz w:val="18"/>
        <w:szCs w:val="18"/>
        <w:lang w:val="cs-CZ" w:eastAsia="cs-CZ" w:bidi="cs-CZ"/>
      </w:rPr>
    </w:lvl>
    <w:lvl w:ilvl="1" w:tplc="7F4E5AD4">
      <w:numFmt w:val="bullet"/>
      <w:lvlText w:val="•"/>
      <w:lvlJc w:val="left"/>
      <w:pPr>
        <w:ind w:left="965" w:hanging="360"/>
      </w:pPr>
      <w:rPr>
        <w:rFonts w:hint="default"/>
        <w:lang w:val="cs-CZ" w:eastAsia="cs-CZ" w:bidi="cs-CZ"/>
      </w:rPr>
    </w:lvl>
    <w:lvl w:ilvl="2" w:tplc="00644B02">
      <w:numFmt w:val="bullet"/>
      <w:lvlText w:val="•"/>
      <w:lvlJc w:val="left"/>
      <w:pPr>
        <w:ind w:left="1471" w:hanging="360"/>
      </w:pPr>
      <w:rPr>
        <w:rFonts w:hint="default"/>
        <w:lang w:val="cs-CZ" w:eastAsia="cs-CZ" w:bidi="cs-CZ"/>
      </w:rPr>
    </w:lvl>
    <w:lvl w:ilvl="3" w:tplc="D8E8B48A">
      <w:numFmt w:val="bullet"/>
      <w:lvlText w:val="•"/>
      <w:lvlJc w:val="left"/>
      <w:pPr>
        <w:ind w:left="1977" w:hanging="360"/>
      </w:pPr>
      <w:rPr>
        <w:rFonts w:hint="default"/>
        <w:lang w:val="cs-CZ" w:eastAsia="cs-CZ" w:bidi="cs-CZ"/>
      </w:rPr>
    </w:lvl>
    <w:lvl w:ilvl="4" w:tplc="92507446">
      <w:numFmt w:val="bullet"/>
      <w:lvlText w:val="•"/>
      <w:lvlJc w:val="left"/>
      <w:pPr>
        <w:ind w:left="2483" w:hanging="360"/>
      </w:pPr>
      <w:rPr>
        <w:rFonts w:hint="default"/>
        <w:lang w:val="cs-CZ" w:eastAsia="cs-CZ" w:bidi="cs-CZ"/>
      </w:rPr>
    </w:lvl>
    <w:lvl w:ilvl="5" w:tplc="FCC6CC50">
      <w:numFmt w:val="bullet"/>
      <w:lvlText w:val="•"/>
      <w:lvlJc w:val="left"/>
      <w:pPr>
        <w:ind w:left="2989" w:hanging="360"/>
      </w:pPr>
      <w:rPr>
        <w:rFonts w:hint="default"/>
        <w:lang w:val="cs-CZ" w:eastAsia="cs-CZ" w:bidi="cs-CZ"/>
      </w:rPr>
    </w:lvl>
    <w:lvl w:ilvl="6" w:tplc="BC44108E">
      <w:numFmt w:val="bullet"/>
      <w:lvlText w:val="•"/>
      <w:lvlJc w:val="left"/>
      <w:pPr>
        <w:ind w:left="3494" w:hanging="360"/>
      </w:pPr>
      <w:rPr>
        <w:rFonts w:hint="default"/>
        <w:lang w:val="cs-CZ" w:eastAsia="cs-CZ" w:bidi="cs-CZ"/>
      </w:rPr>
    </w:lvl>
    <w:lvl w:ilvl="7" w:tplc="72744C6C">
      <w:numFmt w:val="bullet"/>
      <w:lvlText w:val="•"/>
      <w:lvlJc w:val="left"/>
      <w:pPr>
        <w:ind w:left="4000" w:hanging="360"/>
      </w:pPr>
      <w:rPr>
        <w:rFonts w:hint="default"/>
        <w:lang w:val="cs-CZ" w:eastAsia="cs-CZ" w:bidi="cs-CZ"/>
      </w:rPr>
    </w:lvl>
    <w:lvl w:ilvl="8" w:tplc="33FA8268">
      <w:numFmt w:val="bullet"/>
      <w:lvlText w:val="•"/>
      <w:lvlJc w:val="left"/>
      <w:pPr>
        <w:ind w:left="4506" w:hanging="360"/>
      </w:pPr>
      <w:rPr>
        <w:rFonts w:hint="default"/>
        <w:lang w:val="cs-CZ" w:eastAsia="cs-CZ" w:bidi="cs-CZ"/>
      </w:rPr>
    </w:lvl>
  </w:abstractNum>
  <w:abstractNum w:abstractNumId="41">
    <w:nsid w:val="3C500BF7"/>
    <w:multiLevelType w:val="hybridMultilevel"/>
    <w:tmpl w:val="7A8000D8"/>
    <w:lvl w:ilvl="0" w:tplc="D3D06350">
      <w:numFmt w:val="bullet"/>
      <w:lvlText w:val="-"/>
      <w:lvlJc w:val="left"/>
      <w:pPr>
        <w:ind w:left="424" w:hanging="284"/>
      </w:pPr>
      <w:rPr>
        <w:rFonts w:ascii="Verdana" w:eastAsia="Verdana" w:hAnsi="Verdana" w:cs="Verdana" w:hint="default"/>
        <w:spacing w:val="-19"/>
        <w:w w:val="100"/>
        <w:sz w:val="18"/>
        <w:szCs w:val="18"/>
        <w:lang w:val="cs-CZ" w:eastAsia="cs-CZ" w:bidi="cs-CZ"/>
      </w:rPr>
    </w:lvl>
    <w:lvl w:ilvl="1" w:tplc="6E8ED526">
      <w:numFmt w:val="bullet"/>
      <w:lvlText w:val="•"/>
      <w:lvlJc w:val="left"/>
      <w:pPr>
        <w:ind w:left="1142" w:hanging="284"/>
      </w:pPr>
      <w:rPr>
        <w:rFonts w:hint="default"/>
        <w:lang w:val="cs-CZ" w:eastAsia="cs-CZ" w:bidi="cs-CZ"/>
      </w:rPr>
    </w:lvl>
    <w:lvl w:ilvl="2" w:tplc="906E5F10">
      <w:numFmt w:val="bullet"/>
      <w:lvlText w:val="•"/>
      <w:lvlJc w:val="left"/>
      <w:pPr>
        <w:ind w:left="1865" w:hanging="284"/>
      </w:pPr>
      <w:rPr>
        <w:rFonts w:hint="default"/>
        <w:lang w:val="cs-CZ" w:eastAsia="cs-CZ" w:bidi="cs-CZ"/>
      </w:rPr>
    </w:lvl>
    <w:lvl w:ilvl="3" w:tplc="5170B6D0">
      <w:numFmt w:val="bullet"/>
      <w:lvlText w:val="•"/>
      <w:lvlJc w:val="left"/>
      <w:pPr>
        <w:ind w:left="2588" w:hanging="284"/>
      </w:pPr>
      <w:rPr>
        <w:rFonts w:hint="default"/>
        <w:lang w:val="cs-CZ" w:eastAsia="cs-CZ" w:bidi="cs-CZ"/>
      </w:rPr>
    </w:lvl>
    <w:lvl w:ilvl="4" w:tplc="E280D750">
      <w:numFmt w:val="bullet"/>
      <w:lvlText w:val="•"/>
      <w:lvlJc w:val="left"/>
      <w:pPr>
        <w:ind w:left="3310" w:hanging="284"/>
      </w:pPr>
      <w:rPr>
        <w:rFonts w:hint="default"/>
        <w:lang w:val="cs-CZ" w:eastAsia="cs-CZ" w:bidi="cs-CZ"/>
      </w:rPr>
    </w:lvl>
    <w:lvl w:ilvl="5" w:tplc="A8567A2A">
      <w:numFmt w:val="bullet"/>
      <w:lvlText w:val="•"/>
      <w:lvlJc w:val="left"/>
      <w:pPr>
        <w:ind w:left="4033" w:hanging="284"/>
      </w:pPr>
      <w:rPr>
        <w:rFonts w:hint="default"/>
        <w:lang w:val="cs-CZ" w:eastAsia="cs-CZ" w:bidi="cs-CZ"/>
      </w:rPr>
    </w:lvl>
    <w:lvl w:ilvl="6" w:tplc="1A7C5D86">
      <w:numFmt w:val="bullet"/>
      <w:lvlText w:val="•"/>
      <w:lvlJc w:val="left"/>
      <w:pPr>
        <w:ind w:left="4756" w:hanging="284"/>
      </w:pPr>
      <w:rPr>
        <w:rFonts w:hint="default"/>
        <w:lang w:val="cs-CZ" w:eastAsia="cs-CZ" w:bidi="cs-CZ"/>
      </w:rPr>
    </w:lvl>
    <w:lvl w:ilvl="7" w:tplc="775EC84C">
      <w:numFmt w:val="bullet"/>
      <w:lvlText w:val="•"/>
      <w:lvlJc w:val="left"/>
      <w:pPr>
        <w:ind w:left="5478" w:hanging="284"/>
      </w:pPr>
      <w:rPr>
        <w:rFonts w:hint="default"/>
        <w:lang w:val="cs-CZ" w:eastAsia="cs-CZ" w:bidi="cs-CZ"/>
      </w:rPr>
    </w:lvl>
    <w:lvl w:ilvl="8" w:tplc="B5B8DF90">
      <w:numFmt w:val="bullet"/>
      <w:lvlText w:val="•"/>
      <w:lvlJc w:val="left"/>
      <w:pPr>
        <w:ind w:left="6201" w:hanging="284"/>
      </w:pPr>
      <w:rPr>
        <w:rFonts w:hint="default"/>
        <w:lang w:val="cs-CZ" w:eastAsia="cs-CZ" w:bidi="cs-CZ"/>
      </w:rPr>
    </w:lvl>
  </w:abstractNum>
  <w:abstractNum w:abstractNumId="42">
    <w:nsid w:val="3D9258F9"/>
    <w:multiLevelType w:val="hybridMultilevel"/>
    <w:tmpl w:val="27204BE0"/>
    <w:lvl w:ilvl="0" w:tplc="2A5C726A">
      <w:start w:val="5"/>
      <w:numFmt w:val="lowerLetter"/>
      <w:lvlText w:val="%1)"/>
      <w:lvlJc w:val="left"/>
      <w:pPr>
        <w:ind w:left="468" w:hanging="360"/>
      </w:pPr>
      <w:rPr>
        <w:rFonts w:ascii="Arial" w:eastAsia="Arial" w:hAnsi="Arial" w:cs="Arial" w:hint="default"/>
        <w:w w:val="99"/>
        <w:sz w:val="18"/>
        <w:szCs w:val="18"/>
        <w:lang w:val="cs-CZ" w:eastAsia="cs-CZ" w:bidi="cs-CZ"/>
      </w:rPr>
    </w:lvl>
    <w:lvl w:ilvl="1" w:tplc="AA3A2174">
      <w:numFmt w:val="bullet"/>
      <w:lvlText w:val="•"/>
      <w:lvlJc w:val="left"/>
      <w:pPr>
        <w:ind w:left="965" w:hanging="360"/>
      </w:pPr>
      <w:rPr>
        <w:rFonts w:hint="default"/>
        <w:lang w:val="cs-CZ" w:eastAsia="cs-CZ" w:bidi="cs-CZ"/>
      </w:rPr>
    </w:lvl>
    <w:lvl w:ilvl="2" w:tplc="C5F00896">
      <w:numFmt w:val="bullet"/>
      <w:lvlText w:val="•"/>
      <w:lvlJc w:val="left"/>
      <w:pPr>
        <w:ind w:left="1471" w:hanging="360"/>
      </w:pPr>
      <w:rPr>
        <w:rFonts w:hint="default"/>
        <w:lang w:val="cs-CZ" w:eastAsia="cs-CZ" w:bidi="cs-CZ"/>
      </w:rPr>
    </w:lvl>
    <w:lvl w:ilvl="3" w:tplc="D6EE1AD8">
      <w:numFmt w:val="bullet"/>
      <w:lvlText w:val="•"/>
      <w:lvlJc w:val="left"/>
      <w:pPr>
        <w:ind w:left="1977" w:hanging="360"/>
      </w:pPr>
      <w:rPr>
        <w:rFonts w:hint="default"/>
        <w:lang w:val="cs-CZ" w:eastAsia="cs-CZ" w:bidi="cs-CZ"/>
      </w:rPr>
    </w:lvl>
    <w:lvl w:ilvl="4" w:tplc="47D04A54">
      <w:numFmt w:val="bullet"/>
      <w:lvlText w:val="•"/>
      <w:lvlJc w:val="left"/>
      <w:pPr>
        <w:ind w:left="2483" w:hanging="360"/>
      </w:pPr>
      <w:rPr>
        <w:rFonts w:hint="default"/>
        <w:lang w:val="cs-CZ" w:eastAsia="cs-CZ" w:bidi="cs-CZ"/>
      </w:rPr>
    </w:lvl>
    <w:lvl w:ilvl="5" w:tplc="E124A4AA">
      <w:numFmt w:val="bullet"/>
      <w:lvlText w:val="•"/>
      <w:lvlJc w:val="left"/>
      <w:pPr>
        <w:ind w:left="2989" w:hanging="360"/>
      </w:pPr>
      <w:rPr>
        <w:rFonts w:hint="default"/>
        <w:lang w:val="cs-CZ" w:eastAsia="cs-CZ" w:bidi="cs-CZ"/>
      </w:rPr>
    </w:lvl>
    <w:lvl w:ilvl="6" w:tplc="9A96F294">
      <w:numFmt w:val="bullet"/>
      <w:lvlText w:val="•"/>
      <w:lvlJc w:val="left"/>
      <w:pPr>
        <w:ind w:left="3494" w:hanging="360"/>
      </w:pPr>
      <w:rPr>
        <w:rFonts w:hint="default"/>
        <w:lang w:val="cs-CZ" w:eastAsia="cs-CZ" w:bidi="cs-CZ"/>
      </w:rPr>
    </w:lvl>
    <w:lvl w:ilvl="7" w:tplc="C3F877B6">
      <w:numFmt w:val="bullet"/>
      <w:lvlText w:val="•"/>
      <w:lvlJc w:val="left"/>
      <w:pPr>
        <w:ind w:left="4000" w:hanging="360"/>
      </w:pPr>
      <w:rPr>
        <w:rFonts w:hint="default"/>
        <w:lang w:val="cs-CZ" w:eastAsia="cs-CZ" w:bidi="cs-CZ"/>
      </w:rPr>
    </w:lvl>
    <w:lvl w:ilvl="8" w:tplc="070CCAA8">
      <w:numFmt w:val="bullet"/>
      <w:lvlText w:val="•"/>
      <w:lvlJc w:val="left"/>
      <w:pPr>
        <w:ind w:left="4506" w:hanging="360"/>
      </w:pPr>
      <w:rPr>
        <w:rFonts w:hint="default"/>
        <w:lang w:val="cs-CZ" w:eastAsia="cs-CZ" w:bidi="cs-CZ"/>
      </w:rPr>
    </w:lvl>
  </w:abstractNum>
  <w:abstractNum w:abstractNumId="43">
    <w:nsid w:val="3DA23C3F"/>
    <w:multiLevelType w:val="hybridMultilevel"/>
    <w:tmpl w:val="EBCED754"/>
    <w:lvl w:ilvl="0" w:tplc="659221B0">
      <w:numFmt w:val="bullet"/>
      <w:lvlText w:val=""/>
      <w:lvlJc w:val="left"/>
      <w:pPr>
        <w:ind w:left="282" w:hanging="142"/>
      </w:pPr>
      <w:rPr>
        <w:rFonts w:ascii="Symbol" w:eastAsia="Symbol" w:hAnsi="Symbol" w:cs="Symbol" w:hint="default"/>
        <w:w w:val="100"/>
        <w:sz w:val="18"/>
        <w:szCs w:val="18"/>
        <w:lang w:val="cs-CZ" w:eastAsia="cs-CZ" w:bidi="cs-CZ"/>
      </w:rPr>
    </w:lvl>
    <w:lvl w:ilvl="1" w:tplc="E79629B6">
      <w:numFmt w:val="bullet"/>
      <w:lvlText w:val="•"/>
      <w:lvlJc w:val="left"/>
      <w:pPr>
        <w:ind w:left="931" w:hanging="142"/>
      </w:pPr>
      <w:rPr>
        <w:rFonts w:hint="default"/>
        <w:lang w:val="cs-CZ" w:eastAsia="cs-CZ" w:bidi="cs-CZ"/>
      </w:rPr>
    </w:lvl>
    <w:lvl w:ilvl="2" w:tplc="A016E4AE">
      <w:numFmt w:val="bullet"/>
      <w:lvlText w:val="•"/>
      <w:lvlJc w:val="left"/>
      <w:pPr>
        <w:ind w:left="1582" w:hanging="142"/>
      </w:pPr>
      <w:rPr>
        <w:rFonts w:hint="default"/>
        <w:lang w:val="cs-CZ" w:eastAsia="cs-CZ" w:bidi="cs-CZ"/>
      </w:rPr>
    </w:lvl>
    <w:lvl w:ilvl="3" w:tplc="A5E84BD0">
      <w:numFmt w:val="bullet"/>
      <w:lvlText w:val="•"/>
      <w:lvlJc w:val="left"/>
      <w:pPr>
        <w:ind w:left="2234" w:hanging="142"/>
      </w:pPr>
      <w:rPr>
        <w:rFonts w:hint="default"/>
        <w:lang w:val="cs-CZ" w:eastAsia="cs-CZ" w:bidi="cs-CZ"/>
      </w:rPr>
    </w:lvl>
    <w:lvl w:ilvl="4" w:tplc="D1E4C478">
      <w:numFmt w:val="bullet"/>
      <w:lvlText w:val="•"/>
      <w:lvlJc w:val="left"/>
      <w:pPr>
        <w:ind w:left="2885" w:hanging="142"/>
      </w:pPr>
      <w:rPr>
        <w:rFonts w:hint="default"/>
        <w:lang w:val="cs-CZ" w:eastAsia="cs-CZ" w:bidi="cs-CZ"/>
      </w:rPr>
    </w:lvl>
    <w:lvl w:ilvl="5" w:tplc="B824BE74">
      <w:numFmt w:val="bullet"/>
      <w:lvlText w:val="•"/>
      <w:lvlJc w:val="left"/>
      <w:pPr>
        <w:ind w:left="3537" w:hanging="142"/>
      </w:pPr>
      <w:rPr>
        <w:rFonts w:hint="default"/>
        <w:lang w:val="cs-CZ" w:eastAsia="cs-CZ" w:bidi="cs-CZ"/>
      </w:rPr>
    </w:lvl>
    <w:lvl w:ilvl="6" w:tplc="E0AA8EB8">
      <w:numFmt w:val="bullet"/>
      <w:lvlText w:val="•"/>
      <w:lvlJc w:val="left"/>
      <w:pPr>
        <w:ind w:left="4188" w:hanging="142"/>
      </w:pPr>
      <w:rPr>
        <w:rFonts w:hint="default"/>
        <w:lang w:val="cs-CZ" w:eastAsia="cs-CZ" w:bidi="cs-CZ"/>
      </w:rPr>
    </w:lvl>
    <w:lvl w:ilvl="7" w:tplc="CFDA8FE6">
      <w:numFmt w:val="bullet"/>
      <w:lvlText w:val="•"/>
      <w:lvlJc w:val="left"/>
      <w:pPr>
        <w:ind w:left="4839" w:hanging="142"/>
      </w:pPr>
      <w:rPr>
        <w:rFonts w:hint="default"/>
        <w:lang w:val="cs-CZ" w:eastAsia="cs-CZ" w:bidi="cs-CZ"/>
      </w:rPr>
    </w:lvl>
    <w:lvl w:ilvl="8" w:tplc="13946BE8">
      <w:numFmt w:val="bullet"/>
      <w:lvlText w:val="•"/>
      <w:lvlJc w:val="left"/>
      <w:pPr>
        <w:ind w:left="5491" w:hanging="142"/>
      </w:pPr>
      <w:rPr>
        <w:rFonts w:hint="default"/>
        <w:lang w:val="cs-CZ" w:eastAsia="cs-CZ" w:bidi="cs-CZ"/>
      </w:rPr>
    </w:lvl>
  </w:abstractNum>
  <w:abstractNum w:abstractNumId="44">
    <w:nsid w:val="3DC2063E"/>
    <w:multiLevelType w:val="hybridMultilevel"/>
    <w:tmpl w:val="711A6ED8"/>
    <w:lvl w:ilvl="0" w:tplc="F4CCDCC6">
      <w:numFmt w:val="bullet"/>
      <w:lvlText w:val="-"/>
      <w:lvlJc w:val="left"/>
      <w:pPr>
        <w:ind w:left="283" w:hanging="176"/>
      </w:pPr>
      <w:rPr>
        <w:rFonts w:ascii="Verdana" w:eastAsia="Verdana" w:hAnsi="Verdana" w:cs="Verdana" w:hint="default"/>
        <w:w w:val="100"/>
        <w:sz w:val="18"/>
        <w:szCs w:val="18"/>
        <w:lang w:val="cs-CZ" w:eastAsia="cs-CZ" w:bidi="cs-CZ"/>
      </w:rPr>
    </w:lvl>
    <w:lvl w:ilvl="1" w:tplc="2236FA7C">
      <w:numFmt w:val="bullet"/>
      <w:lvlText w:val="•"/>
      <w:lvlJc w:val="left"/>
      <w:pPr>
        <w:ind w:left="1016" w:hanging="176"/>
      </w:pPr>
      <w:rPr>
        <w:rFonts w:hint="default"/>
        <w:lang w:val="cs-CZ" w:eastAsia="cs-CZ" w:bidi="cs-CZ"/>
      </w:rPr>
    </w:lvl>
    <w:lvl w:ilvl="2" w:tplc="F57EAD04">
      <w:numFmt w:val="bullet"/>
      <w:lvlText w:val="•"/>
      <w:lvlJc w:val="left"/>
      <w:pPr>
        <w:ind w:left="1753" w:hanging="176"/>
      </w:pPr>
      <w:rPr>
        <w:rFonts w:hint="default"/>
        <w:lang w:val="cs-CZ" w:eastAsia="cs-CZ" w:bidi="cs-CZ"/>
      </w:rPr>
    </w:lvl>
    <w:lvl w:ilvl="3" w:tplc="E9D2DF24">
      <w:numFmt w:val="bullet"/>
      <w:lvlText w:val="•"/>
      <w:lvlJc w:val="left"/>
      <w:pPr>
        <w:ind w:left="2490" w:hanging="176"/>
      </w:pPr>
      <w:rPr>
        <w:rFonts w:hint="default"/>
        <w:lang w:val="cs-CZ" w:eastAsia="cs-CZ" w:bidi="cs-CZ"/>
      </w:rPr>
    </w:lvl>
    <w:lvl w:ilvl="4" w:tplc="EB361838">
      <w:numFmt w:val="bullet"/>
      <w:lvlText w:val="•"/>
      <w:lvlJc w:val="left"/>
      <w:pPr>
        <w:ind w:left="3226" w:hanging="176"/>
      </w:pPr>
      <w:rPr>
        <w:rFonts w:hint="default"/>
        <w:lang w:val="cs-CZ" w:eastAsia="cs-CZ" w:bidi="cs-CZ"/>
      </w:rPr>
    </w:lvl>
    <w:lvl w:ilvl="5" w:tplc="96082BD6">
      <w:numFmt w:val="bullet"/>
      <w:lvlText w:val="•"/>
      <w:lvlJc w:val="left"/>
      <w:pPr>
        <w:ind w:left="3963" w:hanging="176"/>
      </w:pPr>
      <w:rPr>
        <w:rFonts w:hint="default"/>
        <w:lang w:val="cs-CZ" w:eastAsia="cs-CZ" w:bidi="cs-CZ"/>
      </w:rPr>
    </w:lvl>
    <w:lvl w:ilvl="6" w:tplc="0B981A6C">
      <w:numFmt w:val="bullet"/>
      <w:lvlText w:val="•"/>
      <w:lvlJc w:val="left"/>
      <w:pPr>
        <w:ind w:left="4700" w:hanging="176"/>
      </w:pPr>
      <w:rPr>
        <w:rFonts w:hint="default"/>
        <w:lang w:val="cs-CZ" w:eastAsia="cs-CZ" w:bidi="cs-CZ"/>
      </w:rPr>
    </w:lvl>
    <w:lvl w:ilvl="7" w:tplc="05A61C0A">
      <w:numFmt w:val="bullet"/>
      <w:lvlText w:val="•"/>
      <w:lvlJc w:val="left"/>
      <w:pPr>
        <w:ind w:left="5436" w:hanging="176"/>
      </w:pPr>
      <w:rPr>
        <w:rFonts w:hint="default"/>
        <w:lang w:val="cs-CZ" w:eastAsia="cs-CZ" w:bidi="cs-CZ"/>
      </w:rPr>
    </w:lvl>
    <w:lvl w:ilvl="8" w:tplc="F3441288">
      <w:numFmt w:val="bullet"/>
      <w:lvlText w:val="•"/>
      <w:lvlJc w:val="left"/>
      <w:pPr>
        <w:ind w:left="6173" w:hanging="176"/>
      </w:pPr>
      <w:rPr>
        <w:rFonts w:hint="default"/>
        <w:lang w:val="cs-CZ" w:eastAsia="cs-CZ" w:bidi="cs-CZ"/>
      </w:rPr>
    </w:lvl>
  </w:abstractNum>
  <w:abstractNum w:abstractNumId="45">
    <w:nsid w:val="3EA74377"/>
    <w:multiLevelType w:val="hybridMultilevel"/>
    <w:tmpl w:val="D136BDCA"/>
    <w:lvl w:ilvl="0" w:tplc="A6C41F6C">
      <w:numFmt w:val="bullet"/>
      <w:lvlText w:val="o"/>
      <w:lvlJc w:val="left"/>
      <w:pPr>
        <w:ind w:left="258" w:hanging="151"/>
      </w:pPr>
      <w:rPr>
        <w:rFonts w:ascii="Arial" w:eastAsia="Arial" w:hAnsi="Arial" w:cs="Arial" w:hint="default"/>
        <w:w w:val="99"/>
        <w:sz w:val="18"/>
        <w:szCs w:val="18"/>
        <w:lang w:val="cs-CZ" w:eastAsia="cs-CZ" w:bidi="cs-CZ"/>
      </w:rPr>
    </w:lvl>
    <w:lvl w:ilvl="1" w:tplc="E6AAB4E6">
      <w:numFmt w:val="bullet"/>
      <w:lvlText w:val="•"/>
      <w:lvlJc w:val="left"/>
      <w:pPr>
        <w:ind w:left="998" w:hanging="151"/>
      </w:pPr>
      <w:rPr>
        <w:rFonts w:hint="default"/>
        <w:lang w:val="cs-CZ" w:eastAsia="cs-CZ" w:bidi="cs-CZ"/>
      </w:rPr>
    </w:lvl>
    <w:lvl w:ilvl="2" w:tplc="5A1AFCF4">
      <w:numFmt w:val="bullet"/>
      <w:lvlText w:val="•"/>
      <w:lvlJc w:val="left"/>
      <w:pPr>
        <w:ind w:left="1737" w:hanging="151"/>
      </w:pPr>
      <w:rPr>
        <w:rFonts w:hint="default"/>
        <w:lang w:val="cs-CZ" w:eastAsia="cs-CZ" w:bidi="cs-CZ"/>
      </w:rPr>
    </w:lvl>
    <w:lvl w:ilvl="3" w:tplc="E3DE48B6">
      <w:numFmt w:val="bullet"/>
      <w:lvlText w:val="•"/>
      <w:lvlJc w:val="left"/>
      <w:pPr>
        <w:ind w:left="2476" w:hanging="151"/>
      </w:pPr>
      <w:rPr>
        <w:rFonts w:hint="default"/>
        <w:lang w:val="cs-CZ" w:eastAsia="cs-CZ" w:bidi="cs-CZ"/>
      </w:rPr>
    </w:lvl>
    <w:lvl w:ilvl="4" w:tplc="E2F67258">
      <w:numFmt w:val="bullet"/>
      <w:lvlText w:val="•"/>
      <w:lvlJc w:val="left"/>
      <w:pPr>
        <w:ind w:left="3214" w:hanging="151"/>
      </w:pPr>
      <w:rPr>
        <w:rFonts w:hint="default"/>
        <w:lang w:val="cs-CZ" w:eastAsia="cs-CZ" w:bidi="cs-CZ"/>
      </w:rPr>
    </w:lvl>
    <w:lvl w:ilvl="5" w:tplc="10E6AFE2">
      <w:numFmt w:val="bullet"/>
      <w:lvlText w:val="•"/>
      <w:lvlJc w:val="left"/>
      <w:pPr>
        <w:ind w:left="3953" w:hanging="151"/>
      </w:pPr>
      <w:rPr>
        <w:rFonts w:hint="default"/>
        <w:lang w:val="cs-CZ" w:eastAsia="cs-CZ" w:bidi="cs-CZ"/>
      </w:rPr>
    </w:lvl>
    <w:lvl w:ilvl="6" w:tplc="014066D2">
      <w:numFmt w:val="bullet"/>
      <w:lvlText w:val="•"/>
      <w:lvlJc w:val="left"/>
      <w:pPr>
        <w:ind w:left="4692" w:hanging="151"/>
      </w:pPr>
      <w:rPr>
        <w:rFonts w:hint="default"/>
        <w:lang w:val="cs-CZ" w:eastAsia="cs-CZ" w:bidi="cs-CZ"/>
      </w:rPr>
    </w:lvl>
    <w:lvl w:ilvl="7" w:tplc="16F4FE08">
      <w:numFmt w:val="bullet"/>
      <w:lvlText w:val="•"/>
      <w:lvlJc w:val="left"/>
      <w:pPr>
        <w:ind w:left="5430" w:hanging="151"/>
      </w:pPr>
      <w:rPr>
        <w:rFonts w:hint="default"/>
        <w:lang w:val="cs-CZ" w:eastAsia="cs-CZ" w:bidi="cs-CZ"/>
      </w:rPr>
    </w:lvl>
    <w:lvl w:ilvl="8" w:tplc="05CCB5EC">
      <w:numFmt w:val="bullet"/>
      <w:lvlText w:val="•"/>
      <w:lvlJc w:val="left"/>
      <w:pPr>
        <w:ind w:left="6169" w:hanging="151"/>
      </w:pPr>
      <w:rPr>
        <w:rFonts w:hint="default"/>
        <w:lang w:val="cs-CZ" w:eastAsia="cs-CZ" w:bidi="cs-CZ"/>
      </w:rPr>
    </w:lvl>
  </w:abstractNum>
  <w:abstractNum w:abstractNumId="46">
    <w:nsid w:val="3F375E4D"/>
    <w:multiLevelType w:val="hybridMultilevel"/>
    <w:tmpl w:val="07D4AE1C"/>
    <w:lvl w:ilvl="0" w:tplc="F026A024">
      <w:start w:val="1"/>
      <w:numFmt w:val="decimal"/>
      <w:lvlText w:val="(%1)"/>
      <w:lvlJc w:val="left"/>
      <w:pPr>
        <w:ind w:left="141" w:hanging="271"/>
      </w:pPr>
      <w:rPr>
        <w:rFonts w:ascii="Arial" w:eastAsia="Arial" w:hAnsi="Arial" w:cs="Arial" w:hint="default"/>
        <w:spacing w:val="-4"/>
        <w:w w:val="100"/>
        <w:sz w:val="18"/>
        <w:szCs w:val="18"/>
        <w:lang w:val="cs-CZ" w:eastAsia="cs-CZ" w:bidi="cs-CZ"/>
      </w:rPr>
    </w:lvl>
    <w:lvl w:ilvl="1" w:tplc="373ECB80">
      <w:numFmt w:val="bullet"/>
      <w:lvlText w:val="•"/>
      <w:lvlJc w:val="left"/>
      <w:pPr>
        <w:ind w:left="890" w:hanging="271"/>
      </w:pPr>
      <w:rPr>
        <w:rFonts w:hint="default"/>
        <w:lang w:val="cs-CZ" w:eastAsia="cs-CZ" w:bidi="cs-CZ"/>
      </w:rPr>
    </w:lvl>
    <w:lvl w:ilvl="2" w:tplc="711CBBB4">
      <w:numFmt w:val="bullet"/>
      <w:lvlText w:val="•"/>
      <w:lvlJc w:val="left"/>
      <w:pPr>
        <w:ind w:left="1641" w:hanging="271"/>
      </w:pPr>
      <w:rPr>
        <w:rFonts w:hint="default"/>
        <w:lang w:val="cs-CZ" w:eastAsia="cs-CZ" w:bidi="cs-CZ"/>
      </w:rPr>
    </w:lvl>
    <w:lvl w:ilvl="3" w:tplc="78EECD60">
      <w:numFmt w:val="bullet"/>
      <w:lvlText w:val="•"/>
      <w:lvlJc w:val="left"/>
      <w:pPr>
        <w:ind w:left="2392" w:hanging="271"/>
      </w:pPr>
      <w:rPr>
        <w:rFonts w:hint="default"/>
        <w:lang w:val="cs-CZ" w:eastAsia="cs-CZ" w:bidi="cs-CZ"/>
      </w:rPr>
    </w:lvl>
    <w:lvl w:ilvl="4" w:tplc="6512BD30">
      <w:numFmt w:val="bullet"/>
      <w:lvlText w:val="•"/>
      <w:lvlJc w:val="left"/>
      <w:pPr>
        <w:ind w:left="3142" w:hanging="271"/>
      </w:pPr>
      <w:rPr>
        <w:rFonts w:hint="default"/>
        <w:lang w:val="cs-CZ" w:eastAsia="cs-CZ" w:bidi="cs-CZ"/>
      </w:rPr>
    </w:lvl>
    <w:lvl w:ilvl="5" w:tplc="7A2C5FFA">
      <w:numFmt w:val="bullet"/>
      <w:lvlText w:val="•"/>
      <w:lvlJc w:val="left"/>
      <w:pPr>
        <w:ind w:left="3893" w:hanging="271"/>
      </w:pPr>
      <w:rPr>
        <w:rFonts w:hint="default"/>
        <w:lang w:val="cs-CZ" w:eastAsia="cs-CZ" w:bidi="cs-CZ"/>
      </w:rPr>
    </w:lvl>
    <w:lvl w:ilvl="6" w:tplc="7C16F47C">
      <w:numFmt w:val="bullet"/>
      <w:lvlText w:val="•"/>
      <w:lvlJc w:val="left"/>
      <w:pPr>
        <w:ind w:left="4644" w:hanging="271"/>
      </w:pPr>
      <w:rPr>
        <w:rFonts w:hint="default"/>
        <w:lang w:val="cs-CZ" w:eastAsia="cs-CZ" w:bidi="cs-CZ"/>
      </w:rPr>
    </w:lvl>
    <w:lvl w:ilvl="7" w:tplc="D54204E0">
      <w:numFmt w:val="bullet"/>
      <w:lvlText w:val="•"/>
      <w:lvlJc w:val="left"/>
      <w:pPr>
        <w:ind w:left="5394" w:hanging="271"/>
      </w:pPr>
      <w:rPr>
        <w:rFonts w:hint="default"/>
        <w:lang w:val="cs-CZ" w:eastAsia="cs-CZ" w:bidi="cs-CZ"/>
      </w:rPr>
    </w:lvl>
    <w:lvl w:ilvl="8" w:tplc="4F003B0C">
      <w:numFmt w:val="bullet"/>
      <w:lvlText w:val="•"/>
      <w:lvlJc w:val="left"/>
      <w:pPr>
        <w:ind w:left="6145" w:hanging="271"/>
      </w:pPr>
      <w:rPr>
        <w:rFonts w:hint="default"/>
        <w:lang w:val="cs-CZ" w:eastAsia="cs-CZ" w:bidi="cs-CZ"/>
      </w:rPr>
    </w:lvl>
  </w:abstractNum>
  <w:abstractNum w:abstractNumId="47">
    <w:nsid w:val="427675A4"/>
    <w:multiLevelType w:val="hybridMultilevel"/>
    <w:tmpl w:val="E16201EC"/>
    <w:lvl w:ilvl="0" w:tplc="24122546">
      <w:start w:val="5"/>
      <w:numFmt w:val="decimal"/>
      <w:lvlText w:val="(%1)"/>
      <w:lvlJc w:val="left"/>
      <w:pPr>
        <w:ind w:left="424" w:hanging="271"/>
      </w:pPr>
      <w:rPr>
        <w:rFonts w:ascii="Arial" w:eastAsia="Arial" w:hAnsi="Arial" w:cs="Arial" w:hint="default"/>
        <w:spacing w:val="-3"/>
        <w:w w:val="100"/>
        <w:sz w:val="18"/>
        <w:szCs w:val="18"/>
        <w:lang w:val="cs-CZ" w:eastAsia="cs-CZ" w:bidi="cs-CZ"/>
      </w:rPr>
    </w:lvl>
    <w:lvl w:ilvl="1" w:tplc="5434E962">
      <w:numFmt w:val="bullet"/>
      <w:lvlText w:val="•"/>
      <w:lvlJc w:val="left"/>
      <w:pPr>
        <w:ind w:left="1142" w:hanging="271"/>
      </w:pPr>
      <w:rPr>
        <w:rFonts w:hint="default"/>
        <w:lang w:val="cs-CZ" w:eastAsia="cs-CZ" w:bidi="cs-CZ"/>
      </w:rPr>
    </w:lvl>
    <w:lvl w:ilvl="2" w:tplc="F59AC63A">
      <w:numFmt w:val="bullet"/>
      <w:lvlText w:val="•"/>
      <w:lvlJc w:val="left"/>
      <w:pPr>
        <w:ind w:left="1865" w:hanging="271"/>
      </w:pPr>
      <w:rPr>
        <w:rFonts w:hint="default"/>
        <w:lang w:val="cs-CZ" w:eastAsia="cs-CZ" w:bidi="cs-CZ"/>
      </w:rPr>
    </w:lvl>
    <w:lvl w:ilvl="3" w:tplc="3D92663A">
      <w:numFmt w:val="bullet"/>
      <w:lvlText w:val="•"/>
      <w:lvlJc w:val="left"/>
      <w:pPr>
        <w:ind w:left="2588" w:hanging="271"/>
      </w:pPr>
      <w:rPr>
        <w:rFonts w:hint="default"/>
        <w:lang w:val="cs-CZ" w:eastAsia="cs-CZ" w:bidi="cs-CZ"/>
      </w:rPr>
    </w:lvl>
    <w:lvl w:ilvl="4" w:tplc="310E7572">
      <w:numFmt w:val="bullet"/>
      <w:lvlText w:val="•"/>
      <w:lvlJc w:val="left"/>
      <w:pPr>
        <w:ind w:left="3310" w:hanging="271"/>
      </w:pPr>
      <w:rPr>
        <w:rFonts w:hint="default"/>
        <w:lang w:val="cs-CZ" w:eastAsia="cs-CZ" w:bidi="cs-CZ"/>
      </w:rPr>
    </w:lvl>
    <w:lvl w:ilvl="5" w:tplc="20F60738">
      <w:numFmt w:val="bullet"/>
      <w:lvlText w:val="•"/>
      <w:lvlJc w:val="left"/>
      <w:pPr>
        <w:ind w:left="4033" w:hanging="271"/>
      </w:pPr>
      <w:rPr>
        <w:rFonts w:hint="default"/>
        <w:lang w:val="cs-CZ" w:eastAsia="cs-CZ" w:bidi="cs-CZ"/>
      </w:rPr>
    </w:lvl>
    <w:lvl w:ilvl="6" w:tplc="479EEBD0">
      <w:numFmt w:val="bullet"/>
      <w:lvlText w:val="•"/>
      <w:lvlJc w:val="left"/>
      <w:pPr>
        <w:ind w:left="4756" w:hanging="271"/>
      </w:pPr>
      <w:rPr>
        <w:rFonts w:hint="default"/>
        <w:lang w:val="cs-CZ" w:eastAsia="cs-CZ" w:bidi="cs-CZ"/>
      </w:rPr>
    </w:lvl>
    <w:lvl w:ilvl="7" w:tplc="32346A16">
      <w:numFmt w:val="bullet"/>
      <w:lvlText w:val="•"/>
      <w:lvlJc w:val="left"/>
      <w:pPr>
        <w:ind w:left="5478" w:hanging="271"/>
      </w:pPr>
      <w:rPr>
        <w:rFonts w:hint="default"/>
        <w:lang w:val="cs-CZ" w:eastAsia="cs-CZ" w:bidi="cs-CZ"/>
      </w:rPr>
    </w:lvl>
    <w:lvl w:ilvl="8" w:tplc="41C23900">
      <w:numFmt w:val="bullet"/>
      <w:lvlText w:val="•"/>
      <w:lvlJc w:val="left"/>
      <w:pPr>
        <w:ind w:left="6201" w:hanging="271"/>
      </w:pPr>
      <w:rPr>
        <w:rFonts w:hint="default"/>
        <w:lang w:val="cs-CZ" w:eastAsia="cs-CZ" w:bidi="cs-CZ"/>
      </w:rPr>
    </w:lvl>
  </w:abstractNum>
  <w:abstractNum w:abstractNumId="48">
    <w:nsid w:val="42DD4CEF"/>
    <w:multiLevelType w:val="hybridMultilevel"/>
    <w:tmpl w:val="608EB1E6"/>
    <w:lvl w:ilvl="0" w:tplc="50E00ADC">
      <w:start w:val="1"/>
      <w:numFmt w:val="lowerLetter"/>
      <w:lvlText w:val="%1)"/>
      <w:lvlJc w:val="left"/>
      <w:pPr>
        <w:ind w:left="468" w:hanging="360"/>
      </w:pPr>
      <w:rPr>
        <w:rFonts w:ascii="Arial" w:eastAsia="Arial" w:hAnsi="Arial" w:cs="Arial" w:hint="default"/>
        <w:w w:val="99"/>
        <w:sz w:val="18"/>
        <w:szCs w:val="18"/>
        <w:lang w:val="cs-CZ" w:eastAsia="cs-CZ" w:bidi="cs-CZ"/>
      </w:rPr>
    </w:lvl>
    <w:lvl w:ilvl="1" w:tplc="F632692C">
      <w:numFmt w:val="bullet"/>
      <w:lvlText w:val="•"/>
      <w:lvlJc w:val="left"/>
      <w:pPr>
        <w:ind w:left="965" w:hanging="360"/>
      </w:pPr>
      <w:rPr>
        <w:rFonts w:hint="default"/>
        <w:lang w:val="cs-CZ" w:eastAsia="cs-CZ" w:bidi="cs-CZ"/>
      </w:rPr>
    </w:lvl>
    <w:lvl w:ilvl="2" w:tplc="5854E084">
      <w:numFmt w:val="bullet"/>
      <w:lvlText w:val="•"/>
      <w:lvlJc w:val="left"/>
      <w:pPr>
        <w:ind w:left="1471" w:hanging="360"/>
      </w:pPr>
      <w:rPr>
        <w:rFonts w:hint="default"/>
        <w:lang w:val="cs-CZ" w:eastAsia="cs-CZ" w:bidi="cs-CZ"/>
      </w:rPr>
    </w:lvl>
    <w:lvl w:ilvl="3" w:tplc="C2B2A53A">
      <w:numFmt w:val="bullet"/>
      <w:lvlText w:val="•"/>
      <w:lvlJc w:val="left"/>
      <w:pPr>
        <w:ind w:left="1977" w:hanging="360"/>
      </w:pPr>
      <w:rPr>
        <w:rFonts w:hint="default"/>
        <w:lang w:val="cs-CZ" w:eastAsia="cs-CZ" w:bidi="cs-CZ"/>
      </w:rPr>
    </w:lvl>
    <w:lvl w:ilvl="4" w:tplc="21ECE500">
      <w:numFmt w:val="bullet"/>
      <w:lvlText w:val="•"/>
      <w:lvlJc w:val="left"/>
      <w:pPr>
        <w:ind w:left="2483" w:hanging="360"/>
      </w:pPr>
      <w:rPr>
        <w:rFonts w:hint="default"/>
        <w:lang w:val="cs-CZ" w:eastAsia="cs-CZ" w:bidi="cs-CZ"/>
      </w:rPr>
    </w:lvl>
    <w:lvl w:ilvl="5" w:tplc="E96A0CEC">
      <w:numFmt w:val="bullet"/>
      <w:lvlText w:val="•"/>
      <w:lvlJc w:val="left"/>
      <w:pPr>
        <w:ind w:left="2989" w:hanging="360"/>
      </w:pPr>
      <w:rPr>
        <w:rFonts w:hint="default"/>
        <w:lang w:val="cs-CZ" w:eastAsia="cs-CZ" w:bidi="cs-CZ"/>
      </w:rPr>
    </w:lvl>
    <w:lvl w:ilvl="6" w:tplc="0ADE527E">
      <w:numFmt w:val="bullet"/>
      <w:lvlText w:val="•"/>
      <w:lvlJc w:val="left"/>
      <w:pPr>
        <w:ind w:left="3494" w:hanging="360"/>
      </w:pPr>
      <w:rPr>
        <w:rFonts w:hint="default"/>
        <w:lang w:val="cs-CZ" w:eastAsia="cs-CZ" w:bidi="cs-CZ"/>
      </w:rPr>
    </w:lvl>
    <w:lvl w:ilvl="7" w:tplc="2B863360">
      <w:numFmt w:val="bullet"/>
      <w:lvlText w:val="•"/>
      <w:lvlJc w:val="left"/>
      <w:pPr>
        <w:ind w:left="4000" w:hanging="360"/>
      </w:pPr>
      <w:rPr>
        <w:rFonts w:hint="default"/>
        <w:lang w:val="cs-CZ" w:eastAsia="cs-CZ" w:bidi="cs-CZ"/>
      </w:rPr>
    </w:lvl>
    <w:lvl w:ilvl="8" w:tplc="331C49EA">
      <w:numFmt w:val="bullet"/>
      <w:lvlText w:val="•"/>
      <w:lvlJc w:val="left"/>
      <w:pPr>
        <w:ind w:left="4506" w:hanging="360"/>
      </w:pPr>
      <w:rPr>
        <w:rFonts w:hint="default"/>
        <w:lang w:val="cs-CZ" w:eastAsia="cs-CZ" w:bidi="cs-CZ"/>
      </w:rPr>
    </w:lvl>
  </w:abstractNum>
  <w:abstractNum w:abstractNumId="49">
    <w:nsid w:val="43322A98"/>
    <w:multiLevelType w:val="hybridMultilevel"/>
    <w:tmpl w:val="8196BA0C"/>
    <w:lvl w:ilvl="0" w:tplc="F5E288E0">
      <w:start w:val="1"/>
      <w:numFmt w:val="lowerLetter"/>
      <w:lvlText w:val="%1)"/>
      <w:lvlJc w:val="left"/>
      <w:pPr>
        <w:ind w:left="468" w:hanging="360"/>
      </w:pPr>
      <w:rPr>
        <w:rFonts w:ascii="Arial" w:eastAsia="Arial" w:hAnsi="Arial" w:cs="Arial" w:hint="default"/>
        <w:w w:val="99"/>
        <w:sz w:val="18"/>
        <w:szCs w:val="18"/>
        <w:lang w:val="cs-CZ" w:eastAsia="cs-CZ" w:bidi="cs-CZ"/>
      </w:rPr>
    </w:lvl>
    <w:lvl w:ilvl="1" w:tplc="A090229C">
      <w:numFmt w:val="bullet"/>
      <w:lvlText w:val="•"/>
      <w:lvlJc w:val="left"/>
      <w:pPr>
        <w:ind w:left="965" w:hanging="360"/>
      </w:pPr>
      <w:rPr>
        <w:rFonts w:hint="default"/>
        <w:lang w:val="cs-CZ" w:eastAsia="cs-CZ" w:bidi="cs-CZ"/>
      </w:rPr>
    </w:lvl>
    <w:lvl w:ilvl="2" w:tplc="2F682B2E">
      <w:numFmt w:val="bullet"/>
      <w:lvlText w:val="•"/>
      <w:lvlJc w:val="left"/>
      <w:pPr>
        <w:ind w:left="1471" w:hanging="360"/>
      </w:pPr>
      <w:rPr>
        <w:rFonts w:hint="default"/>
        <w:lang w:val="cs-CZ" w:eastAsia="cs-CZ" w:bidi="cs-CZ"/>
      </w:rPr>
    </w:lvl>
    <w:lvl w:ilvl="3" w:tplc="E73A2A16">
      <w:numFmt w:val="bullet"/>
      <w:lvlText w:val="•"/>
      <w:lvlJc w:val="left"/>
      <w:pPr>
        <w:ind w:left="1977" w:hanging="360"/>
      </w:pPr>
      <w:rPr>
        <w:rFonts w:hint="default"/>
        <w:lang w:val="cs-CZ" w:eastAsia="cs-CZ" w:bidi="cs-CZ"/>
      </w:rPr>
    </w:lvl>
    <w:lvl w:ilvl="4" w:tplc="D1787022">
      <w:numFmt w:val="bullet"/>
      <w:lvlText w:val="•"/>
      <w:lvlJc w:val="left"/>
      <w:pPr>
        <w:ind w:left="2483" w:hanging="360"/>
      </w:pPr>
      <w:rPr>
        <w:rFonts w:hint="default"/>
        <w:lang w:val="cs-CZ" w:eastAsia="cs-CZ" w:bidi="cs-CZ"/>
      </w:rPr>
    </w:lvl>
    <w:lvl w:ilvl="5" w:tplc="68142A5E">
      <w:numFmt w:val="bullet"/>
      <w:lvlText w:val="•"/>
      <w:lvlJc w:val="left"/>
      <w:pPr>
        <w:ind w:left="2989" w:hanging="360"/>
      </w:pPr>
      <w:rPr>
        <w:rFonts w:hint="default"/>
        <w:lang w:val="cs-CZ" w:eastAsia="cs-CZ" w:bidi="cs-CZ"/>
      </w:rPr>
    </w:lvl>
    <w:lvl w:ilvl="6" w:tplc="AC76B372">
      <w:numFmt w:val="bullet"/>
      <w:lvlText w:val="•"/>
      <w:lvlJc w:val="left"/>
      <w:pPr>
        <w:ind w:left="3494" w:hanging="360"/>
      </w:pPr>
      <w:rPr>
        <w:rFonts w:hint="default"/>
        <w:lang w:val="cs-CZ" w:eastAsia="cs-CZ" w:bidi="cs-CZ"/>
      </w:rPr>
    </w:lvl>
    <w:lvl w:ilvl="7" w:tplc="B8D0B4B6">
      <w:numFmt w:val="bullet"/>
      <w:lvlText w:val="•"/>
      <w:lvlJc w:val="left"/>
      <w:pPr>
        <w:ind w:left="4000" w:hanging="360"/>
      </w:pPr>
      <w:rPr>
        <w:rFonts w:hint="default"/>
        <w:lang w:val="cs-CZ" w:eastAsia="cs-CZ" w:bidi="cs-CZ"/>
      </w:rPr>
    </w:lvl>
    <w:lvl w:ilvl="8" w:tplc="4C8C233E">
      <w:numFmt w:val="bullet"/>
      <w:lvlText w:val="•"/>
      <w:lvlJc w:val="left"/>
      <w:pPr>
        <w:ind w:left="4506" w:hanging="360"/>
      </w:pPr>
      <w:rPr>
        <w:rFonts w:hint="default"/>
        <w:lang w:val="cs-CZ" w:eastAsia="cs-CZ" w:bidi="cs-CZ"/>
      </w:rPr>
    </w:lvl>
  </w:abstractNum>
  <w:abstractNum w:abstractNumId="50">
    <w:nsid w:val="469A5603"/>
    <w:multiLevelType w:val="hybridMultilevel"/>
    <w:tmpl w:val="15FE069E"/>
    <w:lvl w:ilvl="0" w:tplc="4E70A07C">
      <w:numFmt w:val="bullet"/>
      <w:lvlText w:val="-"/>
      <w:lvlJc w:val="left"/>
      <w:pPr>
        <w:ind w:left="283" w:hanging="176"/>
      </w:pPr>
      <w:rPr>
        <w:rFonts w:ascii="Verdana" w:eastAsia="Verdana" w:hAnsi="Verdana" w:cs="Verdana" w:hint="default"/>
        <w:w w:val="100"/>
        <w:sz w:val="18"/>
        <w:szCs w:val="18"/>
        <w:lang w:val="cs-CZ" w:eastAsia="cs-CZ" w:bidi="cs-CZ"/>
      </w:rPr>
    </w:lvl>
    <w:lvl w:ilvl="1" w:tplc="2656306C">
      <w:numFmt w:val="bullet"/>
      <w:lvlText w:val="•"/>
      <w:lvlJc w:val="left"/>
      <w:pPr>
        <w:ind w:left="1016" w:hanging="176"/>
      </w:pPr>
      <w:rPr>
        <w:rFonts w:hint="default"/>
        <w:lang w:val="cs-CZ" w:eastAsia="cs-CZ" w:bidi="cs-CZ"/>
      </w:rPr>
    </w:lvl>
    <w:lvl w:ilvl="2" w:tplc="14E29944">
      <w:numFmt w:val="bullet"/>
      <w:lvlText w:val="•"/>
      <w:lvlJc w:val="left"/>
      <w:pPr>
        <w:ind w:left="1753" w:hanging="176"/>
      </w:pPr>
      <w:rPr>
        <w:rFonts w:hint="default"/>
        <w:lang w:val="cs-CZ" w:eastAsia="cs-CZ" w:bidi="cs-CZ"/>
      </w:rPr>
    </w:lvl>
    <w:lvl w:ilvl="3" w:tplc="2DEC2804">
      <w:numFmt w:val="bullet"/>
      <w:lvlText w:val="•"/>
      <w:lvlJc w:val="left"/>
      <w:pPr>
        <w:ind w:left="2490" w:hanging="176"/>
      </w:pPr>
      <w:rPr>
        <w:rFonts w:hint="default"/>
        <w:lang w:val="cs-CZ" w:eastAsia="cs-CZ" w:bidi="cs-CZ"/>
      </w:rPr>
    </w:lvl>
    <w:lvl w:ilvl="4" w:tplc="7F905A9A">
      <w:numFmt w:val="bullet"/>
      <w:lvlText w:val="•"/>
      <w:lvlJc w:val="left"/>
      <w:pPr>
        <w:ind w:left="3226" w:hanging="176"/>
      </w:pPr>
      <w:rPr>
        <w:rFonts w:hint="default"/>
        <w:lang w:val="cs-CZ" w:eastAsia="cs-CZ" w:bidi="cs-CZ"/>
      </w:rPr>
    </w:lvl>
    <w:lvl w:ilvl="5" w:tplc="28E4333A">
      <w:numFmt w:val="bullet"/>
      <w:lvlText w:val="•"/>
      <w:lvlJc w:val="left"/>
      <w:pPr>
        <w:ind w:left="3963" w:hanging="176"/>
      </w:pPr>
      <w:rPr>
        <w:rFonts w:hint="default"/>
        <w:lang w:val="cs-CZ" w:eastAsia="cs-CZ" w:bidi="cs-CZ"/>
      </w:rPr>
    </w:lvl>
    <w:lvl w:ilvl="6" w:tplc="A60C8B2E">
      <w:numFmt w:val="bullet"/>
      <w:lvlText w:val="•"/>
      <w:lvlJc w:val="left"/>
      <w:pPr>
        <w:ind w:left="4700" w:hanging="176"/>
      </w:pPr>
      <w:rPr>
        <w:rFonts w:hint="default"/>
        <w:lang w:val="cs-CZ" w:eastAsia="cs-CZ" w:bidi="cs-CZ"/>
      </w:rPr>
    </w:lvl>
    <w:lvl w:ilvl="7" w:tplc="D14E2C54">
      <w:numFmt w:val="bullet"/>
      <w:lvlText w:val="•"/>
      <w:lvlJc w:val="left"/>
      <w:pPr>
        <w:ind w:left="5436" w:hanging="176"/>
      </w:pPr>
      <w:rPr>
        <w:rFonts w:hint="default"/>
        <w:lang w:val="cs-CZ" w:eastAsia="cs-CZ" w:bidi="cs-CZ"/>
      </w:rPr>
    </w:lvl>
    <w:lvl w:ilvl="8" w:tplc="E4E01FFE">
      <w:numFmt w:val="bullet"/>
      <w:lvlText w:val="•"/>
      <w:lvlJc w:val="left"/>
      <w:pPr>
        <w:ind w:left="6173" w:hanging="176"/>
      </w:pPr>
      <w:rPr>
        <w:rFonts w:hint="default"/>
        <w:lang w:val="cs-CZ" w:eastAsia="cs-CZ" w:bidi="cs-CZ"/>
      </w:rPr>
    </w:lvl>
  </w:abstractNum>
  <w:abstractNum w:abstractNumId="51">
    <w:nsid w:val="48D854F5"/>
    <w:multiLevelType w:val="hybridMultilevel"/>
    <w:tmpl w:val="0BF61FEA"/>
    <w:lvl w:ilvl="0" w:tplc="C94E41FE">
      <w:start w:val="3"/>
      <w:numFmt w:val="lowerLetter"/>
      <w:lvlText w:val="%1)"/>
      <w:lvlJc w:val="left"/>
      <w:pPr>
        <w:ind w:left="468" w:hanging="360"/>
      </w:pPr>
      <w:rPr>
        <w:rFonts w:ascii="Arial" w:eastAsia="Arial" w:hAnsi="Arial" w:cs="Arial" w:hint="default"/>
        <w:spacing w:val="-3"/>
        <w:w w:val="99"/>
        <w:sz w:val="18"/>
        <w:szCs w:val="18"/>
        <w:lang w:val="cs-CZ" w:eastAsia="cs-CZ" w:bidi="cs-CZ"/>
      </w:rPr>
    </w:lvl>
    <w:lvl w:ilvl="1" w:tplc="109C86DA">
      <w:numFmt w:val="bullet"/>
      <w:lvlText w:val="•"/>
      <w:lvlJc w:val="left"/>
      <w:pPr>
        <w:ind w:left="965" w:hanging="360"/>
      </w:pPr>
      <w:rPr>
        <w:rFonts w:hint="default"/>
        <w:lang w:val="cs-CZ" w:eastAsia="cs-CZ" w:bidi="cs-CZ"/>
      </w:rPr>
    </w:lvl>
    <w:lvl w:ilvl="2" w:tplc="BF7EEB66">
      <w:numFmt w:val="bullet"/>
      <w:lvlText w:val="•"/>
      <w:lvlJc w:val="left"/>
      <w:pPr>
        <w:ind w:left="1471" w:hanging="360"/>
      </w:pPr>
      <w:rPr>
        <w:rFonts w:hint="default"/>
        <w:lang w:val="cs-CZ" w:eastAsia="cs-CZ" w:bidi="cs-CZ"/>
      </w:rPr>
    </w:lvl>
    <w:lvl w:ilvl="3" w:tplc="4AD0A616">
      <w:numFmt w:val="bullet"/>
      <w:lvlText w:val="•"/>
      <w:lvlJc w:val="left"/>
      <w:pPr>
        <w:ind w:left="1977" w:hanging="360"/>
      </w:pPr>
      <w:rPr>
        <w:rFonts w:hint="default"/>
        <w:lang w:val="cs-CZ" w:eastAsia="cs-CZ" w:bidi="cs-CZ"/>
      </w:rPr>
    </w:lvl>
    <w:lvl w:ilvl="4" w:tplc="1D48D8D8">
      <w:numFmt w:val="bullet"/>
      <w:lvlText w:val="•"/>
      <w:lvlJc w:val="left"/>
      <w:pPr>
        <w:ind w:left="2483" w:hanging="360"/>
      </w:pPr>
      <w:rPr>
        <w:rFonts w:hint="default"/>
        <w:lang w:val="cs-CZ" w:eastAsia="cs-CZ" w:bidi="cs-CZ"/>
      </w:rPr>
    </w:lvl>
    <w:lvl w:ilvl="5" w:tplc="4ED6BD20">
      <w:numFmt w:val="bullet"/>
      <w:lvlText w:val="•"/>
      <w:lvlJc w:val="left"/>
      <w:pPr>
        <w:ind w:left="2989" w:hanging="360"/>
      </w:pPr>
      <w:rPr>
        <w:rFonts w:hint="default"/>
        <w:lang w:val="cs-CZ" w:eastAsia="cs-CZ" w:bidi="cs-CZ"/>
      </w:rPr>
    </w:lvl>
    <w:lvl w:ilvl="6" w:tplc="28BABBD4">
      <w:numFmt w:val="bullet"/>
      <w:lvlText w:val="•"/>
      <w:lvlJc w:val="left"/>
      <w:pPr>
        <w:ind w:left="3494" w:hanging="360"/>
      </w:pPr>
      <w:rPr>
        <w:rFonts w:hint="default"/>
        <w:lang w:val="cs-CZ" w:eastAsia="cs-CZ" w:bidi="cs-CZ"/>
      </w:rPr>
    </w:lvl>
    <w:lvl w:ilvl="7" w:tplc="46B60BD2">
      <w:numFmt w:val="bullet"/>
      <w:lvlText w:val="•"/>
      <w:lvlJc w:val="left"/>
      <w:pPr>
        <w:ind w:left="4000" w:hanging="360"/>
      </w:pPr>
      <w:rPr>
        <w:rFonts w:hint="default"/>
        <w:lang w:val="cs-CZ" w:eastAsia="cs-CZ" w:bidi="cs-CZ"/>
      </w:rPr>
    </w:lvl>
    <w:lvl w:ilvl="8" w:tplc="BF7230FE">
      <w:numFmt w:val="bullet"/>
      <w:lvlText w:val="•"/>
      <w:lvlJc w:val="left"/>
      <w:pPr>
        <w:ind w:left="4506" w:hanging="360"/>
      </w:pPr>
      <w:rPr>
        <w:rFonts w:hint="default"/>
        <w:lang w:val="cs-CZ" w:eastAsia="cs-CZ" w:bidi="cs-CZ"/>
      </w:rPr>
    </w:lvl>
  </w:abstractNum>
  <w:abstractNum w:abstractNumId="52">
    <w:nsid w:val="48ED6EBA"/>
    <w:multiLevelType w:val="hybridMultilevel"/>
    <w:tmpl w:val="287ECDF0"/>
    <w:lvl w:ilvl="0" w:tplc="F2F8B716">
      <w:start w:val="1"/>
      <w:numFmt w:val="lowerLetter"/>
      <w:lvlText w:val="%1)"/>
      <w:lvlJc w:val="left"/>
      <w:pPr>
        <w:ind w:left="305" w:hanging="200"/>
      </w:pPr>
      <w:rPr>
        <w:rFonts w:hint="default"/>
        <w:i/>
        <w:w w:val="99"/>
        <w:lang w:val="cs-CZ" w:eastAsia="cs-CZ" w:bidi="cs-CZ"/>
      </w:rPr>
    </w:lvl>
    <w:lvl w:ilvl="1" w:tplc="54E06F34">
      <w:numFmt w:val="bullet"/>
      <w:lvlText w:val="•"/>
      <w:lvlJc w:val="left"/>
      <w:pPr>
        <w:ind w:left="654" w:hanging="200"/>
      </w:pPr>
      <w:rPr>
        <w:rFonts w:hint="default"/>
        <w:lang w:val="cs-CZ" w:eastAsia="cs-CZ" w:bidi="cs-CZ"/>
      </w:rPr>
    </w:lvl>
    <w:lvl w:ilvl="2" w:tplc="8F80B18C">
      <w:numFmt w:val="bullet"/>
      <w:lvlText w:val="•"/>
      <w:lvlJc w:val="left"/>
      <w:pPr>
        <w:ind w:left="1008" w:hanging="200"/>
      </w:pPr>
      <w:rPr>
        <w:rFonts w:hint="default"/>
        <w:lang w:val="cs-CZ" w:eastAsia="cs-CZ" w:bidi="cs-CZ"/>
      </w:rPr>
    </w:lvl>
    <w:lvl w:ilvl="3" w:tplc="FF122130">
      <w:numFmt w:val="bullet"/>
      <w:lvlText w:val="•"/>
      <w:lvlJc w:val="left"/>
      <w:pPr>
        <w:ind w:left="1362" w:hanging="200"/>
      </w:pPr>
      <w:rPr>
        <w:rFonts w:hint="default"/>
        <w:lang w:val="cs-CZ" w:eastAsia="cs-CZ" w:bidi="cs-CZ"/>
      </w:rPr>
    </w:lvl>
    <w:lvl w:ilvl="4" w:tplc="73E4590A">
      <w:numFmt w:val="bullet"/>
      <w:lvlText w:val="•"/>
      <w:lvlJc w:val="left"/>
      <w:pPr>
        <w:ind w:left="1716" w:hanging="200"/>
      </w:pPr>
      <w:rPr>
        <w:rFonts w:hint="default"/>
        <w:lang w:val="cs-CZ" w:eastAsia="cs-CZ" w:bidi="cs-CZ"/>
      </w:rPr>
    </w:lvl>
    <w:lvl w:ilvl="5" w:tplc="2B84BB44">
      <w:numFmt w:val="bullet"/>
      <w:lvlText w:val="•"/>
      <w:lvlJc w:val="left"/>
      <w:pPr>
        <w:ind w:left="2071" w:hanging="200"/>
      </w:pPr>
      <w:rPr>
        <w:rFonts w:hint="default"/>
        <w:lang w:val="cs-CZ" w:eastAsia="cs-CZ" w:bidi="cs-CZ"/>
      </w:rPr>
    </w:lvl>
    <w:lvl w:ilvl="6" w:tplc="9B5E0E40">
      <w:numFmt w:val="bullet"/>
      <w:lvlText w:val="•"/>
      <w:lvlJc w:val="left"/>
      <w:pPr>
        <w:ind w:left="2425" w:hanging="200"/>
      </w:pPr>
      <w:rPr>
        <w:rFonts w:hint="default"/>
        <w:lang w:val="cs-CZ" w:eastAsia="cs-CZ" w:bidi="cs-CZ"/>
      </w:rPr>
    </w:lvl>
    <w:lvl w:ilvl="7" w:tplc="1DEE7E32">
      <w:numFmt w:val="bullet"/>
      <w:lvlText w:val="•"/>
      <w:lvlJc w:val="left"/>
      <w:pPr>
        <w:ind w:left="2779" w:hanging="200"/>
      </w:pPr>
      <w:rPr>
        <w:rFonts w:hint="default"/>
        <w:lang w:val="cs-CZ" w:eastAsia="cs-CZ" w:bidi="cs-CZ"/>
      </w:rPr>
    </w:lvl>
    <w:lvl w:ilvl="8" w:tplc="E4924A7C">
      <w:numFmt w:val="bullet"/>
      <w:lvlText w:val="•"/>
      <w:lvlJc w:val="left"/>
      <w:pPr>
        <w:ind w:left="3133" w:hanging="200"/>
      </w:pPr>
      <w:rPr>
        <w:rFonts w:hint="default"/>
        <w:lang w:val="cs-CZ" w:eastAsia="cs-CZ" w:bidi="cs-CZ"/>
      </w:rPr>
    </w:lvl>
  </w:abstractNum>
  <w:abstractNum w:abstractNumId="53">
    <w:nsid w:val="4C5D46B8"/>
    <w:multiLevelType w:val="hybridMultilevel"/>
    <w:tmpl w:val="8FB6DD64"/>
    <w:lvl w:ilvl="0" w:tplc="DDDCECFA">
      <w:numFmt w:val="bullet"/>
      <w:lvlText w:val=""/>
      <w:lvlJc w:val="left"/>
      <w:pPr>
        <w:ind w:left="283" w:hanging="176"/>
      </w:pPr>
      <w:rPr>
        <w:rFonts w:ascii="Symbol" w:eastAsia="Symbol" w:hAnsi="Symbol" w:cs="Symbol" w:hint="default"/>
        <w:w w:val="100"/>
        <w:sz w:val="18"/>
        <w:szCs w:val="18"/>
        <w:lang w:val="cs-CZ" w:eastAsia="cs-CZ" w:bidi="cs-CZ"/>
      </w:rPr>
    </w:lvl>
    <w:lvl w:ilvl="1" w:tplc="D3EA318A">
      <w:numFmt w:val="bullet"/>
      <w:lvlText w:val="•"/>
      <w:lvlJc w:val="left"/>
      <w:pPr>
        <w:ind w:left="1016" w:hanging="176"/>
      </w:pPr>
      <w:rPr>
        <w:rFonts w:hint="default"/>
        <w:lang w:val="cs-CZ" w:eastAsia="cs-CZ" w:bidi="cs-CZ"/>
      </w:rPr>
    </w:lvl>
    <w:lvl w:ilvl="2" w:tplc="F1B2FD76">
      <w:numFmt w:val="bullet"/>
      <w:lvlText w:val="•"/>
      <w:lvlJc w:val="left"/>
      <w:pPr>
        <w:ind w:left="1753" w:hanging="176"/>
      </w:pPr>
      <w:rPr>
        <w:rFonts w:hint="default"/>
        <w:lang w:val="cs-CZ" w:eastAsia="cs-CZ" w:bidi="cs-CZ"/>
      </w:rPr>
    </w:lvl>
    <w:lvl w:ilvl="3" w:tplc="49B4FD90">
      <w:numFmt w:val="bullet"/>
      <w:lvlText w:val="•"/>
      <w:lvlJc w:val="left"/>
      <w:pPr>
        <w:ind w:left="2490" w:hanging="176"/>
      </w:pPr>
      <w:rPr>
        <w:rFonts w:hint="default"/>
        <w:lang w:val="cs-CZ" w:eastAsia="cs-CZ" w:bidi="cs-CZ"/>
      </w:rPr>
    </w:lvl>
    <w:lvl w:ilvl="4" w:tplc="326A90FC">
      <w:numFmt w:val="bullet"/>
      <w:lvlText w:val="•"/>
      <w:lvlJc w:val="left"/>
      <w:pPr>
        <w:ind w:left="3226" w:hanging="176"/>
      </w:pPr>
      <w:rPr>
        <w:rFonts w:hint="default"/>
        <w:lang w:val="cs-CZ" w:eastAsia="cs-CZ" w:bidi="cs-CZ"/>
      </w:rPr>
    </w:lvl>
    <w:lvl w:ilvl="5" w:tplc="A55A0C82">
      <w:numFmt w:val="bullet"/>
      <w:lvlText w:val="•"/>
      <w:lvlJc w:val="left"/>
      <w:pPr>
        <w:ind w:left="3963" w:hanging="176"/>
      </w:pPr>
      <w:rPr>
        <w:rFonts w:hint="default"/>
        <w:lang w:val="cs-CZ" w:eastAsia="cs-CZ" w:bidi="cs-CZ"/>
      </w:rPr>
    </w:lvl>
    <w:lvl w:ilvl="6" w:tplc="18C81404">
      <w:numFmt w:val="bullet"/>
      <w:lvlText w:val="•"/>
      <w:lvlJc w:val="left"/>
      <w:pPr>
        <w:ind w:left="4700" w:hanging="176"/>
      </w:pPr>
      <w:rPr>
        <w:rFonts w:hint="default"/>
        <w:lang w:val="cs-CZ" w:eastAsia="cs-CZ" w:bidi="cs-CZ"/>
      </w:rPr>
    </w:lvl>
    <w:lvl w:ilvl="7" w:tplc="463CB786">
      <w:numFmt w:val="bullet"/>
      <w:lvlText w:val="•"/>
      <w:lvlJc w:val="left"/>
      <w:pPr>
        <w:ind w:left="5436" w:hanging="176"/>
      </w:pPr>
      <w:rPr>
        <w:rFonts w:hint="default"/>
        <w:lang w:val="cs-CZ" w:eastAsia="cs-CZ" w:bidi="cs-CZ"/>
      </w:rPr>
    </w:lvl>
    <w:lvl w:ilvl="8" w:tplc="FCFE2422">
      <w:numFmt w:val="bullet"/>
      <w:lvlText w:val="•"/>
      <w:lvlJc w:val="left"/>
      <w:pPr>
        <w:ind w:left="6173" w:hanging="176"/>
      </w:pPr>
      <w:rPr>
        <w:rFonts w:hint="default"/>
        <w:lang w:val="cs-CZ" w:eastAsia="cs-CZ" w:bidi="cs-CZ"/>
      </w:rPr>
    </w:lvl>
  </w:abstractNum>
  <w:abstractNum w:abstractNumId="54">
    <w:nsid w:val="4DB55E9A"/>
    <w:multiLevelType w:val="hybridMultilevel"/>
    <w:tmpl w:val="F612BB60"/>
    <w:lvl w:ilvl="0" w:tplc="D4428D4C">
      <w:numFmt w:val="bullet"/>
      <w:lvlText w:val="-"/>
      <w:lvlJc w:val="left"/>
      <w:pPr>
        <w:ind w:left="108" w:hanging="111"/>
      </w:pPr>
      <w:rPr>
        <w:rFonts w:ascii="Arial" w:eastAsia="Arial" w:hAnsi="Arial" w:cs="Arial" w:hint="default"/>
        <w:spacing w:val="-2"/>
        <w:w w:val="99"/>
        <w:sz w:val="18"/>
        <w:szCs w:val="18"/>
        <w:lang w:val="cs-CZ" w:eastAsia="cs-CZ" w:bidi="cs-CZ"/>
      </w:rPr>
    </w:lvl>
    <w:lvl w:ilvl="1" w:tplc="1EDC4DFA">
      <w:numFmt w:val="bullet"/>
      <w:lvlText w:val="•"/>
      <w:lvlJc w:val="left"/>
      <w:pPr>
        <w:ind w:left="854" w:hanging="111"/>
      </w:pPr>
      <w:rPr>
        <w:rFonts w:hint="default"/>
        <w:lang w:val="cs-CZ" w:eastAsia="cs-CZ" w:bidi="cs-CZ"/>
      </w:rPr>
    </w:lvl>
    <w:lvl w:ilvl="2" w:tplc="0854F51E">
      <w:numFmt w:val="bullet"/>
      <w:lvlText w:val="•"/>
      <w:lvlJc w:val="left"/>
      <w:pPr>
        <w:ind w:left="1609" w:hanging="111"/>
      </w:pPr>
      <w:rPr>
        <w:rFonts w:hint="default"/>
        <w:lang w:val="cs-CZ" w:eastAsia="cs-CZ" w:bidi="cs-CZ"/>
      </w:rPr>
    </w:lvl>
    <w:lvl w:ilvl="3" w:tplc="2AFA2B74">
      <w:numFmt w:val="bullet"/>
      <w:lvlText w:val="•"/>
      <w:lvlJc w:val="left"/>
      <w:pPr>
        <w:ind w:left="2364" w:hanging="111"/>
      </w:pPr>
      <w:rPr>
        <w:rFonts w:hint="default"/>
        <w:lang w:val="cs-CZ" w:eastAsia="cs-CZ" w:bidi="cs-CZ"/>
      </w:rPr>
    </w:lvl>
    <w:lvl w:ilvl="4" w:tplc="6AEAFDF0">
      <w:numFmt w:val="bullet"/>
      <w:lvlText w:val="•"/>
      <w:lvlJc w:val="left"/>
      <w:pPr>
        <w:ind w:left="3118" w:hanging="111"/>
      </w:pPr>
      <w:rPr>
        <w:rFonts w:hint="default"/>
        <w:lang w:val="cs-CZ" w:eastAsia="cs-CZ" w:bidi="cs-CZ"/>
      </w:rPr>
    </w:lvl>
    <w:lvl w:ilvl="5" w:tplc="8E746632">
      <w:numFmt w:val="bullet"/>
      <w:lvlText w:val="•"/>
      <w:lvlJc w:val="left"/>
      <w:pPr>
        <w:ind w:left="3873" w:hanging="111"/>
      </w:pPr>
      <w:rPr>
        <w:rFonts w:hint="default"/>
        <w:lang w:val="cs-CZ" w:eastAsia="cs-CZ" w:bidi="cs-CZ"/>
      </w:rPr>
    </w:lvl>
    <w:lvl w:ilvl="6" w:tplc="E474F3A8">
      <w:numFmt w:val="bullet"/>
      <w:lvlText w:val="•"/>
      <w:lvlJc w:val="left"/>
      <w:pPr>
        <w:ind w:left="4628" w:hanging="111"/>
      </w:pPr>
      <w:rPr>
        <w:rFonts w:hint="default"/>
        <w:lang w:val="cs-CZ" w:eastAsia="cs-CZ" w:bidi="cs-CZ"/>
      </w:rPr>
    </w:lvl>
    <w:lvl w:ilvl="7" w:tplc="2F52A17A">
      <w:numFmt w:val="bullet"/>
      <w:lvlText w:val="•"/>
      <w:lvlJc w:val="left"/>
      <w:pPr>
        <w:ind w:left="5382" w:hanging="111"/>
      </w:pPr>
      <w:rPr>
        <w:rFonts w:hint="default"/>
        <w:lang w:val="cs-CZ" w:eastAsia="cs-CZ" w:bidi="cs-CZ"/>
      </w:rPr>
    </w:lvl>
    <w:lvl w:ilvl="8" w:tplc="5C9A1570">
      <w:numFmt w:val="bullet"/>
      <w:lvlText w:val="•"/>
      <w:lvlJc w:val="left"/>
      <w:pPr>
        <w:ind w:left="6137" w:hanging="111"/>
      </w:pPr>
      <w:rPr>
        <w:rFonts w:hint="default"/>
        <w:lang w:val="cs-CZ" w:eastAsia="cs-CZ" w:bidi="cs-CZ"/>
      </w:rPr>
    </w:lvl>
  </w:abstractNum>
  <w:abstractNum w:abstractNumId="55">
    <w:nsid w:val="50093CF8"/>
    <w:multiLevelType w:val="hybridMultilevel"/>
    <w:tmpl w:val="79005D34"/>
    <w:lvl w:ilvl="0" w:tplc="23446480">
      <w:numFmt w:val="bullet"/>
      <w:lvlText w:val="•"/>
      <w:lvlJc w:val="left"/>
      <w:pPr>
        <w:ind w:left="283" w:hanging="176"/>
      </w:pPr>
      <w:rPr>
        <w:rFonts w:ascii="Arial" w:eastAsia="Arial" w:hAnsi="Arial" w:cs="Arial" w:hint="default"/>
        <w:spacing w:val="-3"/>
        <w:w w:val="100"/>
        <w:sz w:val="18"/>
        <w:szCs w:val="18"/>
        <w:lang w:val="cs-CZ" w:eastAsia="cs-CZ" w:bidi="cs-CZ"/>
      </w:rPr>
    </w:lvl>
    <w:lvl w:ilvl="1" w:tplc="1E2CE794">
      <w:numFmt w:val="bullet"/>
      <w:lvlText w:val="•"/>
      <w:lvlJc w:val="left"/>
      <w:pPr>
        <w:ind w:left="440" w:hanging="176"/>
      </w:pPr>
      <w:rPr>
        <w:rFonts w:hint="default"/>
        <w:lang w:val="cs-CZ" w:eastAsia="cs-CZ" w:bidi="cs-CZ"/>
      </w:rPr>
    </w:lvl>
    <w:lvl w:ilvl="2" w:tplc="D8221BFA">
      <w:numFmt w:val="bullet"/>
      <w:lvlText w:val="•"/>
      <w:lvlJc w:val="left"/>
      <w:pPr>
        <w:ind w:left="1240" w:hanging="176"/>
      </w:pPr>
      <w:rPr>
        <w:rFonts w:hint="default"/>
        <w:lang w:val="cs-CZ" w:eastAsia="cs-CZ" w:bidi="cs-CZ"/>
      </w:rPr>
    </w:lvl>
    <w:lvl w:ilvl="3" w:tplc="B1BC0A10">
      <w:numFmt w:val="bullet"/>
      <w:lvlText w:val="•"/>
      <w:lvlJc w:val="left"/>
      <w:pPr>
        <w:ind w:left="2041" w:hanging="176"/>
      </w:pPr>
      <w:rPr>
        <w:rFonts w:hint="default"/>
        <w:lang w:val="cs-CZ" w:eastAsia="cs-CZ" w:bidi="cs-CZ"/>
      </w:rPr>
    </w:lvl>
    <w:lvl w:ilvl="4" w:tplc="7120415E">
      <w:numFmt w:val="bullet"/>
      <w:lvlText w:val="•"/>
      <w:lvlJc w:val="left"/>
      <w:pPr>
        <w:ind w:left="2842" w:hanging="176"/>
      </w:pPr>
      <w:rPr>
        <w:rFonts w:hint="default"/>
        <w:lang w:val="cs-CZ" w:eastAsia="cs-CZ" w:bidi="cs-CZ"/>
      </w:rPr>
    </w:lvl>
    <w:lvl w:ilvl="5" w:tplc="3BAA6A36">
      <w:numFmt w:val="bullet"/>
      <w:lvlText w:val="•"/>
      <w:lvlJc w:val="left"/>
      <w:pPr>
        <w:ind w:left="3643" w:hanging="176"/>
      </w:pPr>
      <w:rPr>
        <w:rFonts w:hint="default"/>
        <w:lang w:val="cs-CZ" w:eastAsia="cs-CZ" w:bidi="cs-CZ"/>
      </w:rPr>
    </w:lvl>
    <w:lvl w:ilvl="6" w:tplc="011004A6">
      <w:numFmt w:val="bullet"/>
      <w:lvlText w:val="•"/>
      <w:lvlJc w:val="left"/>
      <w:pPr>
        <w:ind w:left="4443" w:hanging="176"/>
      </w:pPr>
      <w:rPr>
        <w:rFonts w:hint="default"/>
        <w:lang w:val="cs-CZ" w:eastAsia="cs-CZ" w:bidi="cs-CZ"/>
      </w:rPr>
    </w:lvl>
    <w:lvl w:ilvl="7" w:tplc="D43C8EBE">
      <w:numFmt w:val="bullet"/>
      <w:lvlText w:val="•"/>
      <w:lvlJc w:val="left"/>
      <w:pPr>
        <w:ind w:left="5244" w:hanging="176"/>
      </w:pPr>
      <w:rPr>
        <w:rFonts w:hint="default"/>
        <w:lang w:val="cs-CZ" w:eastAsia="cs-CZ" w:bidi="cs-CZ"/>
      </w:rPr>
    </w:lvl>
    <w:lvl w:ilvl="8" w:tplc="8260064A">
      <w:numFmt w:val="bullet"/>
      <w:lvlText w:val="•"/>
      <w:lvlJc w:val="left"/>
      <w:pPr>
        <w:ind w:left="6045" w:hanging="176"/>
      </w:pPr>
      <w:rPr>
        <w:rFonts w:hint="default"/>
        <w:lang w:val="cs-CZ" w:eastAsia="cs-CZ" w:bidi="cs-CZ"/>
      </w:rPr>
    </w:lvl>
  </w:abstractNum>
  <w:abstractNum w:abstractNumId="56">
    <w:nsid w:val="50E47227"/>
    <w:multiLevelType w:val="hybridMultilevel"/>
    <w:tmpl w:val="321232AC"/>
    <w:lvl w:ilvl="0" w:tplc="54B0665E">
      <w:numFmt w:val="bullet"/>
      <w:lvlText w:val="-"/>
      <w:lvlJc w:val="left"/>
      <w:pPr>
        <w:ind w:left="457" w:hanging="284"/>
      </w:pPr>
      <w:rPr>
        <w:rFonts w:ascii="Arial" w:eastAsia="Arial" w:hAnsi="Arial" w:cs="Arial" w:hint="default"/>
        <w:spacing w:val="-4"/>
        <w:w w:val="99"/>
        <w:sz w:val="18"/>
        <w:szCs w:val="18"/>
        <w:lang w:val="cs-CZ" w:eastAsia="cs-CZ" w:bidi="cs-CZ"/>
      </w:rPr>
    </w:lvl>
    <w:lvl w:ilvl="1" w:tplc="7AA8E7BA">
      <w:numFmt w:val="bullet"/>
      <w:lvlText w:val="•"/>
      <w:lvlJc w:val="left"/>
      <w:pPr>
        <w:ind w:left="1093" w:hanging="284"/>
      </w:pPr>
      <w:rPr>
        <w:rFonts w:hint="default"/>
        <w:lang w:val="cs-CZ" w:eastAsia="cs-CZ" w:bidi="cs-CZ"/>
      </w:rPr>
    </w:lvl>
    <w:lvl w:ilvl="2" w:tplc="6DB0848E">
      <w:numFmt w:val="bullet"/>
      <w:lvlText w:val="•"/>
      <w:lvlJc w:val="left"/>
      <w:pPr>
        <w:ind w:left="1726" w:hanging="284"/>
      </w:pPr>
      <w:rPr>
        <w:rFonts w:hint="default"/>
        <w:lang w:val="cs-CZ" w:eastAsia="cs-CZ" w:bidi="cs-CZ"/>
      </w:rPr>
    </w:lvl>
    <w:lvl w:ilvl="3" w:tplc="D3923DF6">
      <w:numFmt w:val="bullet"/>
      <w:lvlText w:val="•"/>
      <w:lvlJc w:val="left"/>
      <w:pPr>
        <w:ind w:left="2360" w:hanging="284"/>
      </w:pPr>
      <w:rPr>
        <w:rFonts w:hint="default"/>
        <w:lang w:val="cs-CZ" w:eastAsia="cs-CZ" w:bidi="cs-CZ"/>
      </w:rPr>
    </w:lvl>
    <w:lvl w:ilvl="4" w:tplc="58A2AC2C">
      <w:numFmt w:val="bullet"/>
      <w:lvlText w:val="•"/>
      <w:lvlJc w:val="left"/>
      <w:pPr>
        <w:ind w:left="2993" w:hanging="284"/>
      </w:pPr>
      <w:rPr>
        <w:rFonts w:hint="default"/>
        <w:lang w:val="cs-CZ" w:eastAsia="cs-CZ" w:bidi="cs-CZ"/>
      </w:rPr>
    </w:lvl>
    <w:lvl w:ilvl="5" w:tplc="BFA6D058">
      <w:numFmt w:val="bullet"/>
      <w:lvlText w:val="•"/>
      <w:lvlJc w:val="left"/>
      <w:pPr>
        <w:ind w:left="3627" w:hanging="284"/>
      </w:pPr>
      <w:rPr>
        <w:rFonts w:hint="default"/>
        <w:lang w:val="cs-CZ" w:eastAsia="cs-CZ" w:bidi="cs-CZ"/>
      </w:rPr>
    </w:lvl>
    <w:lvl w:ilvl="6" w:tplc="4322059C">
      <w:numFmt w:val="bullet"/>
      <w:lvlText w:val="•"/>
      <w:lvlJc w:val="left"/>
      <w:pPr>
        <w:ind w:left="4260" w:hanging="284"/>
      </w:pPr>
      <w:rPr>
        <w:rFonts w:hint="default"/>
        <w:lang w:val="cs-CZ" w:eastAsia="cs-CZ" w:bidi="cs-CZ"/>
      </w:rPr>
    </w:lvl>
    <w:lvl w:ilvl="7" w:tplc="6FFA4346">
      <w:numFmt w:val="bullet"/>
      <w:lvlText w:val="•"/>
      <w:lvlJc w:val="left"/>
      <w:pPr>
        <w:ind w:left="4893" w:hanging="284"/>
      </w:pPr>
      <w:rPr>
        <w:rFonts w:hint="default"/>
        <w:lang w:val="cs-CZ" w:eastAsia="cs-CZ" w:bidi="cs-CZ"/>
      </w:rPr>
    </w:lvl>
    <w:lvl w:ilvl="8" w:tplc="2B56FE14">
      <w:numFmt w:val="bullet"/>
      <w:lvlText w:val="•"/>
      <w:lvlJc w:val="left"/>
      <w:pPr>
        <w:ind w:left="5527" w:hanging="284"/>
      </w:pPr>
      <w:rPr>
        <w:rFonts w:hint="default"/>
        <w:lang w:val="cs-CZ" w:eastAsia="cs-CZ" w:bidi="cs-CZ"/>
      </w:rPr>
    </w:lvl>
  </w:abstractNum>
  <w:abstractNum w:abstractNumId="57">
    <w:nsid w:val="515328C1"/>
    <w:multiLevelType w:val="hybridMultilevel"/>
    <w:tmpl w:val="38822FEC"/>
    <w:lvl w:ilvl="0" w:tplc="EE82840C">
      <w:numFmt w:val="bullet"/>
      <w:lvlText w:val="–"/>
      <w:lvlJc w:val="left"/>
      <w:pPr>
        <w:ind w:left="566" w:hanging="284"/>
      </w:pPr>
      <w:rPr>
        <w:rFonts w:ascii="Times New Roman" w:eastAsia="Times New Roman" w:hAnsi="Times New Roman" w:cs="Times New Roman" w:hint="default"/>
        <w:b/>
        <w:bCs/>
        <w:spacing w:val="-17"/>
        <w:w w:val="99"/>
        <w:sz w:val="24"/>
        <w:szCs w:val="24"/>
        <w:lang w:val="cs-CZ" w:eastAsia="cs-CZ" w:bidi="cs-CZ"/>
      </w:rPr>
    </w:lvl>
    <w:lvl w:ilvl="1" w:tplc="42DECD7A">
      <w:numFmt w:val="bullet"/>
      <w:lvlText w:val="•"/>
      <w:lvlJc w:val="left"/>
      <w:pPr>
        <w:ind w:left="1268" w:hanging="284"/>
      </w:pPr>
      <w:rPr>
        <w:rFonts w:hint="default"/>
        <w:lang w:val="cs-CZ" w:eastAsia="cs-CZ" w:bidi="cs-CZ"/>
      </w:rPr>
    </w:lvl>
    <w:lvl w:ilvl="2" w:tplc="3B2210C0">
      <w:numFmt w:val="bullet"/>
      <w:lvlText w:val="•"/>
      <w:lvlJc w:val="left"/>
      <w:pPr>
        <w:ind w:left="1977" w:hanging="284"/>
      </w:pPr>
      <w:rPr>
        <w:rFonts w:hint="default"/>
        <w:lang w:val="cs-CZ" w:eastAsia="cs-CZ" w:bidi="cs-CZ"/>
      </w:rPr>
    </w:lvl>
    <w:lvl w:ilvl="3" w:tplc="0846C6FE">
      <w:numFmt w:val="bullet"/>
      <w:lvlText w:val="•"/>
      <w:lvlJc w:val="left"/>
      <w:pPr>
        <w:ind w:left="2686" w:hanging="284"/>
      </w:pPr>
      <w:rPr>
        <w:rFonts w:hint="default"/>
        <w:lang w:val="cs-CZ" w:eastAsia="cs-CZ" w:bidi="cs-CZ"/>
      </w:rPr>
    </w:lvl>
    <w:lvl w:ilvl="4" w:tplc="70C6EB90">
      <w:numFmt w:val="bullet"/>
      <w:lvlText w:val="•"/>
      <w:lvlJc w:val="left"/>
      <w:pPr>
        <w:ind w:left="3394" w:hanging="284"/>
      </w:pPr>
      <w:rPr>
        <w:rFonts w:hint="default"/>
        <w:lang w:val="cs-CZ" w:eastAsia="cs-CZ" w:bidi="cs-CZ"/>
      </w:rPr>
    </w:lvl>
    <w:lvl w:ilvl="5" w:tplc="AA366A8E">
      <w:numFmt w:val="bullet"/>
      <w:lvlText w:val="•"/>
      <w:lvlJc w:val="left"/>
      <w:pPr>
        <w:ind w:left="4103" w:hanging="284"/>
      </w:pPr>
      <w:rPr>
        <w:rFonts w:hint="default"/>
        <w:lang w:val="cs-CZ" w:eastAsia="cs-CZ" w:bidi="cs-CZ"/>
      </w:rPr>
    </w:lvl>
    <w:lvl w:ilvl="6" w:tplc="64407DA4">
      <w:numFmt w:val="bullet"/>
      <w:lvlText w:val="•"/>
      <w:lvlJc w:val="left"/>
      <w:pPr>
        <w:ind w:left="4812" w:hanging="284"/>
      </w:pPr>
      <w:rPr>
        <w:rFonts w:hint="default"/>
        <w:lang w:val="cs-CZ" w:eastAsia="cs-CZ" w:bidi="cs-CZ"/>
      </w:rPr>
    </w:lvl>
    <w:lvl w:ilvl="7" w:tplc="8AE62B60">
      <w:numFmt w:val="bullet"/>
      <w:lvlText w:val="•"/>
      <w:lvlJc w:val="left"/>
      <w:pPr>
        <w:ind w:left="5520" w:hanging="284"/>
      </w:pPr>
      <w:rPr>
        <w:rFonts w:hint="default"/>
        <w:lang w:val="cs-CZ" w:eastAsia="cs-CZ" w:bidi="cs-CZ"/>
      </w:rPr>
    </w:lvl>
    <w:lvl w:ilvl="8" w:tplc="83920C4A">
      <w:numFmt w:val="bullet"/>
      <w:lvlText w:val="•"/>
      <w:lvlJc w:val="left"/>
      <w:pPr>
        <w:ind w:left="6229" w:hanging="284"/>
      </w:pPr>
      <w:rPr>
        <w:rFonts w:hint="default"/>
        <w:lang w:val="cs-CZ" w:eastAsia="cs-CZ" w:bidi="cs-CZ"/>
      </w:rPr>
    </w:lvl>
  </w:abstractNum>
  <w:abstractNum w:abstractNumId="58">
    <w:nsid w:val="51851F0E"/>
    <w:multiLevelType w:val="hybridMultilevel"/>
    <w:tmpl w:val="04CEA6C2"/>
    <w:lvl w:ilvl="0" w:tplc="E6DAF064">
      <w:numFmt w:val="bullet"/>
      <w:lvlText w:val="-"/>
      <w:lvlJc w:val="left"/>
      <w:pPr>
        <w:ind w:left="424" w:hanging="284"/>
      </w:pPr>
      <w:rPr>
        <w:rFonts w:ascii="Verdana" w:eastAsia="Verdana" w:hAnsi="Verdana" w:cs="Verdana" w:hint="default"/>
        <w:spacing w:val="-2"/>
        <w:w w:val="100"/>
        <w:sz w:val="18"/>
        <w:szCs w:val="18"/>
        <w:lang w:val="cs-CZ" w:eastAsia="cs-CZ" w:bidi="cs-CZ"/>
      </w:rPr>
    </w:lvl>
    <w:lvl w:ilvl="1" w:tplc="EE2E03B0">
      <w:numFmt w:val="bullet"/>
      <w:lvlText w:val="•"/>
      <w:lvlJc w:val="left"/>
      <w:pPr>
        <w:ind w:left="580" w:hanging="284"/>
      </w:pPr>
      <w:rPr>
        <w:rFonts w:hint="default"/>
        <w:lang w:val="cs-CZ" w:eastAsia="cs-CZ" w:bidi="cs-CZ"/>
      </w:rPr>
    </w:lvl>
    <w:lvl w:ilvl="2" w:tplc="F3FA3F46">
      <w:numFmt w:val="bullet"/>
      <w:lvlText w:val="•"/>
      <w:lvlJc w:val="left"/>
      <w:pPr>
        <w:ind w:left="1365" w:hanging="284"/>
      </w:pPr>
      <w:rPr>
        <w:rFonts w:hint="default"/>
        <w:lang w:val="cs-CZ" w:eastAsia="cs-CZ" w:bidi="cs-CZ"/>
      </w:rPr>
    </w:lvl>
    <w:lvl w:ilvl="3" w:tplc="B3B47F22">
      <w:numFmt w:val="bullet"/>
      <w:lvlText w:val="•"/>
      <w:lvlJc w:val="left"/>
      <w:pPr>
        <w:ind w:left="2150" w:hanging="284"/>
      </w:pPr>
      <w:rPr>
        <w:rFonts w:hint="default"/>
        <w:lang w:val="cs-CZ" w:eastAsia="cs-CZ" w:bidi="cs-CZ"/>
      </w:rPr>
    </w:lvl>
    <w:lvl w:ilvl="4" w:tplc="B3986008">
      <w:numFmt w:val="bullet"/>
      <w:lvlText w:val="•"/>
      <w:lvlJc w:val="left"/>
      <w:pPr>
        <w:ind w:left="2935" w:hanging="284"/>
      </w:pPr>
      <w:rPr>
        <w:rFonts w:hint="default"/>
        <w:lang w:val="cs-CZ" w:eastAsia="cs-CZ" w:bidi="cs-CZ"/>
      </w:rPr>
    </w:lvl>
    <w:lvl w:ilvl="5" w:tplc="845655C6">
      <w:numFmt w:val="bullet"/>
      <w:lvlText w:val="•"/>
      <w:lvlJc w:val="left"/>
      <w:pPr>
        <w:ind w:left="3720" w:hanging="284"/>
      </w:pPr>
      <w:rPr>
        <w:rFonts w:hint="default"/>
        <w:lang w:val="cs-CZ" w:eastAsia="cs-CZ" w:bidi="cs-CZ"/>
      </w:rPr>
    </w:lvl>
    <w:lvl w:ilvl="6" w:tplc="11AA2AD4">
      <w:numFmt w:val="bullet"/>
      <w:lvlText w:val="•"/>
      <w:lvlJc w:val="left"/>
      <w:pPr>
        <w:ind w:left="4506" w:hanging="284"/>
      </w:pPr>
      <w:rPr>
        <w:rFonts w:hint="default"/>
        <w:lang w:val="cs-CZ" w:eastAsia="cs-CZ" w:bidi="cs-CZ"/>
      </w:rPr>
    </w:lvl>
    <w:lvl w:ilvl="7" w:tplc="740C521A">
      <w:numFmt w:val="bullet"/>
      <w:lvlText w:val="•"/>
      <w:lvlJc w:val="left"/>
      <w:pPr>
        <w:ind w:left="5291" w:hanging="284"/>
      </w:pPr>
      <w:rPr>
        <w:rFonts w:hint="default"/>
        <w:lang w:val="cs-CZ" w:eastAsia="cs-CZ" w:bidi="cs-CZ"/>
      </w:rPr>
    </w:lvl>
    <w:lvl w:ilvl="8" w:tplc="2B34ED8C">
      <w:numFmt w:val="bullet"/>
      <w:lvlText w:val="•"/>
      <w:lvlJc w:val="left"/>
      <w:pPr>
        <w:ind w:left="6076" w:hanging="284"/>
      </w:pPr>
      <w:rPr>
        <w:rFonts w:hint="default"/>
        <w:lang w:val="cs-CZ" w:eastAsia="cs-CZ" w:bidi="cs-CZ"/>
      </w:rPr>
    </w:lvl>
  </w:abstractNum>
  <w:abstractNum w:abstractNumId="59">
    <w:nsid w:val="528449A9"/>
    <w:multiLevelType w:val="hybridMultilevel"/>
    <w:tmpl w:val="16FAE4CC"/>
    <w:lvl w:ilvl="0" w:tplc="ED80EF96">
      <w:numFmt w:val="bullet"/>
      <w:lvlText w:val="•"/>
      <w:lvlJc w:val="left"/>
      <w:pPr>
        <w:ind w:left="108" w:hanging="113"/>
      </w:pPr>
      <w:rPr>
        <w:rFonts w:ascii="Arial" w:eastAsia="Arial" w:hAnsi="Arial" w:cs="Arial" w:hint="default"/>
        <w:w w:val="100"/>
        <w:sz w:val="18"/>
        <w:szCs w:val="18"/>
        <w:lang w:val="cs-CZ" w:eastAsia="cs-CZ" w:bidi="cs-CZ"/>
      </w:rPr>
    </w:lvl>
    <w:lvl w:ilvl="1" w:tplc="D580123C">
      <w:numFmt w:val="bullet"/>
      <w:lvlText w:val="•"/>
      <w:lvlJc w:val="left"/>
      <w:pPr>
        <w:ind w:left="854" w:hanging="113"/>
      </w:pPr>
      <w:rPr>
        <w:rFonts w:hint="default"/>
        <w:lang w:val="cs-CZ" w:eastAsia="cs-CZ" w:bidi="cs-CZ"/>
      </w:rPr>
    </w:lvl>
    <w:lvl w:ilvl="2" w:tplc="E86AEFEE">
      <w:numFmt w:val="bullet"/>
      <w:lvlText w:val="•"/>
      <w:lvlJc w:val="left"/>
      <w:pPr>
        <w:ind w:left="1609" w:hanging="113"/>
      </w:pPr>
      <w:rPr>
        <w:rFonts w:hint="default"/>
        <w:lang w:val="cs-CZ" w:eastAsia="cs-CZ" w:bidi="cs-CZ"/>
      </w:rPr>
    </w:lvl>
    <w:lvl w:ilvl="3" w:tplc="31EEDE60">
      <w:numFmt w:val="bullet"/>
      <w:lvlText w:val="•"/>
      <w:lvlJc w:val="left"/>
      <w:pPr>
        <w:ind w:left="2364" w:hanging="113"/>
      </w:pPr>
      <w:rPr>
        <w:rFonts w:hint="default"/>
        <w:lang w:val="cs-CZ" w:eastAsia="cs-CZ" w:bidi="cs-CZ"/>
      </w:rPr>
    </w:lvl>
    <w:lvl w:ilvl="4" w:tplc="A1FE3F66">
      <w:numFmt w:val="bullet"/>
      <w:lvlText w:val="•"/>
      <w:lvlJc w:val="left"/>
      <w:pPr>
        <w:ind w:left="3118" w:hanging="113"/>
      </w:pPr>
      <w:rPr>
        <w:rFonts w:hint="default"/>
        <w:lang w:val="cs-CZ" w:eastAsia="cs-CZ" w:bidi="cs-CZ"/>
      </w:rPr>
    </w:lvl>
    <w:lvl w:ilvl="5" w:tplc="8364FE52">
      <w:numFmt w:val="bullet"/>
      <w:lvlText w:val="•"/>
      <w:lvlJc w:val="left"/>
      <w:pPr>
        <w:ind w:left="3873" w:hanging="113"/>
      </w:pPr>
      <w:rPr>
        <w:rFonts w:hint="default"/>
        <w:lang w:val="cs-CZ" w:eastAsia="cs-CZ" w:bidi="cs-CZ"/>
      </w:rPr>
    </w:lvl>
    <w:lvl w:ilvl="6" w:tplc="458A1BD2">
      <w:numFmt w:val="bullet"/>
      <w:lvlText w:val="•"/>
      <w:lvlJc w:val="left"/>
      <w:pPr>
        <w:ind w:left="4628" w:hanging="113"/>
      </w:pPr>
      <w:rPr>
        <w:rFonts w:hint="default"/>
        <w:lang w:val="cs-CZ" w:eastAsia="cs-CZ" w:bidi="cs-CZ"/>
      </w:rPr>
    </w:lvl>
    <w:lvl w:ilvl="7" w:tplc="D06A1FD8">
      <w:numFmt w:val="bullet"/>
      <w:lvlText w:val="•"/>
      <w:lvlJc w:val="left"/>
      <w:pPr>
        <w:ind w:left="5382" w:hanging="113"/>
      </w:pPr>
      <w:rPr>
        <w:rFonts w:hint="default"/>
        <w:lang w:val="cs-CZ" w:eastAsia="cs-CZ" w:bidi="cs-CZ"/>
      </w:rPr>
    </w:lvl>
    <w:lvl w:ilvl="8" w:tplc="1CE00000">
      <w:numFmt w:val="bullet"/>
      <w:lvlText w:val="•"/>
      <w:lvlJc w:val="left"/>
      <w:pPr>
        <w:ind w:left="6137" w:hanging="113"/>
      </w:pPr>
      <w:rPr>
        <w:rFonts w:hint="default"/>
        <w:lang w:val="cs-CZ" w:eastAsia="cs-CZ" w:bidi="cs-CZ"/>
      </w:rPr>
    </w:lvl>
  </w:abstractNum>
  <w:abstractNum w:abstractNumId="60">
    <w:nsid w:val="53454747"/>
    <w:multiLevelType w:val="hybridMultilevel"/>
    <w:tmpl w:val="6F3A5DFE"/>
    <w:lvl w:ilvl="0" w:tplc="57DC1918">
      <w:start w:val="1"/>
      <w:numFmt w:val="lowerLetter"/>
      <w:lvlText w:val="%1)"/>
      <w:lvlJc w:val="left"/>
      <w:pPr>
        <w:ind w:left="318" w:hanging="211"/>
      </w:pPr>
      <w:rPr>
        <w:rFonts w:ascii="Arial" w:eastAsia="Arial" w:hAnsi="Arial" w:cs="Arial" w:hint="default"/>
        <w:spacing w:val="-3"/>
        <w:w w:val="99"/>
        <w:sz w:val="18"/>
        <w:szCs w:val="18"/>
        <w:lang w:val="cs-CZ" w:eastAsia="cs-CZ" w:bidi="cs-CZ"/>
      </w:rPr>
    </w:lvl>
    <w:lvl w:ilvl="1" w:tplc="02AA9F04">
      <w:numFmt w:val="bullet"/>
      <w:lvlText w:val="•"/>
      <w:lvlJc w:val="left"/>
      <w:pPr>
        <w:ind w:left="839" w:hanging="211"/>
      </w:pPr>
      <w:rPr>
        <w:rFonts w:hint="default"/>
        <w:lang w:val="cs-CZ" w:eastAsia="cs-CZ" w:bidi="cs-CZ"/>
      </w:rPr>
    </w:lvl>
    <w:lvl w:ilvl="2" w:tplc="F73C82A2">
      <w:numFmt w:val="bullet"/>
      <w:lvlText w:val="•"/>
      <w:lvlJc w:val="left"/>
      <w:pPr>
        <w:ind w:left="1359" w:hanging="211"/>
      </w:pPr>
      <w:rPr>
        <w:rFonts w:hint="default"/>
        <w:lang w:val="cs-CZ" w:eastAsia="cs-CZ" w:bidi="cs-CZ"/>
      </w:rPr>
    </w:lvl>
    <w:lvl w:ilvl="3" w:tplc="1B44686C">
      <w:numFmt w:val="bullet"/>
      <w:lvlText w:val="•"/>
      <w:lvlJc w:val="left"/>
      <w:pPr>
        <w:ind w:left="1879" w:hanging="211"/>
      </w:pPr>
      <w:rPr>
        <w:rFonts w:hint="default"/>
        <w:lang w:val="cs-CZ" w:eastAsia="cs-CZ" w:bidi="cs-CZ"/>
      </w:rPr>
    </w:lvl>
    <w:lvl w:ilvl="4" w:tplc="6298FC46">
      <w:numFmt w:val="bullet"/>
      <w:lvlText w:val="•"/>
      <w:lvlJc w:val="left"/>
      <w:pPr>
        <w:ind w:left="2399" w:hanging="211"/>
      </w:pPr>
      <w:rPr>
        <w:rFonts w:hint="default"/>
        <w:lang w:val="cs-CZ" w:eastAsia="cs-CZ" w:bidi="cs-CZ"/>
      </w:rPr>
    </w:lvl>
    <w:lvl w:ilvl="5" w:tplc="D78EF912">
      <w:numFmt w:val="bullet"/>
      <w:lvlText w:val="•"/>
      <w:lvlJc w:val="left"/>
      <w:pPr>
        <w:ind w:left="2919" w:hanging="211"/>
      </w:pPr>
      <w:rPr>
        <w:rFonts w:hint="default"/>
        <w:lang w:val="cs-CZ" w:eastAsia="cs-CZ" w:bidi="cs-CZ"/>
      </w:rPr>
    </w:lvl>
    <w:lvl w:ilvl="6" w:tplc="E7E0442C">
      <w:numFmt w:val="bullet"/>
      <w:lvlText w:val="•"/>
      <w:lvlJc w:val="left"/>
      <w:pPr>
        <w:ind w:left="3438" w:hanging="211"/>
      </w:pPr>
      <w:rPr>
        <w:rFonts w:hint="default"/>
        <w:lang w:val="cs-CZ" w:eastAsia="cs-CZ" w:bidi="cs-CZ"/>
      </w:rPr>
    </w:lvl>
    <w:lvl w:ilvl="7" w:tplc="D482359E">
      <w:numFmt w:val="bullet"/>
      <w:lvlText w:val="•"/>
      <w:lvlJc w:val="left"/>
      <w:pPr>
        <w:ind w:left="3958" w:hanging="211"/>
      </w:pPr>
      <w:rPr>
        <w:rFonts w:hint="default"/>
        <w:lang w:val="cs-CZ" w:eastAsia="cs-CZ" w:bidi="cs-CZ"/>
      </w:rPr>
    </w:lvl>
    <w:lvl w:ilvl="8" w:tplc="6F66F744">
      <w:numFmt w:val="bullet"/>
      <w:lvlText w:val="•"/>
      <w:lvlJc w:val="left"/>
      <w:pPr>
        <w:ind w:left="4478" w:hanging="211"/>
      </w:pPr>
      <w:rPr>
        <w:rFonts w:hint="default"/>
        <w:lang w:val="cs-CZ" w:eastAsia="cs-CZ" w:bidi="cs-CZ"/>
      </w:rPr>
    </w:lvl>
  </w:abstractNum>
  <w:abstractNum w:abstractNumId="61">
    <w:nsid w:val="54E33FFD"/>
    <w:multiLevelType w:val="hybridMultilevel"/>
    <w:tmpl w:val="38A0D338"/>
    <w:lvl w:ilvl="0" w:tplc="57DC1918">
      <w:start w:val="1"/>
      <w:numFmt w:val="lowerLetter"/>
      <w:lvlText w:val="%1)"/>
      <w:lvlJc w:val="left"/>
      <w:pPr>
        <w:ind w:left="927" w:hanging="360"/>
      </w:pPr>
      <w:rPr>
        <w:rFonts w:ascii="Arial" w:eastAsia="Arial" w:hAnsi="Arial" w:cs="Arial" w:hint="default"/>
        <w:spacing w:val="-3"/>
        <w:w w:val="99"/>
        <w:sz w:val="18"/>
        <w:szCs w:val="18"/>
        <w:lang w:val="cs-CZ" w:eastAsia="cs-CZ" w:bidi="cs-CZ"/>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2">
    <w:nsid w:val="55363C20"/>
    <w:multiLevelType w:val="hybridMultilevel"/>
    <w:tmpl w:val="949CC76A"/>
    <w:lvl w:ilvl="0" w:tplc="C35C4AFA">
      <w:numFmt w:val="bullet"/>
      <w:lvlText w:val=""/>
      <w:lvlJc w:val="left"/>
      <w:pPr>
        <w:ind w:left="424" w:hanging="284"/>
      </w:pPr>
      <w:rPr>
        <w:rFonts w:ascii="Wingdings" w:eastAsia="Wingdings" w:hAnsi="Wingdings" w:cs="Wingdings" w:hint="default"/>
        <w:w w:val="100"/>
        <w:sz w:val="18"/>
        <w:szCs w:val="18"/>
        <w:lang w:val="cs-CZ" w:eastAsia="cs-CZ" w:bidi="cs-CZ"/>
      </w:rPr>
    </w:lvl>
    <w:lvl w:ilvl="1" w:tplc="BA9C9788">
      <w:numFmt w:val="bullet"/>
      <w:lvlText w:val="•"/>
      <w:lvlJc w:val="left"/>
      <w:pPr>
        <w:ind w:left="580" w:hanging="284"/>
      </w:pPr>
      <w:rPr>
        <w:rFonts w:hint="default"/>
        <w:lang w:val="cs-CZ" w:eastAsia="cs-CZ" w:bidi="cs-CZ"/>
      </w:rPr>
    </w:lvl>
    <w:lvl w:ilvl="2" w:tplc="E4124C4A">
      <w:numFmt w:val="bullet"/>
      <w:lvlText w:val="•"/>
      <w:lvlJc w:val="left"/>
      <w:pPr>
        <w:ind w:left="1365" w:hanging="284"/>
      </w:pPr>
      <w:rPr>
        <w:rFonts w:hint="default"/>
        <w:lang w:val="cs-CZ" w:eastAsia="cs-CZ" w:bidi="cs-CZ"/>
      </w:rPr>
    </w:lvl>
    <w:lvl w:ilvl="3" w:tplc="44281D48">
      <w:numFmt w:val="bullet"/>
      <w:lvlText w:val="•"/>
      <w:lvlJc w:val="left"/>
      <w:pPr>
        <w:ind w:left="2150" w:hanging="284"/>
      </w:pPr>
      <w:rPr>
        <w:rFonts w:hint="default"/>
        <w:lang w:val="cs-CZ" w:eastAsia="cs-CZ" w:bidi="cs-CZ"/>
      </w:rPr>
    </w:lvl>
    <w:lvl w:ilvl="4" w:tplc="B4745EB8">
      <w:numFmt w:val="bullet"/>
      <w:lvlText w:val="•"/>
      <w:lvlJc w:val="left"/>
      <w:pPr>
        <w:ind w:left="2935" w:hanging="284"/>
      </w:pPr>
      <w:rPr>
        <w:rFonts w:hint="default"/>
        <w:lang w:val="cs-CZ" w:eastAsia="cs-CZ" w:bidi="cs-CZ"/>
      </w:rPr>
    </w:lvl>
    <w:lvl w:ilvl="5" w:tplc="1E782AB4">
      <w:numFmt w:val="bullet"/>
      <w:lvlText w:val="•"/>
      <w:lvlJc w:val="left"/>
      <w:pPr>
        <w:ind w:left="3720" w:hanging="284"/>
      </w:pPr>
      <w:rPr>
        <w:rFonts w:hint="default"/>
        <w:lang w:val="cs-CZ" w:eastAsia="cs-CZ" w:bidi="cs-CZ"/>
      </w:rPr>
    </w:lvl>
    <w:lvl w:ilvl="6" w:tplc="BACE0638">
      <w:numFmt w:val="bullet"/>
      <w:lvlText w:val="•"/>
      <w:lvlJc w:val="left"/>
      <w:pPr>
        <w:ind w:left="4506" w:hanging="284"/>
      </w:pPr>
      <w:rPr>
        <w:rFonts w:hint="default"/>
        <w:lang w:val="cs-CZ" w:eastAsia="cs-CZ" w:bidi="cs-CZ"/>
      </w:rPr>
    </w:lvl>
    <w:lvl w:ilvl="7" w:tplc="ED36FA26">
      <w:numFmt w:val="bullet"/>
      <w:lvlText w:val="•"/>
      <w:lvlJc w:val="left"/>
      <w:pPr>
        <w:ind w:left="5291" w:hanging="284"/>
      </w:pPr>
      <w:rPr>
        <w:rFonts w:hint="default"/>
        <w:lang w:val="cs-CZ" w:eastAsia="cs-CZ" w:bidi="cs-CZ"/>
      </w:rPr>
    </w:lvl>
    <w:lvl w:ilvl="8" w:tplc="1AC08BE8">
      <w:numFmt w:val="bullet"/>
      <w:lvlText w:val="•"/>
      <w:lvlJc w:val="left"/>
      <w:pPr>
        <w:ind w:left="6076" w:hanging="284"/>
      </w:pPr>
      <w:rPr>
        <w:rFonts w:hint="default"/>
        <w:lang w:val="cs-CZ" w:eastAsia="cs-CZ" w:bidi="cs-CZ"/>
      </w:rPr>
    </w:lvl>
  </w:abstractNum>
  <w:abstractNum w:abstractNumId="63">
    <w:nsid w:val="55DD48ED"/>
    <w:multiLevelType w:val="hybridMultilevel"/>
    <w:tmpl w:val="D2DAB4F0"/>
    <w:lvl w:ilvl="0" w:tplc="06DEB2E6">
      <w:numFmt w:val="bullet"/>
      <w:lvlText w:val="•"/>
      <w:lvlJc w:val="left"/>
      <w:pPr>
        <w:ind w:left="220" w:hanging="113"/>
      </w:pPr>
      <w:rPr>
        <w:rFonts w:ascii="Arial" w:eastAsia="Arial" w:hAnsi="Arial" w:cs="Arial" w:hint="default"/>
        <w:w w:val="100"/>
        <w:sz w:val="18"/>
        <w:szCs w:val="18"/>
        <w:lang w:val="cs-CZ" w:eastAsia="cs-CZ" w:bidi="cs-CZ"/>
      </w:rPr>
    </w:lvl>
    <w:lvl w:ilvl="1" w:tplc="CD06010A">
      <w:numFmt w:val="bullet"/>
      <w:lvlText w:val="•"/>
      <w:lvlJc w:val="left"/>
      <w:pPr>
        <w:ind w:left="962" w:hanging="113"/>
      </w:pPr>
      <w:rPr>
        <w:rFonts w:hint="default"/>
        <w:lang w:val="cs-CZ" w:eastAsia="cs-CZ" w:bidi="cs-CZ"/>
      </w:rPr>
    </w:lvl>
    <w:lvl w:ilvl="2" w:tplc="475E65EA">
      <w:numFmt w:val="bullet"/>
      <w:lvlText w:val="•"/>
      <w:lvlJc w:val="left"/>
      <w:pPr>
        <w:ind w:left="1705" w:hanging="113"/>
      </w:pPr>
      <w:rPr>
        <w:rFonts w:hint="default"/>
        <w:lang w:val="cs-CZ" w:eastAsia="cs-CZ" w:bidi="cs-CZ"/>
      </w:rPr>
    </w:lvl>
    <w:lvl w:ilvl="3" w:tplc="2CE0E3FE">
      <w:numFmt w:val="bullet"/>
      <w:lvlText w:val="•"/>
      <w:lvlJc w:val="left"/>
      <w:pPr>
        <w:ind w:left="2448" w:hanging="113"/>
      </w:pPr>
      <w:rPr>
        <w:rFonts w:hint="default"/>
        <w:lang w:val="cs-CZ" w:eastAsia="cs-CZ" w:bidi="cs-CZ"/>
      </w:rPr>
    </w:lvl>
    <w:lvl w:ilvl="4" w:tplc="2C587BE2">
      <w:numFmt w:val="bullet"/>
      <w:lvlText w:val="•"/>
      <w:lvlJc w:val="left"/>
      <w:pPr>
        <w:ind w:left="3190" w:hanging="113"/>
      </w:pPr>
      <w:rPr>
        <w:rFonts w:hint="default"/>
        <w:lang w:val="cs-CZ" w:eastAsia="cs-CZ" w:bidi="cs-CZ"/>
      </w:rPr>
    </w:lvl>
    <w:lvl w:ilvl="5" w:tplc="1DE8A0D4">
      <w:numFmt w:val="bullet"/>
      <w:lvlText w:val="•"/>
      <w:lvlJc w:val="left"/>
      <w:pPr>
        <w:ind w:left="3933" w:hanging="113"/>
      </w:pPr>
      <w:rPr>
        <w:rFonts w:hint="default"/>
        <w:lang w:val="cs-CZ" w:eastAsia="cs-CZ" w:bidi="cs-CZ"/>
      </w:rPr>
    </w:lvl>
    <w:lvl w:ilvl="6" w:tplc="7C86C1D0">
      <w:numFmt w:val="bullet"/>
      <w:lvlText w:val="•"/>
      <w:lvlJc w:val="left"/>
      <w:pPr>
        <w:ind w:left="4676" w:hanging="113"/>
      </w:pPr>
      <w:rPr>
        <w:rFonts w:hint="default"/>
        <w:lang w:val="cs-CZ" w:eastAsia="cs-CZ" w:bidi="cs-CZ"/>
      </w:rPr>
    </w:lvl>
    <w:lvl w:ilvl="7" w:tplc="E7CC0884">
      <w:numFmt w:val="bullet"/>
      <w:lvlText w:val="•"/>
      <w:lvlJc w:val="left"/>
      <w:pPr>
        <w:ind w:left="5418" w:hanging="113"/>
      </w:pPr>
      <w:rPr>
        <w:rFonts w:hint="default"/>
        <w:lang w:val="cs-CZ" w:eastAsia="cs-CZ" w:bidi="cs-CZ"/>
      </w:rPr>
    </w:lvl>
    <w:lvl w:ilvl="8" w:tplc="1414878E">
      <w:numFmt w:val="bullet"/>
      <w:lvlText w:val="•"/>
      <w:lvlJc w:val="left"/>
      <w:pPr>
        <w:ind w:left="6161" w:hanging="113"/>
      </w:pPr>
      <w:rPr>
        <w:rFonts w:hint="default"/>
        <w:lang w:val="cs-CZ" w:eastAsia="cs-CZ" w:bidi="cs-CZ"/>
      </w:rPr>
    </w:lvl>
  </w:abstractNum>
  <w:abstractNum w:abstractNumId="64">
    <w:nsid w:val="56B81096"/>
    <w:multiLevelType w:val="hybridMultilevel"/>
    <w:tmpl w:val="E3BADC08"/>
    <w:lvl w:ilvl="0" w:tplc="9B12A13E">
      <w:start w:val="1"/>
      <w:numFmt w:val="lowerLetter"/>
      <w:lvlText w:val="%1)"/>
      <w:lvlJc w:val="left"/>
      <w:pPr>
        <w:ind w:left="468" w:hanging="360"/>
      </w:pPr>
      <w:rPr>
        <w:rFonts w:ascii="Arial" w:eastAsia="Arial" w:hAnsi="Arial" w:cs="Arial" w:hint="default"/>
        <w:w w:val="99"/>
        <w:sz w:val="18"/>
        <w:szCs w:val="18"/>
        <w:lang w:val="cs-CZ" w:eastAsia="cs-CZ" w:bidi="cs-CZ"/>
      </w:rPr>
    </w:lvl>
    <w:lvl w:ilvl="1" w:tplc="4B3A5350">
      <w:numFmt w:val="bullet"/>
      <w:lvlText w:val="•"/>
      <w:lvlJc w:val="left"/>
      <w:pPr>
        <w:ind w:left="965" w:hanging="360"/>
      </w:pPr>
      <w:rPr>
        <w:rFonts w:hint="default"/>
        <w:lang w:val="cs-CZ" w:eastAsia="cs-CZ" w:bidi="cs-CZ"/>
      </w:rPr>
    </w:lvl>
    <w:lvl w:ilvl="2" w:tplc="A00A21AE">
      <w:numFmt w:val="bullet"/>
      <w:lvlText w:val="•"/>
      <w:lvlJc w:val="left"/>
      <w:pPr>
        <w:ind w:left="1471" w:hanging="360"/>
      </w:pPr>
      <w:rPr>
        <w:rFonts w:hint="default"/>
        <w:lang w:val="cs-CZ" w:eastAsia="cs-CZ" w:bidi="cs-CZ"/>
      </w:rPr>
    </w:lvl>
    <w:lvl w:ilvl="3" w:tplc="9148FBF4">
      <w:numFmt w:val="bullet"/>
      <w:lvlText w:val="•"/>
      <w:lvlJc w:val="left"/>
      <w:pPr>
        <w:ind w:left="1977" w:hanging="360"/>
      </w:pPr>
      <w:rPr>
        <w:rFonts w:hint="default"/>
        <w:lang w:val="cs-CZ" w:eastAsia="cs-CZ" w:bidi="cs-CZ"/>
      </w:rPr>
    </w:lvl>
    <w:lvl w:ilvl="4" w:tplc="5ABC4582">
      <w:numFmt w:val="bullet"/>
      <w:lvlText w:val="•"/>
      <w:lvlJc w:val="left"/>
      <w:pPr>
        <w:ind w:left="2483" w:hanging="360"/>
      </w:pPr>
      <w:rPr>
        <w:rFonts w:hint="default"/>
        <w:lang w:val="cs-CZ" w:eastAsia="cs-CZ" w:bidi="cs-CZ"/>
      </w:rPr>
    </w:lvl>
    <w:lvl w:ilvl="5" w:tplc="E4343470">
      <w:numFmt w:val="bullet"/>
      <w:lvlText w:val="•"/>
      <w:lvlJc w:val="left"/>
      <w:pPr>
        <w:ind w:left="2989" w:hanging="360"/>
      </w:pPr>
      <w:rPr>
        <w:rFonts w:hint="default"/>
        <w:lang w:val="cs-CZ" w:eastAsia="cs-CZ" w:bidi="cs-CZ"/>
      </w:rPr>
    </w:lvl>
    <w:lvl w:ilvl="6" w:tplc="3CEEEDCE">
      <w:numFmt w:val="bullet"/>
      <w:lvlText w:val="•"/>
      <w:lvlJc w:val="left"/>
      <w:pPr>
        <w:ind w:left="3494" w:hanging="360"/>
      </w:pPr>
      <w:rPr>
        <w:rFonts w:hint="default"/>
        <w:lang w:val="cs-CZ" w:eastAsia="cs-CZ" w:bidi="cs-CZ"/>
      </w:rPr>
    </w:lvl>
    <w:lvl w:ilvl="7" w:tplc="BCB63A76">
      <w:numFmt w:val="bullet"/>
      <w:lvlText w:val="•"/>
      <w:lvlJc w:val="left"/>
      <w:pPr>
        <w:ind w:left="4000" w:hanging="360"/>
      </w:pPr>
      <w:rPr>
        <w:rFonts w:hint="default"/>
        <w:lang w:val="cs-CZ" w:eastAsia="cs-CZ" w:bidi="cs-CZ"/>
      </w:rPr>
    </w:lvl>
    <w:lvl w:ilvl="8" w:tplc="1BB202DC">
      <w:numFmt w:val="bullet"/>
      <w:lvlText w:val="•"/>
      <w:lvlJc w:val="left"/>
      <w:pPr>
        <w:ind w:left="4506" w:hanging="360"/>
      </w:pPr>
      <w:rPr>
        <w:rFonts w:hint="default"/>
        <w:lang w:val="cs-CZ" w:eastAsia="cs-CZ" w:bidi="cs-CZ"/>
      </w:rPr>
    </w:lvl>
  </w:abstractNum>
  <w:abstractNum w:abstractNumId="65">
    <w:nsid w:val="585D3CDE"/>
    <w:multiLevelType w:val="hybridMultilevel"/>
    <w:tmpl w:val="825A1D86"/>
    <w:lvl w:ilvl="0" w:tplc="F9B43290">
      <w:numFmt w:val="bullet"/>
      <w:lvlText w:val="•"/>
      <w:lvlJc w:val="left"/>
      <w:pPr>
        <w:ind w:left="108" w:hanging="113"/>
      </w:pPr>
      <w:rPr>
        <w:rFonts w:ascii="Arial" w:eastAsia="Arial" w:hAnsi="Arial" w:cs="Arial" w:hint="default"/>
        <w:w w:val="100"/>
        <w:sz w:val="18"/>
        <w:szCs w:val="18"/>
        <w:lang w:val="cs-CZ" w:eastAsia="cs-CZ" w:bidi="cs-CZ"/>
      </w:rPr>
    </w:lvl>
    <w:lvl w:ilvl="1" w:tplc="2902BAAA">
      <w:numFmt w:val="bullet"/>
      <w:lvlText w:val="•"/>
      <w:lvlJc w:val="left"/>
      <w:pPr>
        <w:ind w:left="854" w:hanging="113"/>
      </w:pPr>
      <w:rPr>
        <w:rFonts w:hint="default"/>
        <w:lang w:val="cs-CZ" w:eastAsia="cs-CZ" w:bidi="cs-CZ"/>
      </w:rPr>
    </w:lvl>
    <w:lvl w:ilvl="2" w:tplc="A956D8FE">
      <w:numFmt w:val="bullet"/>
      <w:lvlText w:val="•"/>
      <w:lvlJc w:val="left"/>
      <w:pPr>
        <w:ind w:left="1609" w:hanging="113"/>
      </w:pPr>
      <w:rPr>
        <w:rFonts w:hint="default"/>
        <w:lang w:val="cs-CZ" w:eastAsia="cs-CZ" w:bidi="cs-CZ"/>
      </w:rPr>
    </w:lvl>
    <w:lvl w:ilvl="3" w:tplc="32A67228">
      <w:numFmt w:val="bullet"/>
      <w:lvlText w:val="•"/>
      <w:lvlJc w:val="left"/>
      <w:pPr>
        <w:ind w:left="2364" w:hanging="113"/>
      </w:pPr>
      <w:rPr>
        <w:rFonts w:hint="default"/>
        <w:lang w:val="cs-CZ" w:eastAsia="cs-CZ" w:bidi="cs-CZ"/>
      </w:rPr>
    </w:lvl>
    <w:lvl w:ilvl="4" w:tplc="EBC6C674">
      <w:numFmt w:val="bullet"/>
      <w:lvlText w:val="•"/>
      <w:lvlJc w:val="left"/>
      <w:pPr>
        <w:ind w:left="3118" w:hanging="113"/>
      </w:pPr>
      <w:rPr>
        <w:rFonts w:hint="default"/>
        <w:lang w:val="cs-CZ" w:eastAsia="cs-CZ" w:bidi="cs-CZ"/>
      </w:rPr>
    </w:lvl>
    <w:lvl w:ilvl="5" w:tplc="0D28297C">
      <w:numFmt w:val="bullet"/>
      <w:lvlText w:val="•"/>
      <w:lvlJc w:val="left"/>
      <w:pPr>
        <w:ind w:left="3873" w:hanging="113"/>
      </w:pPr>
      <w:rPr>
        <w:rFonts w:hint="default"/>
        <w:lang w:val="cs-CZ" w:eastAsia="cs-CZ" w:bidi="cs-CZ"/>
      </w:rPr>
    </w:lvl>
    <w:lvl w:ilvl="6" w:tplc="C76AB916">
      <w:numFmt w:val="bullet"/>
      <w:lvlText w:val="•"/>
      <w:lvlJc w:val="left"/>
      <w:pPr>
        <w:ind w:left="4628" w:hanging="113"/>
      </w:pPr>
      <w:rPr>
        <w:rFonts w:hint="default"/>
        <w:lang w:val="cs-CZ" w:eastAsia="cs-CZ" w:bidi="cs-CZ"/>
      </w:rPr>
    </w:lvl>
    <w:lvl w:ilvl="7" w:tplc="37AABC90">
      <w:numFmt w:val="bullet"/>
      <w:lvlText w:val="•"/>
      <w:lvlJc w:val="left"/>
      <w:pPr>
        <w:ind w:left="5382" w:hanging="113"/>
      </w:pPr>
      <w:rPr>
        <w:rFonts w:hint="default"/>
        <w:lang w:val="cs-CZ" w:eastAsia="cs-CZ" w:bidi="cs-CZ"/>
      </w:rPr>
    </w:lvl>
    <w:lvl w:ilvl="8" w:tplc="770C73D2">
      <w:numFmt w:val="bullet"/>
      <w:lvlText w:val="•"/>
      <w:lvlJc w:val="left"/>
      <w:pPr>
        <w:ind w:left="6137" w:hanging="113"/>
      </w:pPr>
      <w:rPr>
        <w:rFonts w:hint="default"/>
        <w:lang w:val="cs-CZ" w:eastAsia="cs-CZ" w:bidi="cs-CZ"/>
      </w:rPr>
    </w:lvl>
  </w:abstractNum>
  <w:abstractNum w:abstractNumId="66">
    <w:nsid w:val="591B2CE0"/>
    <w:multiLevelType w:val="hybridMultilevel"/>
    <w:tmpl w:val="AE8CA776"/>
    <w:lvl w:ilvl="0" w:tplc="06E041DA">
      <w:start w:val="1"/>
      <w:numFmt w:val="lowerLetter"/>
      <w:lvlText w:val="%1)"/>
      <w:lvlJc w:val="left"/>
      <w:pPr>
        <w:ind w:left="468" w:hanging="360"/>
      </w:pPr>
      <w:rPr>
        <w:rFonts w:ascii="Arial" w:eastAsia="Arial" w:hAnsi="Arial" w:cs="Arial" w:hint="default"/>
        <w:w w:val="99"/>
        <w:sz w:val="18"/>
        <w:szCs w:val="18"/>
        <w:lang w:val="cs-CZ" w:eastAsia="cs-CZ" w:bidi="cs-CZ"/>
      </w:rPr>
    </w:lvl>
    <w:lvl w:ilvl="1" w:tplc="DDE0974C">
      <w:numFmt w:val="bullet"/>
      <w:lvlText w:val="•"/>
      <w:lvlJc w:val="left"/>
      <w:pPr>
        <w:ind w:left="965" w:hanging="360"/>
      </w:pPr>
      <w:rPr>
        <w:rFonts w:hint="default"/>
        <w:lang w:val="cs-CZ" w:eastAsia="cs-CZ" w:bidi="cs-CZ"/>
      </w:rPr>
    </w:lvl>
    <w:lvl w:ilvl="2" w:tplc="E806F578">
      <w:numFmt w:val="bullet"/>
      <w:lvlText w:val="•"/>
      <w:lvlJc w:val="left"/>
      <w:pPr>
        <w:ind w:left="1471" w:hanging="360"/>
      </w:pPr>
      <w:rPr>
        <w:rFonts w:hint="default"/>
        <w:lang w:val="cs-CZ" w:eastAsia="cs-CZ" w:bidi="cs-CZ"/>
      </w:rPr>
    </w:lvl>
    <w:lvl w:ilvl="3" w:tplc="8B5E0C36">
      <w:numFmt w:val="bullet"/>
      <w:lvlText w:val="•"/>
      <w:lvlJc w:val="left"/>
      <w:pPr>
        <w:ind w:left="1977" w:hanging="360"/>
      </w:pPr>
      <w:rPr>
        <w:rFonts w:hint="default"/>
        <w:lang w:val="cs-CZ" w:eastAsia="cs-CZ" w:bidi="cs-CZ"/>
      </w:rPr>
    </w:lvl>
    <w:lvl w:ilvl="4" w:tplc="B1C4448E">
      <w:numFmt w:val="bullet"/>
      <w:lvlText w:val="•"/>
      <w:lvlJc w:val="left"/>
      <w:pPr>
        <w:ind w:left="2483" w:hanging="360"/>
      </w:pPr>
      <w:rPr>
        <w:rFonts w:hint="default"/>
        <w:lang w:val="cs-CZ" w:eastAsia="cs-CZ" w:bidi="cs-CZ"/>
      </w:rPr>
    </w:lvl>
    <w:lvl w:ilvl="5" w:tplc="6B6A19EA">
      <w:numFmt w:val="bullet"/>
      <w:lvlText w:val="•"/>
      <w:lvlJc w:val="left"/>
      <w:pPr>
        <w:ind w:left="2989" w:hanging="360"/>
      </w:pPr>
      <w:rPr>
        <w:rFonts w:hint="default"/>
        <w:lang w:val="cs-CZ" w:eastAsia="cs-CZ" w:bidi="cs-CZ"/>
      </w:rPr>
    </w:lvl>
    <w:lvl w:ilvl="6" w:tplc="75F0094E">
      <w:numFmt w:val="bullet"/>
      <w:lvlText w:val="•"/>
      <w:lvlJc w:val="left"/>
      <w:pPr>
        <w:ind w:left="3494" w:hanging="360"/>
      </w:pPr>
      <w:rPr>
        <w:rFonts w:hint="default"/>
        <w:lang w:val="cs-CZ" w:eastAsia="cs-CZ" w:bidi="cs-CZ"/>
      </w:rPr>
    </w:lvl>
    <w:lvl w:ilvl="7" w:tplc="2F449AE2">
      <w:numFmt w:val="bullet"/>
      <w:lvlText w:val="•"/>
      <w:lvlJc w:val="left"/>
      <w:pPr>
        <w:ind w:left="4000" w:hanging="360"/>
      </w:pPr>
      <w:rPr>
        <w:rFonts w:hint="default"/>
        <w:lang w:val="cs-CZ" w:eastAsia="cs-CZ" w:bidi="cs-CZ"/>
      </w:rPr>
    </w:lvl>
    <w:lvl w:ilvl="8" w:tplc="79BC893E">
      <w:numFmt w:val="bullet"/>
      <w:lvlText w:val="•"/>
      <w:lvlJc w:val="left"/>
      <w:pPr>
        <w:ind w:left="4506" w:hanging="360"/>
      </w:pPr>
      <w:rPr>
        <w:rFonts w:hint="default"/>
        <w:lang w:val="cs-CZ" w:eastAsia="cs-CZ" w:bidi="cs-CZ"/>
      </w:rPr>
    </w:lvl>
  </w:abstractNum>
  <w:abstractNum w:abstractNumId="67">
    <w:nsid w:val="59F839E4"/>
    <w:multiLevelType w:val="hybridMultilevel"/>
    <w:tmpl w:val="651C4BD0"/>
    <w:lvl w:ilvl="0" w:tplc="FFC25F68">
      <w:numFmt w:val="bullet"/>
      <w:lvlText w:val="•"/>
      <w:lvlJc w:val="left"/>
      <w:pPr>
        <w:ind w:left="108" w:hanging="113"/>
      </w:pPr>
      <w:rPr>
        <w:rFonts w:ascii="Arial" w:eastAsia="Arial" w:hAnsi="Arial" w:cs="Arial" w:hint="default"/>
        <w:w w:val="100"/>
        <w:sz w:val="18"/>
        <w:szCs w:val="18"/>
        <w:lang w:val="cs-CZ" w:eastAsia="cs-CZ" w:bidi="cs-CZ"/>
      </w:rPr>
    </w:lvl>
    <w:lvl w:ilvl="1" w:tplc="B3EE3302">
      <w:numFmt w:val="bullet"/>
      <w:lvlText w:val="•"/>
      <w:lvlJc w:val="left"/>
      <w:pPr>
        <w:ind w:left="854" w:hanging="113"/>
      </w:pPr>
      <w:rPr>
        <w:rFonts w:hint="default"/>
        <w:lang w:val="cs-CZ" w:eastAsia="cs-CZ" w:bidi="cs-CZ"/>
      </w:rPr>
    </w:lvl>
    <w:lvl w:ilvl="2" w:tplc="3B188624">
      <w:numFmt w:val="bullet"/>
      <w:lvlText w:val="•"/>
      <w:lvlJc w:val="left"/>
      <w:pPr>
        <w:ind w:left="1609" w:hanging="113"/>
      </w:pPr>
      <w:rPr>
        <w:rFonts w:hint="default"/>
        <w:lang w:val="cs-CZ" w:eastAsia="cs-CZ" w:bidi="cs-CZ"/>
      </w:rPr>
    </w:lvl>
    <w:lvl w:ilvl="3" w:tplc="B178C024">
      <w:numFmt w:val="bullet"/>
      <w:lvlText w:val="•"/>
      <w:lvlJc w:val="left"/>
      <w:pPr>
        <w:ind w:left="2364" w:hanging="113"/>
      </w:pPr>
      <w:rPr>
        <w:rFonts w:hint="default"/>
        <w:lang w:val="cs-CZ" w:eastAsia="cs-CZ" w:bidi="cs-CZ"/>
      </w:rPr>
    </w:lvl>
    <w:lvl w:ilvl="4" w:tplc="ADF63656">
      <w:numFmt w:val="bullet"/>
      <w:lvlText w:val="•"/>
      <w:lvlJc w:val="left"/>
      <w:pPr>
        <w:ind w:left="3118" w:hanging="113"/>
      </w:pPr>
      <w:rPr>
        <w:rFonts w:hint="default"/>
        <w:lang w:val="cs-CZ" w:eastAsia="cs-CZ" w:bidi="cs-CZ"/>
      </w:rPr>
    </w:lvl>
    <w:lvl w:ilvl="5" w:tplc="CEB80C5C">
      <w:numFmt w:val="bullet"/>
      <w:lvlText w:val="•"/>
      <w:lvlJc w:val="left"/>
      <w:pPr>
        <w:ind w:left="3873" w:hanging="113"/>
      </w:pPr>
      <w:rPr>
        <w:rFonts w:hint="default"/>
        <w:lang w:val="cs-CZ" w:eastAsia="cs-CZ" w:bidi="cs-CZ"/>
      </w:rPr>
    </w:lvl>
    <w:lvl w:ilvl="6" w:tplc="9306DD68">
      <w:numFmt w:val="bullet"/>
      <w:lvlText w:val="•"/>
      <w:lvlJc w:val="left"/>
      <w:pPr>
        <w:ind w:left="4628" w:hanging="113"/>
      </w:pPr>
      <w:rPr>
        <w:rFonts w:hint="default"/>
        <w:lang w:val="cs-CZ" w:eastAsia="cs-CZ" w:bidi="cs-CZ"/>
      </w:rPr>
    </w:lvl>
    <w:lvl w:ilvl="7" w:tplc="90C08E8C">
      <w:numFmt w:val="bullet"/>
      <w:lvlText w:val="•"/>
      <w:lvlJc w:val="left"/>
      <w:pPr>
        <w:ind w:left="5382" w:hanging="113"/>
      </w:pPr>
      <w:rPr>
        <w:rFonts w:hint="default"/>
        <w:lang w:val="cs-CZ" w:eastAsia="cs-CZ" w:bidi="cs-CZ"/>
      </w:rPr>
    </w:lvl>
    <w:lvl w:ilvl="8" w:tplc="FD320296">
      <w:numFmt w:val="bullet"/>
      <w:lvlText w:val="•"/>
      <w:lvlJc w:val="left"/>
      <w:pPr>
        <w:ind w:left="6137" w:hanging="113"/>
      </w:pPr>
      <w:rPr>
        <w:rFonts w:hint="default"/>
        <w:lang w:val="cs-CZ" w:eastAsia="cs-CZ" w:bidi="cs-CZ"/>
      </w:rPr>
    </w:lvl>
  </w:abstractNum>
  <w:abstractNum w:abstractNumId="68">
    <w:nsid w:val="5A330CE7"/>
    <w:multiLevelType w:val="hybridMultilevel"/>
    <w:tmpl w:val="67E435F0"/>
    <w:lvl w:ilvl="0" w:tplc="CB204684">
      <w:start w:val="3"/>
      <w:numFmt w:val="lowerLetter"/>
      <w:lvlText w:val="%1)"/>
      <w:lvlJc w:val="left"/>
      <w:pPr>
        <w:ind w:left="468" w:hanging="360"/>
      </w:pPr>
      <w:rPr>
        <w:rFonts w:ascii="Arial" w:eastAsia="Arial" w:hAnsi="Arial" w:cs="Arial" w:hint="default"/>
        <w:spacing w:val="-2"/>
        <w:w w:val="99"/>
        <w:sz w:val="18"/>
        <w:szCs w:val="18"/>
        <w:lang w:val="cs-CZ" w:eastAsia="cs-CZ" w:bidi="cs-CZ"/>
      </w:rPr>
    </w:lvl>
    <w:lvl w:ilvl="1" w:tplc="908E23C2">
      <w:numFmt w:val="bullet"/>
      <w:lvlText w:val="•"/>
      <w:lvlJc w:val="left"/>
      <w:pPr>
        <w:ind w:left="965" w:hanging="360"/>
      </w:pPr>
      <w:rPr>
        <w:rFonts w:hint="default"/>
        <w:lang w:val="cs-CZ" w:eastAsia="cs-CZ" w:bidi="cs-CZ"/>
      </w:rPr>
    </w:lvl>
    <w:lvl w:ilvl="2" w:tplc="22380AF0">
      <w:numFmt w:val="bullet"/>
      <w:lvlText w:val="•"/>
      <w:lvlJc w:val="left"/>
      <w:pPr>
        <w:ind w:left="1471" w:hanging="360"/>
      </w:pPr>
      <w:rPr>
        <w:rFonts w:hint="default"/>
        <w:lang w:val="cs-CZ" w:eastAsia="cs-CZ" w:bidi="cs-CZ"/>
      </w:rPr>
    </w:lvl>
    <w:lvl w:ilvl="3" w:tplc="EF66B20C">
      <w:numFmt w:val="bullet"/>
      <w:lvlText w:val="•"/>
      <w:lvlJc w:val="left"/>
      <w:pPr>
        <w:ind w:left="1977" w:hanging="360"/>
      </w:pPr>
      <w:rPr>
        <w:rFonts w:hint="default"/>
        <w:lang w:val="cs-CZ" w:eastAsia="cs-CZ" w:bidi="cs-CZ"/>
      </w:rPr>
    </w:lvl>
    <w:lvl w:ilvl="4" w:tplc="E5384F60">
      <w:numFmt w:val="bullet"/>
      <w:lvlText w:val="•"/>
      <w:lvlJc w:val="left"/>
      <w:pPr>
        <w:ind w:left="2483" w:hanging="360"/>
      </w:pPr>
      <w:rPr>
        <w:rFonts w:hint="default"/>
        <w:lang w:val="cs-CZ" w:eastAsia="cs-CZ" w:bidi="cs-CZ"/>
      </w:rPr>
    </w:lvl>
    <w:lvl w:ilvl="5" w:tplc="9BAEFCF4">
      <w:numFmt w:val="bullet"/>
      <w:lvlText w:val="•"/>
      <w:lvlJc w:val="left"/>
      <w:pPr>
        <w:ind w:left="2989" w:hanging="360"/>
      </w:pPr>
      <w:rPr>
        <w:rFonts w:hint="default"/>
        <w:lang w:val="cs-CZ" w:eastAsia="cs-CZ" w:bidi="cs-CZ"/>
      </w:rPr>
    </w:lvl>
    <w:lvl w:ilvl="6" w:tplc="B238A994">
      <w:numFmt w:val="bullet"/>
      <w:lvlText w:val="•"/>
      <w:lvlJc w:val="left"/>
      <w:pPr>
        <w:ind w:left="3494" w:hanging="360"/>
      </w:pPr>
      <w:rPr>
        <w:rFonts w:hint="default"/>
        <w:lang w:val="cs-CZ" w:eastAsia="cs-CZ" w:bidi="cs-CZ"/>
      </w:rPr>
    </w:lvl>
    <w:lvl w:ilvl="7" w:tplc="24E0F13C">
      <w:numFmt w:val="bullet"/>
      <w:lvlText w:val="•"/>
      <w:lvlJc w:val="left"/>
      <w:pPr>
        <w:ind w:left="4000" w:hanging="360"/>
      </w:pPr>
      <w:rPr>
        <w:rFonts w:hint="default"/>
        <w:lang w:val="cs-CZ" w:eastAsia="cs-CZ" w:bidi="cs-CZ"/>
      </w:rPr>
    </w:lvl>
    <w:lvl w:ilvl="8" w:tplc="304073E4">
      <w:numFmt w:val="bullet"/>
      <w:lvlText w:val="•"/>
      <w:lvlJc w:val="left"/>
      <w:pPr>
        <w:ind w:left="4506" w:hanging="360"/>
      </w:pPr>
      <w:rPr>
        <w:rFonts w:hint="default"/>
        <w:lang w:val="cs-CZ" w:eastAsia="cs-CZ" w:bidi="cs-CZ"/>
      </w:rPr>
    </w:lvl>
  </w:abstractNum>
  <w:abstractNum w:abstractNumId="69">
    <w:nsid w:val="5A721747"/>
    <w:multiLevelType w:val="hybridMultilevel"/>
    <w:tmpl w:val="703AC0EC"/>
    <w:lvl w:ilvl="0" w:tplc="B866ADF8">
      <w:numFmt w:val="bullet"/>
      <w:lvlText w:val="-"/>
      <w:lvlJc w:val="left"/>
      <w:pPr>
        <w:ind w:left="424" w:hanging="284"/>
      </w:pPr>
      <w:rPr>
        <w:rFonts w:ascii="Verdana" w:eastAsia="Verdana" w:hAnsi="Verdana" w:cs="Verdana" w:hint="default"/>
        <w:spacing w:val="-2"/>
        <w:w w:val="100"/>
        <w:sz w:val="18"/>
        <w:szCs w:val="18"/>
        <w:lang w:val="cs-CZ" w:eastAsia="cs-CZ" w:bidi="cs-CZ"/>
      </w:rPr>
    </w:lvl>
    <w:lvl w:ilvl="1" w:tplc="748236A6">
      <w:numFmt w:val="bullet"/>
      <w:lvlText w:val="•"/>
      <w:lvlJc w:val="left"/>
      <w:pPr>
        <w:ind w:left="1142" w:hanging="284"/>
      </w:pPr>
      <w:rPr>
        <w:rFonts w:hint="default"/>
        <w:lang w:val="cs-CZ" w:eastAsia="cs-CZ" w:bidi="cs-CZ"/>
      </w:rPr>
    </w:lvl>
    <w:lvl w:ilvl="2" w:tplc="DDFED888">
      <w:numFmt w:val="bullet"/>
      <w:lvlText w:val="•"/>
      <w:lvlJc w:val="left"/>
      <w:pPr>
        <w:ind w:left="1865" w:hanging="284"/>
      </w:pPr>
      <w:rPr>
        <w:rFonts w:hint="default"/>
        <w:lang w:val="cs-CZ" w:eastAsia="cs-CZ" w:bidi="cs-CZ"/>
      </w:rPr>
    </w:lvl>
    <w:lvl w:ilvl="3" w:tplc="655AC0C2">
      <w:numFmt w:val="bullet"/>
      <w:lvlText w:val="•"/>
      <w:lvlJc w:val="left"/>
      <w:pPr>
        <w:ind w:left="2588" w:hanging="284"/>
      </w:pPr>
      <w:rPr>
        <w:rFonts w:hint="default"/>
        <w:lang w:val="cs-CZ" w:eastAsia="cs-CZ" w:bidi="cs-CZ"/>
      </w:rPr>
    </w:lvl>
    <w:lvl w:ilvl="4" w:tplc="7E5C1986">
      <w:numFmt w:val="bullet"/>
      <w:lvlText w:val="•"/>
      <w:lvlJc w:val="left"/>
      <w:pPr>
        <w:ind w:left="3310" w:hanging="284"/>
      </w:pPr>
      <w:rPr>
        <w:rFonts w:hint="default"/>
        <w:lang w:val="cs-CZ" w:eastAsia="cs-CZ" w:bidi="cs-CZ"/>
      </w:rPr>
    </w:lvl>
    <w:lvl w:ilvl="5" w:tplc="ABF0BF34">
      <w:numFmt w:val="bullet"/>
      <w:lvlText w:val="•"/>
      <w:lvlJc w:val="left"/>
      <w:pPr>
        <w:ind w:left="4033" w:hanging="284"/>
      </w:pPr>
      <w:rPr>
        <w:rFonts w:hint="default"/>
        <w:lang w:val="cs-CZ" w:eastAsia="cs-CZ" w:bidi="cs-CZ"/>
      </w:rPr>
    </w:lvl>
    <w:lvl w:ilvl="6" w:tplc="BC3E29A4">
      <w:numFmt w:val="bullet"/>
      <w:lvlText w:val="•"/>
      <w:lvlJc w:val="left"/>
      <w:pPr>
        <w:ind w:left="4756" w:hanging="284"/>
      </w:pPr>
      <w:rPr>
        <w:rFonts w:hint="default"/>
        <w:lang w:val="cs-CZ" w:eastAsia="cs-CZ" w:bidi="cs-CZ"/>
      </w:rPr>
    </w:lvl>
    <w:lvl w:ilvl="7" w:tplc="D90C2112">
      <w:numFmt w:val="bullet"/>
      <w:lvlText w:val="•"/>
      <w:lvlJc w:val="left"/>
      <w:pPr>
        <w:ind w:left="5478" w:hanging="284"/>
      </w:pPr>
      <w:rPr>
        <w:rFonts w:hint="default"/>
        <w:lang w:val="cs-CZ" w:eastAsia="cs-CZ" w:bidi="cs-CZ"/>
      </w:rPr>
    </w:lvl>
    <w:lvl w:ilvl="8" w:tplc="0CB830EC">
      <w:numFmt w:val="bullet"/>
      <w:lvlText w:val="•"/>
      <w:lvlJc w:val="left"/>
      <w:pPr>
        <w:ind w:left="6201" w:hanging="284"/>
      </w:pPr>
      <w:rPr>
        <w:rFonts w:hint="default"/>
        <w:lang w:val="cs-CZ" w:eastAsia="cs-CZ" w:bidi="cs-CZ"/>
      </w:rPr>
    </w:lvl>
  </w:abstractNum>
  <w:abstractNum w:abstractNumId="70">
    <w:nsid w:val="5B406759"/>
    <w:multiLevelType w:val="hybridMultilevel"/>
    <w:tmpl w:val="238C35EE"/>
    <w:lvl w:ilvl="0" w:tplc="4E0C9FB6">
      <w:start w:val="1"/>
      <w:numFmt w:val="decimal"/>
      <w:lvlText w:val="(%1)"/>
      <w:lvlJc w:val="left"/>
      <w:pPr>
        <w:ind w:left="153" w:hanging="271"/>
      </w:pPr>
      <w:rPr>
        <w:rFonts w:ascii="Arial" w:eastAsia="Arial" w:hAnsi="Arial" w:cs="Arial" w:hint="default"/>
        <w:spacing w:val="-4"/>
        <w:w w:val="99"/>
        <w:sz w:val="18"/>
        <w:szCs w:val="18"/>
        <w:lang w:val="cs-CZ" w:eastAsia="cs-CZ" w:bidi="cs-CZ"/>
      </w:rPr>
    </w:lvl>
    <w:lvl w:ilvl="1" w:tplc="B77A5F78">
      <w:numFmt w:val="bullet"/>
      <w:lvlText w:val="•"/>
      <w:lvlJc w:val="left"/>
      <w:pPr>
        <w:ind w:left="908" w:hanging="271"/>
      </w:pPr>
      <w:rPr>
        <w:rFonts w:hint="default"/>
        <w:lang w:val="cs-CZ" w:eastAsia="cs-CZ" w:bidi="cs-CZ"/>
      </w:rPr>
    </w:lvl>
    <w:lvl w:ilvl="2" w:tplc="107842B6">
      <w:numFmt w:val="bullet"/>
      <w:lvlText w:val="•"/>
      <w:lvlJc w:val="left"/>
      <w:pPr>
        <w:ind w:left="1657" w:hanging="271"/>
      </w:pPr>
      <w:rPr>
        <w:rFonts w:hint="default"/>
        <w:lang w:val="cs-CZ" w:eastAsia="cs-CZ" w:bidi="cs-CZ"/>
      </w:rPr>
    </w:lvl>
    <w:lvl w:ilvl="3" w:tplc="B0624E40">
      <w:numFmt w:val="bullet"/>
      <w:lvlText w:val="•"/>
      <w:lvlJc w:val="left"/>
      <w:pPr>
        <w:ind w:left="2406" w:hanging="271"/>
      </w:pPr>
      <w:rPr>
        <w:rFonts w:hint="default"/>
        <w:lang w:val="cs-CZ" w:eastAsia="cs-CZ" w:bidi="cs-CZ"/>
      </w:rPr>
    </w:lvl>
    <w:lvl w:ilvl="4" w:tplc="490473D6">
      <w:numFmt w:val="bullet"/>
      <w:lvlText w:val="•"/>
      <w:lvlJc w:val="left"/>
      <w:pPr>
        <w:ind w:left="3154" w:hanging="271"/>
      </w:pPr>
      <w:rPr>
        <w:rFonts w:hint="default"/>
        <w:lang w:val="cs-CZ" w:eastAsia="cs-CZ" w:bidi="cs-CZ"/>
      </w:rPr>
    </w:lvl>
    <w:lvl w:ilvl="5" w:tplc="6F8E2164">
      <w:numFmt w:val="bullet"/>
      <w:lvlText w:val="•"/>
      <w:lvlJc w:val="left"/>
      <w:pPr>
        <w:ind w:left="3903" w:hanging="271"/>
      </w:pPr>
      <w:rPr>
        <w:rFonts w:hint="default"/>
        <w:lang w:val="cs-CZ" w:eastAsia="cs-CZ" w:bidi="cs-CZ"/>
      </w:rPr>
    </w:lvl>
    <w:lvl w:ilvl="6" w:tplc="6ED2E9D4">
      <w:numFmt w:val="bullet"/>
      <w:lvlText w:val="•"/>
      <w:lvlJc w:val="left"/>
      <w:pPr>
        <w:ind w:left="4652" w:hanging="271"/>
      </w:pPr>
      <w:rPr>
        <w:rFonts w:hint="default"/>
        <w:lang w:val="cs-CZ" w:eastAsia="cs-CZ" w:bidi="cs-CZ"/>
      </w:rPr>
    </w:lvl>
    <w:lvl w:ilvl="7" w:tplc="FC26055E">
      <w:numFmt w:val="bullet"/>
      <w:lvlText w:val="•"/>
      <w:lvlJc w:val="left"/>
      <w:pPr>
        <w:ind w:left="5400" w:hanging="271"/>
      </w:pPr>
      <w:rPr>
        <w:rFonts w:hint="default"/>
        <w:lang w:val="cs-CZ" w:eastAsia="cs-CZ" w:bidi="cs-CZ"/>
      </w:rPr>
    </w:lvl>
    <w:lvl w:ilvl="8" w:tplc="56206826">
      <w:numFmt w:val="bullet"/>
      <w:lvlText w:val="•"/>
      <w:lvlJc w:val="left"/>
      <w:pPr>
        <w:ind w:left="6149" w:hanging="271"/>
      </w:pPr>
      <w:rPr>
        <w:rFonts w:hint="default"/>
        <w:lang w:val="cs-CZ" w:eastAsia="cs-CZ" w:bidi="cs-CZ"/>
      </w:rPr>
    </w:lvl>
  </w:abstractNum>
  <w:abstractNum w:abstractNumId="71">
    <w:nsid w:val="5F6561DA"/>
    <w:multiLevelType w:val="hybridMultilevel"/>
    <w:tmpl w:val="81AAD440"/>
    <w:lvl w:ilvl="0" w:tplc="54E428B6">
      <w:numFmt w:val="bullet"/>
      <w:lvlText w:val="•"/>
      <w:lvlJc w:val="left"/>
      <w:pPr>
        <w:ind w:left="220" w:hanging="113"/>
      </w:pPr>
      <w:rPr>
        <w:rFonts w:ascii="Arial" w:eastAsia="Arial" w:hAnsi="Arial" w:cs="Arial" w:hint="default"/>
        <w:w w:val="100"/>
        <w:sz w:val="18"/>
        <w:szCs w:val="18"/>
        <w:lang w:val="cs-CZ" w:eastAsia="cs-CZ" w:bidi="cs-CZ"/>
      </w:rPr>
    </w:lvl>
    <w:lvl w:ilvl="1" w:tplc="514EB4BC">
      <w:numFmt w:val="bullet"/>
      <w:lvlText w:val="•"/>
      <w:lvlJc w:val="left"/>
      <w:pPr>
        <w:ind w:left="962" w:hanging="113"/>
      </w:pPr>
      <w:rPr>
        <w:rFonts w:hint="default"/>
        <w:lang w:val="cs-CZ" w:eastAsia="cs-CZ" w:bidi="cs-CZ"/>
      </w:rPr>
    </w:lvl>
    <w:lvl w:ilvl="2" w:tplc="2876A572">
      <w:numFmt w:val="bullet"/>
      <w:lvlText w:val="•"/>
      <w:lvlJc w:val="left"/>
      <w:pPr>
        <w:ind w:left="1705" w:hanging="113"/>
      </w:pPr>
      <w:rPr>
        <w:rFonts w:hint="default"/>
        <w:lang w:val="cs-CZ" w:eastAsia="cs-CZ" w:bidi="cs-CZ"/>
      </w:rPr>
    </w:lvl>
    <w:lvl w:ilvl="3" w:tplc="6E506E02">
      <w:numFmt w:val="bullet"/>
      <w:lvlText w:val="•"/>
      <w:lvlJc w:val="left"/>
      <w:pPr>
        <w:ind w:left="2448" w:hanging="113"/>
      </w:pPr>
      <w:rPr>
        <w:rFonts w:hint="default"/>
        <w:lang w:val="cs-CZ" w:eastAsia="cs-CZ" w:bidi="cs-CZ"/>
      </w:rPr>
    </w:lvl>
    <w:lvl w:ilvl="4" w:tplc="DE168728">
      <w:numFmt w:val="bullet"/>
      <w:lvlText w:val="•"/>
      <w:lvlJc w:val="left"/>
      <w:pPr>
        <w:ind w:left="3190" w:hanging="113"/>
      </w:pPr>
      <w:rPr>
        <w:rFonts w:hint="default"/>
        <w:lang w:val="cs-CZ" w:eastAsia="cs-CZ" w:bidi="cs-CZ"/>
      </w:rPr>
    </w:lvl>
    <w:lvl w:ilvl="5" w:tplc="A71ED306">
      <w:numFmt w:val="bullet"/>
      <w:lvlText w:val="•"/>
      <w:lvlJc w:val="left"/>
      <w:pPr>
        <w:ind w:left="3933" w:hanging="113"/>
      </w:pPr>
      <w:rPr>
        <w:rFonts w:hint="default"/>
        <w:lang w:val="cs-CZ" w:eastAsia="cs-CZ" w:bidi="cs-CZ"/>
      </w:rPr>
    </w:lvl>
    <w:lvl w:ilvl="6" w:tplc="35B0171C">
      <w:numFmt w:val="bullet"/>
      <w:lvlText w:val="•"/>
      <w:lvlJc w:val="left"/>
      <w:pPr>
        <w:ind w:left="4676" w:hanging="113"/>
      </w:pPr>
      <w:rPr>
        <w:rFonts w:hint="default"/>
        <w:lang w:val="cs-CZ" w:eastAsia="cs-CZ" w:bidi="cs-CZ"/>
      </w:rPr>
    </w:lvl>
    <w:lvl w:ilvl="7" w:tplc="E57EAEF0">
      <w:numFmt w:val="bullet"/>
      <w:lvlText w:val="•"/>
      <w:lvlJc w:val="left"/>
      <w:pPr>
        <w:ind w:left="5418" w:hanging="113"/>
      </w:pPr>
      <w:rPr>
        <w:rFonts w:hint="default"/>
        <w:lang w:val="cs-CZ" w:eastAsia="cs-CZ" w:bidi="cs-CZ"/>
      </w:rPr>
    </w:lvl>
    <w:lvl w:ilvl="8" w:tplc="ACBC12D4">
      <w:numFmt w:val="bullet"/>
      <w:lvlText w:val="•"/>
      <w:lvlJc w:val="left"/>
      <w:pPr>
        <w:ind w:left="6161" w:hanging="113"/>
      </w:pPr>
      <w:rPr>
        <w:rFonts w:hint="default"/>
        <w:lang w:val="cs-CZ" w:eastAsia="cs-CZ" w:bidi="cs-CZ"/>
      </w:rPr>
    </w:lvl>
  </w:abstractNum>
  <w:abstractNum w:abstractNumId="72">
    <w:nsid w:val="5FCC64E7"/>
    <w:multiLevelType w:val="hybridMultilevel"/>
    <w:tmpl w:val="8AE863F0"/>
    <w:lvl w:ilvl="0" w:tplc="6FEC0EC0">
      <w:start w:val="107"/>
      <w:numFmt w:val="decimal"/>
      <w:lvlText w:val="(%1)"/>
      <w:lvlJc w:val="left"/>
      <w:pPr>
        <w:ind w:left="108" w:hanging="472"/>
      </w:pPr>
      <w:rPr>
        <w:rFonts w:ascii="Arial" w:eastAsia="Arial" w:hAnsi="Arial" w:cs="Arial" w:hint="default"/>
        <w:spacing w:val="-3"/>
        <w:w w:val="100"/>
        <w:sz w:val="18"/>
        <w:szCs w:val="18"/>
        <w:lang w:val="cs-CZ" w:eastAsia="cs-CZ" w:bidi="cs-CZ"/>
      </w:rPr>
    </w:lvl>
    <w:lvl w:ilvl="1" w:tplc="5CFA4418">
      <w:numFmt w:val="bullet"/>
      <w:lvlText w:val="•"/>
      <w:lvlJc w:val="left"/>
      <w:pPr>
        <w:ind w:left="854" w:hanging="472"/>
      </w:pPr>
      <w:rPr>
        <w:rFonts w:hint="default"/>
        <w:lang w:val="cs-CZ" w:eastAsia="cs-CZ" w:bidi="cs-CZ"/>
      </w:rPr>
    </w:lvl>
    <w:lvl w:ilvl="2" w:tplc="C3B2F762">
      <w:numFmt w:val="bullet"/>
      <w:lvlText w:val="•"/>
      <w:lvlJc w:val="left"/>
      <w:pPr>
        <w:ind w:left="1609" w:hanging="472"/>
      </w:pPr>
      <w:rPr>
        <w:rFonts w:hint="default"/>
        <w:lang w:val="cs-CZ" w:eastAsia="cs-CZ" w:bidi="cs-CZ"/>
      </w:rPr>
    </w:lvl>
    <w:lvl w:ilvl="3" w:tplc="22162AE6">
      <w:numFmt w:val="bullet"/>
      <w:lvlText w:val="•"/>
      <w:lvlJc w:val="left"/>
      <w:pPr>
        <w:ind w:left="2364" w:hanging="472"/>
      </w:pPr>
      <w:rPr>
        <w:rFonts w:hint="default"/>
        <w:lang w:val="cs-CZ" w:eastAsia="cs-CZ" w:bidi="cs-CZ"/>
      </w:rPr>
    </w:lvl>
    <w:lvl w:ilvl="4" w:tplc="168678A0">
      <w:numFmt w:val="bullet"/>
      <w:lvlText w:val="•"/>
      <w:lvlJc w:val="left"/>
      <w:pPr>
        <w:ind w:left="3118" w:hanging="472"/>
      </w:pPr>
      <w:rPr>
        <w:rFonts w:hint="default"/>
        <w:lang w:val="cs-CZ" w:eastAsia="cs-CZ" w:bidi="cs-CZ"/>
      </w:rPr>
    </w:lvl>
    <w:lvl w:ilvl="5" w:tplc="2EA037DA">
      <w:numFmt w:val="bullet"/>
      <w:lvlText w:val="•"/>
      <w:lvlJc w:val="left"/>
      <w:pPr>
        <w:ind w:left="3873" w:hanging="472"/>
      </w:pPr>
      <w:rPr>
        <w:rFonts w:hint="default"/>
        <w:lang w:val="cs-CZ" w:eastAsia="cs-CZ" w:bidi="cs-CZ"/>
      </w:rPr>
    </w:lvl>
    <w:lvl w:ilvl="6" w:tplc="05088686">
      <w:numFmt w:val="bullet"/>
      <w:lvlText w:val="•"/>
      <w:lvlJc w:val="left"/>
      <w:pPr>
        <w:ind w:left="4628" w:hanging="472"/>
      </w:pPr>
      <w:rPr>
        <w:rFonts w:hint="default"/>
        <w:lang w:val="cs-CZ" w:eastAsia="cs-CZ" w:bidi="cs-CZ"/>
      </w:rPr>
    </w:lvl>
    <w:lvl w:ilvl="7" w:tplc="2CB8DBAC">
      <w:numFmt w:val="bullet"/>
      <w:lvlText w:val="•"/>
      <w:lvlJc w:val="left"/>
      <w:pPr>
        <w:ind w:left="5382" w:hanging="472"/>
      </w:pPr>
      <w:rPr>
        <w:rFonts w:hint="default"/>
        <w:lang w:val="cs-CZ" w:eastAsia="cs-CZ" w:bidi="cs-CZ"/>
      </w:rPr>
    </w:lvl>
    <w:lvl w:ilvl="8" w:tplc="0A221490">
      <w:numFmt w:val="bullet"/>
      <w:lvlText w:val="•"/>
      <w:lvlJc w:val="left"/>
      <w:pPr>
        <w:ind w:left="6137" w:hanging="472"/>
      </w:pPr>
      <w:rPr>
        <w:rFonts w:hint="default"/>
        <w:lang w:val="cs-CZ" w:eastAsia="cs-CZ" w:bidi="cs-CZ"/>
      </w:rPr>
    </w:lvl>
  </w:abstractNum>
  <w:abstractNum w:abstractNumId="73">
    <w:nsid w:val="61971BC7"/>
    <w:multiLevelType w:val="hybridMultilevel"/>
    <w:tmpl w:val="D102DC70"/>
    <w:lvl w:ilvl="0" w:tplc="445CCB60">
      <w:start w:val="1"/>
      <w:numFmt w:val="lowerLetter"/>
      <w:lvlText w:val="%1)"/>
      <w:lvlJc w:val="left"/>
      <w:pPr>
        <w:ind w:left="468" w:hanging="360"/>
      </w:pPr>
      <w:rPr>
        <w:rFonts w:ascii="Arial" w:eastAsia="Arial" w:hAnsi="Arial" w:cs="Arial" w:hint="default"/>
        <w:w w:val="99"/>
        <w:sz w:val="18"/>
        <w:szCs w:val="18"/>
        <w:lang w:val="cs-CZ" w:eastAsia="cs-CZ" w:bidi="cs-CZ"/>
      </w:rPr>
    </w:lvl>
    <w:lvl w:ilvl="1" w:tplc="D7BE2BEE">
      <w:numFmt w:val="bullet"/>
      <w:lvlText w:val="•"/>
      <w:lvlJc w:val="left"/>
      <w:pPr>
        <w:ind w:left="965" w:hanging="360"/>
      </w:pPr>
      <w:rPr>
        <w:rFonts w:hint="default"/>
        <w:lang w:val="cs-CZ" w:eastAsia="cs-CZ" w:bidi="cs-CZ"/>
      </w:rPr>
    </w:lvl>
    <w:lvl w:ilvl="2" w:tplc="D4BA9D00">
      <w:numFmt w:val="bullet"/>
      <w:lvlText w:val="•"/>
      <w:lvlJc w:val="left"/>
      <w:pPr>
        <w:ind w:left="1471" w:hanging="360"/>
      </w:pPr>
      <w:rPr>
        <w:rFonts w:hint="default"/>
        <w:lang w:val="cs-CZ" w:eastAsia="cs-CZ" w:bidi="cs-CZ"/>
      </w:rPr>
    </w:lvl>
    <w:lvl w:ilvl="3" w:tplc="7F0C7766">
      <w:numFmt w:val="bullet"/>
      <w:lvlText w:val="•"/>
      <w:lvlJc w:val="left"/>
      <w:pPr>
        <w:ind w:left="1977" w:hanging="360"/>
      </w:pPr>
      <w:rPr>
        <w:rFonts w:hint="default"/>
        <w:lang w:val="cs-CZ" w:eastAsia="cs-CZ" w:bidi="cs-CZ"/>
      </w:rPr>
    </w:lvl>
    <w:lvl w:ilvl="4" w:tplc="E05A6A3A">
      <w:numFmt w:val="bullet"/>
      <w:lvlText w:val="•"/>
      <w:lvlJc w:val="left"/>
      <w:pPr>
        <w:ind w:left="2483" w:hanging="360"/>
      </w:pPr>
      <w:rPr>
        <w:rFonts w:hint="default"/>
        <w:lang w:val="cs-CZ" w:eastAsia="cs-CZ" w:bidi="cs-CZ"/>
      </w:rPr>
    </w:lvl>
    <w:lvl w:ilvl="5" w:tplc="B642B5E6">
      <w:numFmt w:val="bullet"/>
      <w:lvlText w:val="•"/>
      <w:lvlJc w:val="left"/>
      <w:pPr>
        <w:ind w:left="2989" w:hanging="360"/>
      </w:pPr>
      <w:rPr>
        <w:rFonts w:hint="default"/>
        <w:lang w:val="cs-CZ" w:eastAsia="cs-CZ" w:bidi="cs-CZ"/>
      </w:rPr>
    </w:lvl>
    <w:lvl w:ilvl="6" w:tplc="B2ACF760">
      <w:numFmt w:val="bullet"/>
      <w:lvlText w:val="•"/>
      <w:lvlJc w:val="left"/>
      <w:pPr>
        <w:ind w:left="3494" w:hanging="360"/>
      </w:pPr>
      <w:rPr>
        <w:rFonts w:hint="default"/>
        <w:lang w:val="cs-CZ" w:eastAsia="cs-CZ" w:bidi="cs-CZ"/>
      </w:rPr>
    </w:lvl>
    <w:lvl w:ilvl="7" w:tplc="C95C6A86">
      <w:numFmt w:val="bullet"/>
      <w:lvlText w:val="•"/>
      <w:lvlJc w:val="left"/>
      <w:pPr>
        <w:ind w:left="4000" w:hanging="360"/>
      </w:pPr>
      <w:rPr>
        <w:rFonts w:hint="default"/>
        <w:lang w:val="cs-CZ" w:eastAsia="cs-CZ" w:bidi="cs-CZ"/>
      </w:rPr>
    </w:lvl>
    <w:lvl w:ilvl="8" w:tplc="2BD4B740">
      <w:numFmt w:val="bullet"/>
      <w:lvlText w:val="•"/>
      <w:lvlJc w:val="left"/>
      <w:pPr>
        <w:ind w:left="4506" w:hanging="360"/>
      </w:pPr>
      <w:rPr>
        <w:rFonts w:hint="default"/>
        <w:lang w:val="cs-CZ" w:eastAsia="cs-CZ" w:bidi="cs-CZ"/>
      </w:rPr>
    </w:lvl>
  </w:abstractNum>
  <w:abstractNum w:abstractNumId="74">
    <w:nsid w:val="61B477F5"/>
    <w:multiLevelType w:val="hybridMultilevel"/>
    <w:tmpl w:val="62328BD2"/>
    <w:lvl w:ilvl="0" w:tplc="64989E54">
      <w:start w:val="1"/>
      <w:numFmt w:val="decimal"/>
      <w:lvlText w:val="(%1)"/>
      <w:lvlJc w:val="left"/>
      <w:pPr>
        <w:ind w:left="424" w:hanging="271"/>
      </w:pPr>
      <w:rPr>
        <w:rFonts w:ascii="Arial" w:eastAsia="Arial" w:hAnsi="Arial" w:cs="Arial" w:hint="default"/>
        <w:spacing w:val="-4"/>
        <w:w w:val="99"/>
        <w:sz w:val="18"/>
        <w:szCs w:val="18"/>
        <w:lang w:val="cs-CZ" w:eastAsia="cs-CZ" w:bidi="cs-CZ"/>
      </w:rPr>
    </w:lvl>
    <w:lvl w:ilvl="1" w:tplc="9BE8C4C4">
      <w:numFmt w:val="bullet"/>
      <w:lvlText w:val="•"/>
      <w:lvlJc w:val="left"/>
      <w:pPr>
        <w:ind w:left="1142" w:hanging="271"/>
      </w:pPr>
      <w:rPr>
        <w:rFonts w:hint="default"/>
        <w:lang w:val="cs-CZ" w:eastAsia="cs-CZ" w:bidi="cs-CZ"/>
      </w:rPr>
    </w:lvl>
    <w:lvl w:ilvl="2" w:tplc="4D8209D4">
      <w:numFmt w:val="bullet"/>
      <w:lvlText w:val="•"/>
      <w:lvlJc w:val="left"/>
      <w:pPr>
        <w:ind w:left="1865" w:hanging="271"/>
      </w:pPr>
      <w:rPr>
        <w:rFonts w:hint="default"/>
        <w:lang w:val="cs-CZ" w:eastAsia="cs-CZ" w:bidi="cs-CZ"/>
      </w:rPr>
    </w:lvl>
    <w:lvl w:ilvl="3" w:tplc="43B4D08C">
      <w:numFmt w:val="bullet"/>
      <w:lvlText w:val="•"/>
      <w:lvlJc w:val="left"/>
      <w:pPr>
        <w:ind w:left="2588" w:hanging="271"/>
      </w:pPr>
      <w:rPr>
        <w:rFonts w:hint="default"/>
        <w:lang w:val="cs-CZ" w:eastAsia="cs-CZ" w:bidi="cs-CZ"/>
      </w:rPr>
    </w:lvl>
    <w:lvl w:ilvl="4" w:tplc="27C4DA6E">
      <w:numFmt w:val="bullet"/>
      <w:lvlText w:val="•"/>
      <w:lvlJc w:val="left"/>
      <w:pPr>
        <w:ind w:left="3310" w:hanging="271"/>
      </w:pPr>
      <w:rPr>
        <w:rFonts w:hint="default"/>
        <w:lang w:val="cs-CZ" w:eastAsia="cs-CZ" w:bidi="cs-CZ"/>
      </w:rPr>
    </w:lvl>
    <w:lvl w:ilvl="5" w:tplc="32E8533E">
      <w:numFmt w:val="bullet"/>
      <w:lvlText w:val="•"/>
      <w:lvlJc w:val="left"/>
      <w:pPr>
        <w:ind w:left="4033" w:hanging="271"/>
      </w:pPr>
      <w:rPr>
        <w:rFonts w:hint="default"/>
        <w:lang w:val="cs-CZ" w:eastAsia="cs-CZ" w:bidi="cs-CZ"/>
      </w:rPr>
    </w:lvl>
    <w:lvl w:ilvl="6" w:tplc="EFB226AA">
      <w:numFmt w:val="bullet"/>
      <w:lvlText w:val="•"/>
      <w:lvlJc w:val="left"/>
      <w:pPr>
        <w:ind w:left="4756" w:hanging="271"/>
      </w:pPr>
      <w:rPr>
        <w:rFonts w:hint="default"/>
        <w:lang w:val="cs-CZ" w:eastAsia="cs-CZ" w:bidi="cs-CZ"/>
      </w:rPr>
    </w:lvl>
    <w:lvl w:ilvl="7" w:tplc="9BE07C78">
      <w:numFmt w:val="bullet"/>
      <w:lvlText w:val="•"/>
      <w:lvlJc w:val="left"/>
      <w:pPr>
        <w:ind w:left="5478" w:hanging="271"/>
      </w:pPr>
      <w:rPr>
        <w:rFonts w:hint="default"/>
        <w:lang w:val="cs-CZ" w:eastAsia="cs-CZ" w:bidi="cs-CZ"/>
      </w:rPr>
    </w:lvl>
    <w:lvl w:ilvl="8" w:tplc="A0FED0A4">
      <w:numFmt w:val="bullet"/>
      <w:lvlText w:val="•"/>
      <w:lvlJc w:val="left"/>
      <w:pPr>
        <w:ind w:left="6201" w:hanging="271"/>
      </w:pPr>
      <w:rPr>
        <w:rFonts w:hint="default"/>
        <w:lang w:val="cs-CZ" w:eastAsia="cs-CZ" w:bidi="cs-CZ"/>
      </w:rPr>
    </w:lvl>
  </w:abstractNum>
  <w:abstractNum w:abstractNumId="75">
    <w:nsid w:val="62726A19"/>
    <w:multiLevelType w:val="hybridMultilevel"/>
    <w:tmpl w:val="02EED9B4"/>
    <w:lvl w:ilvl="0" w:tplc="760AF890">
      <w:start w:val="11"/>
      <w:numFmt w:val="decimal"/>
      <w:lvlText w:val="(%1)"/>
      <w:lvlJc w:val="left"/>
      <w:pPr>
        <w:ind w:left="141" w:hanging="372"/>
      </w:pPr>
      <w:rPr>
        <w:rFonts w:hint="default"/>
        <w:spacing w:val="-4"/>
        <w:w w:val="100"/>
        <w:lang w:val="cs-CZ" w:eastAsia="cs-CZ" w:bidi="cs-CZ"/>
      </w:rPr>
    </w:lvl>
    <w:lvl w:ilvl="1" w:tplc="3A8A5120">
      <w:numFmt w:val="bullet"/>
      <w:lvlText w:val="•"/>
      <w:lvlJc w:val="left"/>
      <w:pPr>
        <w:ind w:left="890" w:hanging="372"/>
      </w:pPr>
      <w:rPr>
        <w:rFonts w:hint="default"/>
        <w:lang w:val="cs-CZ" w:eastAsia="cs-CZ" w:bidi="cs-CZ"/>
      </w:rPr>
    </w:lvl>
    <w:lvl w:ilvl="2" w:tplc="CC020166">
      <w:numFmt w:val="bullet"/>
      <w:lvlText w:val="•"/>
      <w:lvlJc w:val="left"/>
      <w:pPr>
        <w:ind w:left="1641" w:hanging="372"/>
      </w:pPr>
      <w:rPr>
        <w:rFonts w:hint="default"/>
        <w:lang w:val="cs-CZ" w:eastAsia="cs-CZ" w:bidi="cs-CZ"/>
      </w:rPr>
    </w:lvl>
    <w:lvl w:ilvl="3" w:tplc="0CFA2634">
      <w:numFmt w:val="bullet"/>
      <w:lvlText w:val="•"/>
      <w:lvlJc w:val="left"/>
      <w:pPr>
        <w:ind w:left="2392" w:hanging="372"/>
      </w:pPr>
      <w:rPr>
        <w:rFonts w:hint="default"/>
        <w:lang w:val="cs-CZ" w:eastAsia="cs-CZ" w:bidi="cs-CZ"/>
      </w:rPr>
    </w:lvl>
    <w:lvl w:ilvl="4" w:tplc="FBD23338">
      <w:numFmt w:val="bullet"/>
      <w:lvlText w:val="•"/>
      <w:lvlJc w:val="left"/>
      <w:pPr>
        <w:ind w:left="3142" w:hanging="372"/>
      </w:pPr>
      <w:rPr>
        <w:rFonts w:hint="default"/>
        <w:lang w:val="cs-CZ" w:eastAsia="cs-CZ" w:bidi="cs-CZ"/>
      </w:rPr>
    </w:lvl>
    <w:lvl w:ilvl="5" w:tplc="7BE0A29C">
      <w:numFmt w:val="bullet"/>
      <w:lvlText w:val="•"/>
      <w:lvlJc w:val="left"/>
      <w:pPr>
        <w:ind w:left="3893" w:hanging="372"/>
      </w:pPr>
      <w:rPr>
        <w:rFonts w:hint="default"/>
        <w:lang w:val="cs-CZ" w:eastAsia="cs-CZ" w:bidi="cs-CZ"/>
      </w:rPr>
    </w:lvl>
    <w:lvl w:ilvl="6" w:tplc="CEB0B708">
      <w:numFmt w:val="bullet"/>
      <w:lvlText w:val="•"/>
      <w:lvlJc w:val="left"/>
      <w:pPr>
        <w:ind w:left="4644" w:hanging="372"/>
      </w:pPr>
      <w:rPr>
        <w:rFonts w:hint="default"/>
        <w:lang w:val="cs-CZ" w:eastAsia="cs-CZ" w:bidi="cs-CZ"/>
      </w:rPr>
    </w:lvl>
    <w:lvl w:ilvl="7" w:tplc="56043B22">
      <w:numFmt w:val="bullet"/>
      <w:lvlText w:val="•"/>
      <w:lvlJc w:val="left"/>
      <w:pPr>
        <w:ind w:left="5394" w:hanging="372"/>
      </w:pPr>
      <w:rPr>
        <w:rFonts w:hint="default"/>
        <w:lang w:val="cs-CZ" w:eastAsia="cs-CZ" w:bidi="cs-CZ"/>
      </w:rPr>
    </w:lvl>
    <w:lvl w:ilvl="8" w:tplc="EE62B642">
      <w:numFmt w:val="bullet"/>
      <w:lvlText w:val="•"/>
      <w:lvlJc w:val="left"/>
      <w:pPr>
        <w:ind w:left="6145" w:hanging="372"/>
      </w:pPr>
      <w:rPr>
        <w:rFonts w:hint="default"/>
        <w:lang w:val="cs-CZ" w:eastAsia="cs-CZ" w:bidi="cs-CZ"/>
      </w:rPr>
    </w:lvl>
  </w:abstractNum>
  <w:abstractNum w:abstractNumId="76">
    <w:nsid w:val="631E4854"/>
    <w:multiLevelType w:val="hybridMultilevel"/>
    <w:tmpl w:val="EE54C69C"/>
    <w:lvl w:ilvl="0" w:tplc="C0620244">
      <w:numFmt w:val="bullet"/>
      <w:lvlText w:val="o"/>
      <w:lvlJc w:val="left"/>
      <w:pPr>
        <w:ind w:left="108" w:hanging="151"/>
      </w:pPr>
      <w:rPr>
        <w:rFonts w:ascii="Arial" w:eastAsia="Arial" w:hAnsi="Arial" w:cs="Arial" w:hint="default"/>
        <w:spacing w:val="-2"/>
        <w:w w:val="100"/>
        <w:sz w:val="18"/>
        <w:szCs w:val="18"/>
        <w:lang w:val="cs-CZ" w:eastAsia="cs-CZ" w:bidi="cs-CZ"/>
      </w:rPr>
    </w:lvl>
    <w:lvl w:ilvl="1" w:tplc="5574C2F4">
      <w:numFmt w:val="bullet"/>
      <w:lvlText w:val="•"/>
      <w:lvlJc w:val="left"/>
      <w:pPr>
        <w:ind w:left="854" w:hanging="151"/>
      </w:pPr>
      <w:rPr>
        <w:rFonts w:hint="default"/>
        <w:lang w:val="cs-CZ" w:eastAsia="cs-CZ" w:bidi="cs-CZ"/>
      </w:rPr>
    </w:lvl>
    <w:lvl w:ilvl="2" w:tplc="C4DC9F00">
      <w:numFmt w:val="bullet"/>
      <w:lvlText w:val="•"/>
      <w:lvlJc w:val="left"/>
      <w:pPr>
        <w:ind w:left="1609" w:hanging="151"/>
      </w:pPr>
      <w:rPr>
        <w:rFonts w:hint="default"/>
        <w:lang w:val="cs-CZ" w:eastAsia="cs-CZ" w:bidi="cs-CZ"/>
      </w:rPr>
    </w:lvl>
    <w:lvl w:ilvl="3" w:tplc="58C29C10">
      <w:numFmt w:val="bullet"/>
      <w:lvlText w:val="•"/>
      <w:lvlJc w:val="left"/>
      <w:pPr>
        <w:ind w:left="2364" w:hanging="151"/>
      </w:pPr>
      <w:rPr>
        <w:rFonts w:hint="default"/>
        <w:lang w:val="cs-CZ" w:eastAsia="cs-CZ" w:bidi="cs-CZ"/>
      </w:rPr>
    </w:lvl>
    <w:lvl w:ilvl="4" w:tplc="7F02E684">
      <w:numFmt w:val="bullet"/>
      <w:lvlText w:val="•"/>
      <w:lvlJc w:val="left"/>
      <w:pPr>
        <w:ind w:left="3118" w:hanging="151"/>
      </w:pPr>
      <w:rPr>
        <w:rFonts w:hint="default"/>
        <w:lang w:val="cs-CZ" w:eastAsia="cs-CZ" w:bidi="cs-CZ"/>
      </w:rPr>
    </w:lvl>
    <w:lvl w:ilvl="5" w:tplc="FA6A5EC0">
      <w:numFmt w:val="bullet"/>
      <w:lvlText w:val="•"/>
      <w:lvlJc w:val="left"/>
      <w:pPr>
        <w:ind w:left="3873" w:hanging="151"/>
      </w:pPr>
      <w:rPr>
        <w:rFonts w:hint="default"/>
        <w:lang w:val="cs-CZ" w:eastAsia="cs-CZ" w:bidi="cs-CZ"/>
      </w:rPr>
    </w:lvl>
    <w:lvl w:ilvl="6" w:tplc="88B2900E">
      <w:numFmt w:val="bullet"/>
      <w:lvlText w:val="•"/>
      <w:lvlJc w:val="left"/>
      <w:pPr>
        <w:ind w:left="4628" w:hanging="151"/>
      </w:pPr>
      <w:rPr>
        <w:rFonts w:hint="default"/>
        <w:lang w:val="cs-CZ" w:eastAsia="cs-CZ" w:bidi="cs-CZ"/>
      </w:rPr>
    </w:lvl>
    <w:lvl w:ilvl="7" w:tplc="DCB00870">
      <w:numFmt w:val="bullet"/>
      <w:lvlText w:val="•"/>
      <w:lvlJc w:val="left"/>
      <w:pPr>
        <w:ind w:left="5382" w:hanging="151"/>
      </w:pPr>
      <w:rPr>
        <w:rFonts w:hint="default"/>
        <w:lang w:val="cs-CZ" w:eastAsia="cs-CZ" w:bidi="cs-CZ"/>
      </w:rPr>
    </w:lvl>
    <w:lvl w:ilvl="8" w:tplc="EAF4301A">
      <w:numFmt w:val="bullet"/>
      <w:lvlText w:val="•"/>
      <w:lvlJc w:val="left"/>
      <w:pPr>
        <w:ind w:left="6137" w:hanging="151"/>
      </w:pPr>
      <w:rPr>
        <w:rFonts w:hint="default"/>
        <w:lang w:val="cs-CZ" w:eastAsia="cs-CZ" w:bidi="cs-CZ"/>
      </w:rPr>
    </w:lvl>
  </w:abstractNum>
  <w:abstractNum w:abstractNumId="77">
    <w:nsid w:val="641E28D3"/>
    <w:multiLevelType w:val="hybridMultilevel"/>
    <w:tmpl w:val="B7DC1AAC"/>
    <w:lvl w:ilvl="0" w:tplc="9C82D262">
      <w:numFmt w:val="bullet"/>
      <w:lvlText w:val="-"/>
      <w:lvlJc w:val="left"/>
      <w:pPr>
        <w:ind w:left="828" w:hanging="348"/>
      </w:pPr>
      <w:rPr>
        <w:rFonts w:ascii="Verdana" w:eastAsia="Verdana" w:hAnsi="Verdana" w:cs="Verdana" w:hint="default"/>
        <w:spacing w:val="-4"/>
        <w:w w:val="100"/>
        <w:sz w:val="18"/>
        <w:szCs w:val="18"/>
        <w:lang w:val="cs-CZ" w:eastAsia="cs-CZ" w:bidi="cs-CZ"/>
      </w:rPr>
    </w:lvl>
    <w:lvl w:ilvl="1" w:tplc="8C1446D6">
      <w:numFmt w:val="bullet"/>
      <w:lvlText w:val="•"/>
      <w:lvlJc w:val="left"/>
      <w:pPr>
        <w:ind w:left="1502" w:hanging="348"/>
      </w:pPr>
      <w:rPr>
        <w:rFonts w:hint="default"/>
        <w:lang w:val="cs-CZ" w:eastAsia="cs-CZ" w:bidi="cs-CZ"/>
      </w:rPr>
    </w:lvl>
    <w:lvl w:ilvl="2" w:tplc="E5209950">
      <w:numFmt w:val="bullet"/>
      <w:lvlText w:val="•"/>
      <w:lvlJc w:val="left"/>
      <w:pPr>
        <w:ind w:left="2185" w:hanging="348"/>
      </w:pPr>
      <w:rPr>
        <w:rFonts w:hint="default"/>
        <w:lang w:val="cs-CZ" w:eastAsia="cs-CZ" w:bidi="cs-CZ"/>
      </w:rPr>
    </w:lvl>
    <w:lvl w:ilvl="3" w:tplc="FE5A7382">
      <w:numFmt w:val="bullet"/>
      <w:lvlText w:val="•"/>
      <w:lvlJc w:val="left"/>
      <w:pPr>
        <w:ind w:left="2868" w:hanging="348"/>
      </w:pPr>
      <w:rPr>
        <w:rFonts w:hint="default"/>
        <w:lang w:val="cs-CZ" w:eastAsia="cs-CZ" w:bidi="cs-CZ"/>
      </w:rPr>
    </w:lvl>
    <w:lvl w:ilvl="4" w:tplc="CCA08FF8">
      <w:numFmt w:val="bullet"/>
      <w:lvlText w:val="•"/>
      <w:lvlJc w:val="left"/>
      <w:pPr>
        <w:ind w:left="3550" w:hanging="348"/>
      </w:pPr>
      <w:rPr>
        <w:rFonts w:hint="default"/>
        <w:lang w:val="cs-CZ" w:eastAsia="cs-CZ" w:bidi="cs-CZ"/>
      </w:rPr>
    </w:lvl>
    <w:lvl w:ilvl="5" w:tplc="A78AC79E">
      <w:numFmt w:val="bullet"/>
      <w:lvlText w:val="•"/>
      <w:lvlJc w:val="left"/>
      <w:pPr>
        <w:ind w:left="4233" w:hanging="348"/>
      </w:pPr>
      <w:rPr>
        <w:rFonts w:hint="default"/>
        <w:lang w:val="cs-CZ" w:eastAsia="cs-CZ" w:bidi="cs-CZ"/>
      </w:rPr>
    </w:lvl>
    <w:lvl w:ilvl="6" w:tplc="B4ACAA56">
      <w:numFmt w:val="bullet"/>
      <w:lvlText w:val="•"/>
      <w:lvlJc w:val="left"/>
      <w:pPr>
        <w:ind w:left="4916" w:hanging="348"/>
      </w:pPr>
      <w:rPr>
        <w:rFonts w:hint="default"/>
        <w:lang w:val="cs-CZ" w:eastAsia="cs-CZ" w:bidi="cs-CZ"/>
      </w:rPr>
    </w:lvl>
    <w:lvl w:ilvl="7" w:tplc="11D45766">
      <w:numFmt w:val="bullet"/>
      <w:lvlText w:val="•"/>
      <w:lvlJc w:val="left"/>
      <w:pPr>
        <w:ind w:left="5598" w:hanging="348"/>
      </w:pPr>
      <w:rPr>
        <w:rFonts w:hint="default"/>
        <w:lang w:val="cs-CZ" w:eastAsia="cs-CZ" w:bidi="cs-CZ"/>
      </w:rPr>
    </w:lvl>
    <w:lvl w:ilvl="8" w:tplc="76D09A2C">
      <w:numFmt w:val="bullet"/>
      <w:lvlText w:val="•"/>
      <w:lvlJc w:val="left"/>
      <w:pPr>
        <w:ind w:left="6281" w:hanging="348"/>
      </w:pPr>
      <w:rPr>
        <w:rFonts w:hint="default"/>
        <w:lang w:val="cs-CZ" w:eastAsia="cs-CZ" w:bidi="cs-CZ"/>
      </w:rPr>
    </w:lvl>
  </w:abstractNum>
  <w:abstractNum w:abstractNumId="78">
    <w:nsid w:val="64270211"/>
    <w:multiLevelType w:val="hybridMultilevel"/>
    <w:tmpl w:val="FFEA6F44"/>
    <w:lvl w:ilvl="0" w:tplc="03A071AA">
      <w:start w:val="1"/>
      <w:numFmt w:val="lowerLetter"/>
      <w:lvlText w:val="%1)"/>
      <w:lvlJc w:val="left"/>
      <w:pPr>
        <w:ind w:left="468" w:hanging="360"/>
      </w:pPr>
      <w:rPr>
        <w:rFonts w:ascii="Arial" w:eastAsia="Arial" w:hAnsi="Arial" w:cs="Arial" w:hint="default"/>
        <w:w w:val="99"/>
        <w:sz w:val="18"/>
        <w:szCs w:val="18"/>
        <w:lang w:val="cs-CZ" w:eastAsia="cs-CZ" w:bidi="cs-CZ"/>
      </w:rPr>
    </w:lvl>
    <w:lvl w:ilvl="1" w:tplc="F4BC6FD4">
      <w:numFmt w:val="bullet"/>
      <w:lvlText w:val="•"/>
      <w:lvlJc w:val="left"/>
      <w:pPr>
        <w:ind w:left="965" w:hanging="360"/>
      </w:pPr>
      <w:rPr>
        <w:rFonts w:hint="default"/>
        <w:lang w:val="cs-CZ" w:eastAsia="cs-CZ" w:bidi="cs-CZ"/>
      </w:rPr>
    </w:lvl>
    <w:lvl w:ilvl="2" w:tplc="889C4AC2">
      <w:numFmt w:val="bullet"/>
      <w:lvlText w:val="•"/>
      <w:lvlJc w:val="left"/>
      <w:pPr>
        <w:ind w:left="1471" w:hanging="360"/>
      </w:pPr>
      <w:rPr>
        <w:rFonts w:hint="default"/>
        <w:lang w:val="cs-CZ" w:eastAsia="cs-CZ" w:bidi="cs-CZ"/>
      </w:rPr>
    </w:lvl>
    <w:lvl w:ilvl="3" w:tplc="6DD2A30A">
      <w:numFmt w:val="bullet"/>
      <w:lvlText w:val="•"/>
      <w:lvlJc w:val="left"/>
      <w:pPr>
        <w:ind w:left="1977" w:hanging="360"/>
      </w:pPr>
      <w:rPr>
        <w:rFonts w:hint="default"/>
        <w:lang w:val="cs-CZ" w:eastAsia="cs-CZ" w:bidi="cs-CZ"/>
      </w:rPr>
    </w:lvl>
    <w:lvl w:ilvl="4" w:tplc="45AE9A70">
      <w:numFmt w:val="bullet"/>
      <w:lvlText w:val="•"/>
      <w:lvlJc w:val="left"/>
      <w:pPr>
        <w:ind w:left="2483" w:hanging="360"/>
      </w:pPr>
      <w:rPr>
        <w:rFonts w:hint="default"/>
        <w:lang w:val="cs-CZ" w:eastAsia="cs-CZ" w:bidi="cs-CZ"/>
      </w:rPr>
    </w:lvl>
    <w:lvl w:ilvl="5" w:tplc="2788120C">
      <w:numFmt w:val="bullet"/>
      <w:lvlText w:val="•"/>
      <w:lvlJc w:val="left"/>
      <w:pPr>
        <w:ind w:left="2989" w:hanging="360"/>
      </w:pPr>
      <w:rPr>
        <w:rFonts w:hint="default"/>
        <w:lang w:val="cs-CZ" w:eastAsia="cs-CZ" w:bidi="cs-CZ"/>
      </w:rPr>
    </w:lvl>
    <w:lvl w:ilvl="6" w:tplc="B4B031A0">
      <w:numFmt w:val="bullet"/>
      <w:lvlText w:val="•"/>
      <w:lvlJc w:val="left"/>
      <w:pPr>
        <w:ind w:left="3494" w:hanging="360"/>
      </w:pPr>
      <w:rPr>
        <w:rFonts w:hint="default"/>
        <w:lang w:val="cs-CZ" w:eastAsia="cs-CZ" w:bidi="cs-CZ"/>
      </w:rPr>
    </w:lvl>
    <w:lvl w:ilvl="7" w:tplc="33E2EBE0">
      <w:numFmt w:val="bullet"/>
      <w:lvlText w:val="•"/>
      <w:lvlJc w:val="left"/>
      <w:pPr>
        <w:ind w:left="4000" w:hanging="360"/>
      </w:pPr>
      <w:rPr>
        <w:rFonts w:hint="default"/>
        <w:lang w:val="cs-CZ" w:eastAsia="cs-CZ" w:bidi="cs-CZ"/>
      </w:rPr>
    </w:lvl>
    <w:lvl w:ilvl="8" w:tplc="7206DF52">
      <w:numFmt w:val="bullet"/>
      <w:lvlText w:val="•"/>
      <w:lvlJc w:val="left"/>
      <w:pPr>
        <w:ind w:left="4506" w:hanging="360"/>
      </w:pPr>
      <w:rPr>
        <w:rFonts w:hint="default"/>
        <w:lang w:val="cs-CZ" w:eastAsia="cs-CZ" w:bidi="cs-CZ"/>
      </w:rPr>
    </w:lvl>
  </w:abstractNum>
  <w:abstractNum w:abstractNumId="79">
    <w:nsid w:val="6518262C"/>
    <w:multiLevelType w:val="hybridMultilevel"/>
    <w:tmpl w:val="28B65CBE"/>
    <w:lvl w:ilvl="0" w:tplc="78FE17C8">
      <w:numFmt w:val="bullet"/>
      <w:lvlText w:val=""/>
      <w:lvlJc w:val="left"/>
      <w:pPr>
        <w:ind w:left="424" w:hanging="284"/>
      </w:pPr>
      <w:rPr>
        <w:rFonts w:ascii="Wingdings" w:eastAsia="Wingdings" w:hAnsi="Wingdings" w:cs="Wingdings" w:hint="default"/>
        <w:w w:val="100"/>
        <w:sz w:val="18"/>
        <w:szCs w:val="18"/>
        <w:lang w:val="cs-CZ" w:eastAsia="cs-CZ" w:bidi="cs-CZ"/>
      </w:rPr>
    </w:lvl>
    <w:lvl w:ilvl="1" w:tplc="B8C27C04">
      <w:numFmt w:val="bullet"/>
      <w:lvlText w:val="•"/>
      <w:lvlJc w:val="left"/>
      <w:pPr>
        <w:ind w:left="1142" w:hanging="284"/>
      </w:pPr>
      <w:rPr>
        <w:rFonts w:hint="default"/>
        <w:lang w:val="cs-CZ" w:eastAsia="cs-CZ" w:bidi="cs-CZ"/>
      </w:rPr>
    </w:lvl>
    <w:lvl w:ilvl="2" w:tplc="1C3A683C">
      <w:numFmt w:val="bullet"/>
      <w:lvlText w:val="•"/>
      <w:lvlJc w:val="left"/>
      <w:pPr>
        <w:ind w:left="1865" w:hanging="284"/>
      </w:pPr>
      <w:rPr>
        <w:rFonts w:hint="default"/>
        <w:lang w:val="cs-CZ" w:eastAsia="cs-CZ" w:bidi="cs-CZ"/>
      </w:rPr>
    </w:lvl>
    <w:lvl w:ilvl="3" w:tplc="24F2CB92">
      <w:numFmt w:val="bullet"/>
      <w:lvlText w:val="•"/>
      <w:lvlJc w:val="left"/>
      <w:pPr>
        <w:ind w:left="2588" w:hanging="284"/>
      </w:pPr>
      <w:rPr>
        <w:rFonts w:hint="default"/>
        <w:lang w:val="cs-CZ" w:eastAsia="cs-CZ" w:bidi="cs-CZ"/>
      </w:rPr>
    </w:lvl>
    <w:lvl w:ilvl="4" w:tplc="3404F75C">
      <w:numFmt w:val="bullet"/>
      <w:lvlText w:val="•"/>
      <w:lvlJc w:val="left"/>
      <w:pPr>
        <w:ind w:left="3310" w:hanging="284"/>
      </w:pPr>
      <w:rPr>
        <w:rFonts w:hint="default"/>
        <w:lang w:val="cs-CZ" w:eastAsia="cs-CZ" w:bidi="cs-CZ"/>
      </w:rPr>
    </w:lvl>
    <w:lvl w:ilvl="5" w:tplc="39503C58">
      <w:numFmt w:val="bullet"/>
      <w:lvlText w:val="•"/>
      <w:lvlJc w:val="left"/>
      <w:pPr>
        <w:ind w:left="4033" w:hanging="284"/>
      </w:pPr>
      <w:rPr>
        <w:rFonts w:hint="default"/>
        <w:lang w:val="cs-CZ" w:eastAsia="cs-CZ" w:bidi="cs-CZ"/>
      </w:rPr>
    </w:lvl>
    <w:lvl w:ilvl="6" w:tplc="51FE16BC">
      <w:numFmt w:val="bullet"/>
      <w:lvlText w:val="•"/>
      <w:lvlJc w:val="left"/>
      <w:pPr>
        <w:ind w:left="4756" w:hanging="284"/>
      </w:pPr>
      <w:rPr>
        <w:rFonts w:hint="default"/>
        <w:lang w:val="cs-CZ" w:eastAsia="cs-CZ" w:bidi="cs-CZ"/>
      </w:rPr>
    </w:lvl>
    <w:lvl w:ilvl="7" w:tplc="8D56AA10">
      <w:numFmt w:val="bullet"/>
      <w:lvlText w:val="•"/>
      <w:lvlJc w:val="left"/>
      <w:pPr>
        <w:ind w:left="5478" w:hanging="284"/>
      </w:pPr>
      <w:rPr>
        <w:rFonts w:hint="default"/>
        <w:lang w:val="cs-CZ" w:eastAsia="cs-CZ" w:bidi="cs-CZ"/>
      </w:rPr>
    </w:lvl>
    <w:lvl w:ilvl="8" w:tplc="B17E9EF8">
      <w:numFmt w:val="bullet"/>
      <w:lvlText w:val="•"/>
      <w:lvlJc w:val="left"/>
      <w:pPr>
        <w:ind w:left="6201" w:hanging="284"/>
      </w:pPr>
      <w:rPr>
        <w:rFonts w:hint="default"/>
        <w:lang w:val="cs-CZ" w:eastAsia="cs-CZ" w:bidi="cs-CZ"/>
      </w:rPr>
    </w:lvl>
  </w:abstractNum>
  <w:abstractNum w:abstractNumId="80">
    <w:nsid w:val="6583128D"/>
    <w:multiLevelType w:val="hybridMultilevel"/>
    <w:tmpl w:val="DB0031E6"/>
    <w:lvl w:ilvl="0" w:tplc="BB82FBE0">
      <w:start w:val="1"/>
      <w:numFmt w:val="lowerLetter"/>
      <w:lvlText w:val="%1)"/>
      <w:lvlJc w:val="left"/>
      <w:pPr>
        <w:ind w:left="468" w:hanging="360"/>
      </w:pPr>
      <w:rPr>
        <w:rFonts w:ascii="Arial" w:eastAsia="Arial" w:hAnsi="Arial" w:cs="Arial" w:hint="default"/>
        <w:w w:val="99"/>
        <w:sz w:val="18"/>
        <w:szCs w:val="18"/>
        <w:lang w:val="cs-CZ" w:eastAsia="cs-CZ" w:bidi="cs-CZ"/>
      </w:rPr>
    </w:lvl>
    <w:lvl w:ilvl="1" w:tplc="81D06FC8">
      <w:numFmt w:val="bullet"/>
      <w:lvlText w:val="•"/>
      <w:lvlJc w:val="left"/>
      <w:pPr>
        <w:ind w:left="965" w:hanging="360"/>
      </w:pPr>
      <w:rPr>
        <w:rFonts w:hint="default"/>
        <w:lang w:val="cs-CZ" w:eastAsia="cs-CZ" w:bidi="cs-CZ"/>
      </w:rPr>
    </w:lvl>
    <w:lvl w:ilvl="2" w:tplc="C5644A5A">
      <w:numFmt w:val="bullet"/>
      <w:lvlText w:val="•"/>
      <w:lvlJc w:val="left"/>
      <w:pPr>
        <w:ind w:left="1471" w:hanging="360"/>
      </w:pPr>
      <w:rPr>
        <w:rFonts w:hint="default"/>
        <w:lang w:val="cs-CZ" w:eastAsia="cs-CZ" w:bidi="cs-CZ"/>
      </w:rPr>
    </w:lvl>
    <w:lvl w:ilvl="3" w:tplc="F58C91A4">
      <w:numFmt w:val="bullet"/>
      <w:lvlText w:val="•"/>
      <w:lvlJc w:val="left"/>
      <w:pPr>
        <w:ind w:left="1977" w:hanging="360"/>
      </w:pPr>
      <w:rPr>
        <w:rFonts w:hint="default"/>
        <w:lang w:val="cs-CZ" w:eastAsia="cs-CZ" w:bidi="cs-CZ"/>
      </w:rPr>
    </w:lvl>
    <w:lvl w:ilvl="4" w:tplc="CBCA8220">
      <w:numFmt w:val="bullet"/>
      <w:lvlText w:val="•"/>
      <w:lvlJc w:val="left"/>
      <w:pPr>
        <w:ind w:left="2483" w:hanging="360"/>
      </w:pPr>
      <w:rPr>
        <w:rFonts w:hint="default"/>
        <w:lang w:val="cs-CZ" w:eastAsia="cs-CZ" w:bidi="cs-CZ"/>
      </w:rPr>
    </w:lvl>
    <w:lvl w:ilvl="5" w:tplc="891203A2">
      <w:numFmt w:val="bullet"/>
      <w:lvlText w:val="•"/>
      <w:lvlJc w:val="left"/>
      <w:pPr>
        <w:ind w:left="2989" w:hanging="360"/>
      </w:pPr>
      <w:rPr>
        <w:rFonts w:hint="default"/>
        <w:lang w:val="cs-CZ" w:eastAsia="cs-CZ" w:bidi="cs-CZ"/>
      </w:rPr>
    </w:lvl>
    <w:lvl w:ilvl="6" w:tplc="99B06A96">
      <w:numFmt w:val="bullet"/>
      <w:lvlText w:val="•"/>
      <w:lvlJc w:val="left"/>
      <w:pPr>
        <w:ind w:left="3494" w:hanging="360"/>
      </w:pPr>
      <w:rPr>
        <w:rFonts w:hint="default"/>
        <w:lang w:val="cs-CZ" w:eastAsia="cs-CZ" w:bidi="cs-CZ"/>
      </w:rPr>
    </w:lvl>
    <w:lvl w:ilvl="7" w:tplc="702CD9E0">
      <w:numFmt w:val="bullet"/>
      <w:lvlText w:val="•"/>
      <w:lvlJc w:val="left"/>
      <w:pPr>
        <w:ind w:left="4000" w:hanging="360"/>
      </w:pPr>
      <w:rPr>
        <w:rFonts w:hint="default"/>
        <w:lang w:val="cs-CZ" w:eastAsia="cs-CZ" w:bidi="cs-CZ"/>
      </w:rPr>
    </w:lvl>
    <w:lvl w:ilvl="8" w:tplc="F2FEC5C8">
      <w:numFmt w:val="bullet"/>
      <w:lvlText w:val="•"/>
      <w:lvlJc w:val="left"/>
      <w:pPr>
        <w:ind w:left="4506" w:hanging="360"/>
      </w:pPr>
      <w:rPr>
        <w:rFonts w:hint="default"/>
        <w:lang w:val="cs-CZ" w:eastAsia="cs-CZ" w:bidi="cs-CZ"/>
      </w:rPr>
    </w:lvl>
  </w:abstractNum>
  <w:abstractNum w:abstractNumId="81">
    <w:nsid w:val="67767150"/>
    <w:multiLevelType w:val="hybridMultilevel"/>
    <w:tmpl w:val="D5D49E00"/>
    <w:lvl w:ilvl="0" w:tplc="E4AC29BC">
      <w:numFmt w:val="bullet"/>
      <w:lvlText w:val="-"/>
      <w:lvlJc w:val="left"/>
      <w:pPr>
        <w:ind w:left="456" w:hanging="284"/>
      </w:pPr>
      <w:rPr>
        <w:rFonts w:ascii="Arial" w:eastAsia="Arial" w:hAnsi="Arial" w:cs="Arial" w:hint="default"/>
        <w:spacing w:val="-4"/>
        <w:w w:val="99"/>
        <w:sz w:val="18"/>
        <w:szCs w:val="18"/>
        <w:lang w:val="cs-CZ" w:eastAsia="cs-CZ" w:bidi="cs-CZ"/>
      </w:rPr>
    </w:lvl>
    <w:lvl w:ilvl="1" w:tplc="87987874">
      <w:numFmt w:val="bullet"/>
      <w:lvlText w:val="•"/>
      <w:lvlJc w:val="left"/>
      <w:pPr>
        <w:ind w:left="460" w:hanging="284"/>
      </w:pPr>
      <w:rPr>
        <w:rFonts w:hint="default"/>
        <w:lang w:val="cs-CZ" w:eastAsia="cs-CZ" w:bidi="cs-CZ"/>
      </w:rPr>
    </w:lvl>
    <w:lvl w:ilvl="2" w:tplc="839EAC7A">
      <w:numFmt w:val="bullet"/>
      <w:lvlText w:val="•"/>
      <w:lvlJc w:val="left"/>
      <w:pPr>
        <w:ind w:left="1258" w:hanging="284"/>
      </w:pPr>
      <w:rPr>
        <w:rFonts w:hint="default"/>
        <w:lang w:val="cs-CZ" w:eastAsia="cs-CZ" w:bidi="cs-CZ"/>
      </w:rPr>
    </w:lvl>
    <w:lvl w:ilvl="3" w:tplc="40BCD92C">
      <w:numFmt w:val="bullet"/>
      <w:lvlText w:val="•"/>
      <w:lvlJc w:val="left"/>
      <w:pPr>
        <w:ind w:left="2057" w:hanging="284"/>
      </w:pPr>
      <w:rPr>
        <w:rFonts w:hint="default"/>
        <w:lang w:val="cs-CZ" w:eastAsia="cs-CZ" w:bidi="cs-CZ"/>
      </w:rPr>
    </w:lvl>
    <w:lvl w:ilvl="4" w:tplc="103C4384">
      <w:numFmt w:val="bullet"/>
      <w:lvlText w:val="•"/>
      <w:lvlJc w:val="left"/>
      <w:pPr>
        <w:ind w:left="2855" w:hanging="284"/>
      </w:pPr>
      <w:rPr>
        <w:rFonts w:hint="default"/>
        <w:lang w:val="cs-CZ" w:eastAsia="cs-CZ" w:bidi="cs-CZ"/>
      </w:rPr>
    </w:lvl>
    <w:lvl w:ilvl="5" w:tplc="A5B6CE88">
      <w:numFmt w:val="bullet"/>
      <w:lvlText w:val="•"/>
      <w:lvlJc w:val="left"/>
      <w:pPr>
        <w:ind w:left="3654" w:hanging="284"/>
      </w:pPr>
      <w:rPr>
        <w:rFonts w:hint="default"/>
        <w:lang w:val="cs-CZ" w:eastAsia="cs-CZ" w:bidi="cs-CZ"/>
      </w:rPr>
    </w:lvl>
    <w:lvl w:ilvl="6" w:tplc="C3A8BACC">
      <w:numFmt w:val="bullet"/>
      <w:lvlText w:val="•"/>
      <w:lvlJc w:val="left"/>
      <w:pPr>
        <w:ind w:left="4452" w:hanging="284"/>
      </w:pPr>
      <w:rPr>
        <w:rFonts w:hint="default"/>
        <w:lang w:val="cs-CZ" w:eastAsia="cs-CZ" w:bidi="cs-CZ"/>
      </w:rPr>
    </w:lvl>
    <w:lvl w:ilvl="7" w:tplc="970C5678">
      <w:numFmt w:val="bullet"/>
      <w:lvlText w:val="•"/>
      <w:lvlJc w:val="left"/>
      <w:pPr>
        <w:ind w:left="5251" w:hanging="284"/>
      </w:pPr>
      <w:rPr>
        <w:rFonts w:hint="default"/>
        <w:lang w:val="cs-CZ" w:eastAsia="cs-CZ" w:bidi="cs-CZ"/>
      </w:rPr>
    </w:lvl>
    <w:lvl w:ilvl="8" w:tplc="B7D05380">
      <w:numFmt w:val="bullet"/>
      <w:lvlText w:val="•"/>
      <w:lvlJc w:val="left"/>
      <w:pPr>
        <w:ind w:left="6049" w:hanging="284"/>
      </w:pPr>
      <w:rPr>
        <w:rFonts w:hint="default"/>
        <w:lang w:val="cs-CZ" w:eastAsia="cs-CZ" w:bidi="cs-CZ"/>
      </w:rPr>
    </w:lvl>
  </w:abstractNum>
  <w:abstractNum w:abstractNumId="82">
    <w:nsid w:val="68054CF1"/>
    <w:multiLevelType w:val="hybridMultilevel"/>
    <w:tmpl w:val="A23A02E4"/>
    <w:lvl w:ilvl="0" w:tplc="4BEAB402">
      <w:start w:val="1"/>
      <w:numFmt w:val="lowerLetter"/>
      <w:lvlText w:val="%1)"/>
      <w:lvlJc w:val="left"/>
      <w:pPr>
        <w:ind w:left="468" w:hanging="360"/>
      </w:pPr>
      <w:rPr>
        <w:rFonts w:ascii="Arial" w:eastAsia="Arial" w:hAnsi="Arial" w:cs="Arial" w:hint="default"/>
        <w:w w:val="99"/>
        <w:sz w:val="18"/>
        <w:szCs w:val="18"/>
        <w:lang w:val="cs-CZ" w:eastAsia="cs-CZ" w:bidi="cs-CZ"/>
      </w:rPr>
    </w:lvl>
    <w:lvl w:ilvl="1" w:tplc="36DAAC92">
      <w:numFmt w:val="bullet"/>
      <w:lvlText w:val="•"/>
      <w:lvlJc w:val="left"/>
      <w:pPr>
        <w:ind w:left="965" w:hanging="360"/>
      </w:pPr>
      <w:rPr>
        <w:rFonts w:hint="default"/>
        <w:lang w:val="cs-CZ" w:eastAsia="cs-CZ" w:bidi="cs-CZ"/>
      </w:rPr>
    </w:lvl>
    <w:lvl w:ilvl="2" w:tplc="D44AD792">
      <w:numFmt w:val="bullet"/>
      <w:lvlText w:val="•"/>
      <w:lvlJc w:val="left"/>
      <w:pPr>
        <w:ind w:left="1471" w:hanging="360"/>
      </w:pPr>
      <w:rPr>
        <w:rFonts w:hint="default"/>
        <w:lang w:val="cs-CZ" w:eastAsia="cs-CZ" w:bidi="cs-CZ"/>
      </w:rPr>
    </w:lvl>
    <w:lvl w:ilvl="3" w:tplc="760E6F72">
      <w:numFmt w:val="bullet"/>
      <w:lvlText w:val="•"/>
      <w:lvlJc w:val="left"/>
      <w:pPr>
        <w:ind w:left="1977" w:hanging="360"/>
      </w:pPr>
      <w:rPr>
        <w:rFonts w:hint="default"/>
        <w:lang w:val="cs-CZ" w:eastAsia="cs-CZ" w:bidi="cs-CZ"/>
      </w:rPr>
    </w:lvl>
    <w:lvl w:ilvl="4" w:tplc="F850B898">
      <w:numFmt w:val="bullet"/>
      <w:lvlText w:val="•"/>
      <w:lvlJc w:val="left"/>
      <w:pPr>
        <w:ind w:left="2483" w:hanging="360"/>
      </w:pPr>
      <w:rPr>
        <w:rFonts w:hint="default"/>
        <w:lang w:val="cs-CZ" w:eastAsia="cs-CZ" w:bidi="cs-CZ"/>
      </w:rPr>
    </w:lvl>
    <w:lvl w:ilvl="5" w:tplc="304E6D72">
      <w:numFmt w:val="bullet"/>
      <w:lvlText w:val="•"/>
      <w:lvlJc w:val="left"/>
      <w:pPr>
        <w:ind w:left="2989" w:hanging="360"/>
      </w:pPr>
      <w:rPr>
        <w:rFonts w:hint="default"/>
        <w:lang w:val="cs-CZ" w:eastAsia="cs-CZ" w:bidi="cs-CZ"/>
      </w:rPr>
    </w:lvl>
    <w:lvl w:ilvl="6" w:tplc="50345E68">
      <w:numFmt w:val="bullet"/>
      <w:lvlText w:val="•"/>
      <w:lvlJc w:val="left"/>
      <w:pPr>
        <w:ind w:left="3494" w:hanging="360"/>
      </w:pPr>
      <w:rPr>
        <w:rFonts w:hint="default"/>
        <w:lang w:val="cs-CZ" w:eastAsia="cs-CZ" w:bidi="cs-CZ"/>
      </w:rPr>
    </w:lvl>
    <w:lvl w:ilvl="7" w:tplc="2B90BA2A">
      <w:numFmt w:val="bullet"/>
      <w:lvlText w:val="•"/>
      <w:lvlJc w:val="left"/>
      <w:pPr>
        <w:ind w:left="4000" w:hanging="360"/>
      </w:pPr>
      <w:rPr>
        <w:rFonts w:hint="default"/>
        <w:lang w:val="cs-CZ" w:eastAsia="cs-CZ" w:bidi="cs-CZ"/>
      </w:rPr>
    </w:lvl>
    <w:lvl w:ilvl="8" w:tplc="882EF3C0">
      <w:numFmt w:val="bullet"/>
      <w:lvlText w:val="•"/>
      <w:lvlJc w:val="left"/>
      <w:pPr>
        <w:ind w:left="4506" w:hanging="360"/>
      </w:pPr>
      <w:rPr>
        <w:rFonts w:hint="default"/>
        <w:lang w:val="cs-CZ" w:eastAsia="cs-CZ" w:bidi="cs-CZ"/>
      </w:rPr>
    </w:lvl>
  </w:abstractNum>
  <w:abstractNum w:abstractNumId="83">
    <w:nsid w:val="688F7A72"/>
    <w:multiLevelType w:val="hybridMultilevel"/>
    <w:tmpl w:val="7186A350"/>
    <w:lvl w:ilvl="0" w:tplc="D01EC350">
      <w:numFmt w:val="bullet"/>
      <w:lvlText w:val="-"/>
      <w:lvlJc w:val="left"/>
      <w:pPr>
        <w:ind w:left="458" w:hanging="284"/>
      </w:pPr>
      <w:rPr>
        <w:rFonts w:ascii="Arial" w:eastAsia="Arial" w:hAnsi="Arial" w:cs="Arial" w:hint="default"/>
        <w:spacing w:val="-4"/>
        <w:w w:val="99"/>
        <w:sz w:val="18"/>
        <w:szCs w:val="18"/>
        <w:lang w:val="cs-CZ" w:eastAsia="cs-CZ" w:bidi="cs-CZ"/>
      </w:rPr>
    </w:lvl>
    <w:lvl w:ilvl="1" w:tplc="76228F8C">
      <w:numFmt w:val="bullet"/>
      <w:lvlText w:val="•"/>
      <w:lvlJc w:val="left"/>
      <w:pPr>
        <w:ind w:left="1178" w:hanging="284"/>
      </w:pPr>
      <w:rPr>
        <w:rFonts w:hint="default"/>
        <w:lang w:val="cs-CZ" w:eastAsia="cs-CZ" w:bidi="cs-CZ"/>
      </w:rPr>
    </w:lvl>
    <w:lvl w:ilvl="2" w:tplc="5DC23ADA">
      <w:numFmt w:val="bullet"/>
      <w:lvlText w:val="•"/>
      <w:lvlJc w:val="left"/>
      <w:pPr>
        <w:ind w:left="1897" w:hanging="284"/>
      </w:pPr>
      <w:rPr>
        <w:rFonts w:hint="default"/>
        <w:lang w:val="cs-CZ" w:eastAsia="cs-CZ" w:bidi="cs-CZ"/>
      </w:rPr>
    </w:lvl>
    <w:lvl w:ilvl="3" w:tplc="4B36C290">
      <w:numFmt w:val="bullet"/>
      <w:lvlText w:val="•"/>
      <w:lvlJc w:val="left"/>
      <w:pPr>
        <w:ind w:left="2616" w:hanging="284"/>
      </w:pPr>
      <w:rPr>
        <w:rFonts w:hint="default"/>
        <w:lang w:val="cs-CZ" w:eastAsia="cs-CZ" w:bidi="cs-CZ"/>
      </w:rPr>
    </w:lvl>
    <w:lvl w:ilvl="4" w:tplc="898E7C0C">
      <w:numFmt w:val="bullet"/>
      <w:lvlText w:val="•"/>
      <w:lvlJc w:val="left"/>
      <w:pPr>
        <w:ind w:left="3334" w:hanging="284"/>
      </w:pPr>
      <w:rPr>
        <w:rFonts w:hint="default"/>
        <w:lang w:val="cs-CZ" w:eastAsia="cs-CZ" w:bidi="cs-CZ"/>
      </w:rPr>
    </w:lvl>
    <w:lvl w:ilvl="5" w:tplc="65D416BC">
      <w:numFmt w:val="bullet"/>
      <w:lvlText w:val="•"/>
      <w:lvlJc w:val="left"/>
      <w:pPr>
        <w:ind w:left="4053" w:hanging="284"/>
      </w:pPr>
      <w:rPr>
        <w:rFonts w:hint="default"/>
        <w:lang w:val="cs-CZ" w:eastAsia="cs-CZ" w:bidi="cs-CZ"/>
      </w:rPr>
    </w:lvl>
    <w:lvl w:ilvl="6" w:tplc="AFB40920">
      <w:numFmt w:val="bullet"/>
      <w:lvlText w:val="•"/>
      <w:lvlJc w:val="left"/>
      <w:pPr>
        <w:ind w:left="4772" w:hanging="284"/>
      </w:pPr>
      <w:rPr>
        <w:rFonts w:hint="default"/>
        <w:lang w:val="cs-CZ" w:eastAsia="cs-CZ" w:bidi="cs-CZ"/>
      </w:rPr>
    </w:lvl>
    <w:lvl w:ilvl="7" w:tplc="85AA4B88">
      <w:numFmt w:val="bullet"/>
      <w:lvlText w:val="•"/>
      <w:lvlJc w:val="left"/>
      <w:pPr>
        <w:ind w:left="5490" w:hanging="284"/>
      </w:pPr>
      <w:rPr>
        <w:rFonts w:hint="default"/>
        <w:lang w:val="cs-CZ" w:eastAsia="cs-CZ" w:bidi="cs-CZ"/>
      </w:rPr>
    </w:lvl>
    <w:lvl w:ilvl="8" w:tplc="F83EE874">
      <w:numFmt w:val="bullet"/>
      <w:lvlText w:val="•"/>
      <w:lvlJc w:val="left"/>
      <w:pPr>
        <w:ind w:left="6209" w:hanging="284"/>
      </w:pPr>
      <w:rPr>
        <w:rFonts w:hint="default"/>
        <w:lang w:val="cs-CZ" w:eastAsia="cs-CZ" w:bidi="cs-CZ"/>
      </w:rPr>
    </w:lvl>
  </w:abstractNum>
  <w:abstractNum w:abstractNumId="84">
    <w:nsid w:val="68C7771C"/>
    <w:multiLevelType w:val="hybridMultilevel"/>
    <w:tmpl w:val="730862DC"/>
    <w:lvl w:ilvl="0" w:tplc="3238E886">
      <w:start w:val="1"/>
      <w:numFmt w:val="decimal"/>
      <w:lvlText w:val="(%1)"/>
      <w:lvlJc w:val="left"/>
      <w:pPr>
        <w:ind w:left="424" w:hanging="271"/>
      </w:pPr>
      <w:rPr>
        <w:rFonts w:ascii="Arial" w:eastAsia="Arial" w:hAnsi="Arial" w:cs="Arial" w:hint="default"/>
        <w:spacing w:val="-4"/>
        <w:w w:val="99"/>
        <w:sz w:val="18"/>
        <w:szCs w:val="18"/>
        <w:lang w:val="cs-CZ" w:eastAsia="cs-CZ" w:bidi="cs-CZ"/>
      </w:rPr>
    </w:lvl>
    <w:lvl w:ilvl="1" w:tplc="16E0EB70">
      <w:numFmt w:val="bullet"/>
      <w:lvlText w:val="•"/>
      <w:lvlJc w:val="left"/>
      <w:pPr>
        <w:ind w:left="1142" w:hanging="271"/>
      </w:pPr>
      <w:rPr>
        <w:rFonts w:hint="default"/>
        <w:lang w:val="cs-CZ" w:eastAsia="cs-CZ" w:bidi="cs-CZ"/>
      </w:rPr>
    </w:lvl>
    <w:lvl w:ilvl="2" w:tplc="E4785040">
      <w:numFmt w:val="bullet"/>
      <w:lvlText w:val="•"/>
      <w:lvlJc w:val="left"/>
      <w:pPr>
        <w:ind w:left="1865" w:hanging="271"/>
      </w:pPr>
      <w:rPr>
        <w:rFonts w:hint="default"/>
        <w:lang w:val="cs-CZ" w:eastAsia="cs-CZ" w:bidi="cs-CZ"/>
      </w:rPr>
    </w:lvl>
    <w:lvl w:ilvl="3" w:tplc="33E2E764">
      <w:numFmt w:val="bullet"/>
      <w:lvlText w:val="•"/>
      <w:lvlJc w:val="left"/>
      <w:pPr>
        <w:ind w:left="2588" w:hanging="271"/>
      </w:pPr>
      <w:rPr>
        <w:rFonts w:hint="default"/>
        <w:lang w:val="cs-CZ" w:eastAsia="cs-CZ" w:bidi="cs-CZ"/>
      </w:rPr>
    </w:lvl>
    <w:lvl w:ilvl="4" w:tplc="A594B632">
      <w:numFmt w:val="bullet"/>
      <w:lvlText w:val="•"/>
      <w:lvlJc w:val="left"/>
      <w:pPr>
        <w:ind w:left="3310" w:hanging="271"/>
      </w:pPr>
      <w:rPr>
        <w:rFonts w:hint="default"/>
        <w:lang w:val="cs-CZ" w:eastAsia="cs-CZ" w:bidi="cs-CZ"/>
      </w:rPr>
    </w:lvl>
    <w:lvl w:ilvl="5" w:tplc="326A55CE">
      <w:numFmt w:val="bullet"/>
      <w:lvlText w:val="•"/>
      <w:lvlJc w:val="left"/>
      <w:pPr>
        <w:ind w:left="4033" w:hanging="271"/>
      </w:pPr>
      <w:rPr>
        <w:rFonts w:hint="default"/>
        <w:lang w:val="cs-CZ" w:eastAsia="cs-CZ" w:bidi="cs-CZ"/>
      </w:rPr>
    </w:lvl>
    <w:lvl w:ilvl="6" w:tplc="546C2054">
      <w:numFmt w:val="bullet"/>
      <w:lvlText w:val="•"/>
      <w:lvlJc w:val="left"/>
      <w:pPr>
        <w:ind w:left="4756" w:hanging="271"/>
      </w:pPr>
      <w:rPr>
        <w:rFonts w:hint="default"/>
        <w:lang w:val="cs-CZ" w:eastAsia="cs-CZ" w:bidi="cs-CZ"/>
      </w:rPr>
    </w:lvl>
    <w:lvl w:ilvl="7" w:tplc="AB042294">
      <w:numFmt w:val="bullet"/>
      <w:lvlText w:val="•"/>
      <w:lvlJc w:val="left"/>
      <w:pPr>
        <w:ind w:left="5478" w:hanging="271"/>
      </w:pPr>
      <w:rPr>
        <w:rFonts w:hint="default"/>
        <w:lang w:val="cs-CZ" w:eastAsia="cs-CZ" w:bidi="cs-CZ"/>
      </w:rPr>
    </w:lvl>
    <w:lvl w:ilvl="8" w:tplc="D45679C0">
      <w:numFmt w:val="bullet"/>
      <w:lvlText w:val="•"/>
      <w:lvlJc w:val="left"/>
      <w:pPr>
        <w:ind w:left="6201" w:hanging="271"/>
      </w:pPr>
      <w:rPr>
        <w:rFonts w:hint="default"/>
        <w:lang w:val="cs-CZ" w:eastAsia="cs-CZ" w:bidi="cs-CZ"/>
      </w:rPr>
    </w:lvl>
  </w:abstractNum>
  <w:abstractNum w:abstractNumId="85">
    <w:nsid w:val="695525A9"/>
    <w:multiLevelType w:val="hybridMultilevel"/>
    <w:tmpl w:val="F516FB2E"/>
    <w:lvl w:ilvl="0" w:tplc="DE04B90E">
      <w:start w:val="1"/>
      <w:numFmt w:val="lowerLetter"/>
      <w:lvlText w:val="%1)"/>
      <w:lvlJc w:val="left"/>
      <w:pPr>
        <w:ind w:left="468" w:hanging="360"/>
      </w:pPr>
      <w:rPr>
        <w:rFonts w:ascii="Arial" w:eastAsia="Arial" w:hAnsi="Arial" w:cs="Arial" w:hint="default"/>
        <w:w w:val="99"/>
        <w:sz w:val="18"/>
        <w:szCs w:val="18"/>
        <w:lang w:val="cs-CZ" w:eastAsia="cs-CZ" w:bidi="cs-CZ"/>
      </w:rPr>
    </w:lvl>
    <w:lvl w:ilvl="1" w:tplc="CE1A32D2">
      <w:numFmt w:val="bullet"/>
      <w:lvlText w:val="•"/>
      <w:lvlJc w:val="left"/>
      <w:pPr>
        <w:ind w:left="965" w:hanging="360"/>
      </w:pPr>
      <w:rPr>
        <w:rFonts w:hint="default"/>
        <w:lang w:val="cs-CZ" w:eastAsia="cs-CZ" w:bidi="cs-CZ"/>
      </w:rPr>
    </w:lvl>
    <w:lvl w:ilvl="2" w:tplc="FEF48D94">
      <w:numFmt w:val="bullet"/>
      <w:lvlText w:val="•"/>
      <w:lvlJc w:val="left"/>
      <w:pPr>
        <w:ind w:left="1471" w:hanging="360"/>
      </w:pPr>
      <w:rPr>
        <w:rFonts w:hint="default"/>
        <w:lang w:val="cs-CZ" w:eastAsia="cs-CZ" w:bidi="cs-CZ"/>
      </w:rPr>
    </w:lvl>
    <w:lvl w:ilvl="3" w:tplc="E5E041DE">
      <w:numFmt w:val="bullet"/>
      <w:lvlText w:val="•"/>
      <w:lvlJc w:val="left"/>
      <w:pPr>
        <w:ind w:left="1977" w:hanging="360"/>
      </w:pPr>
      <w:rPr>
        <w:rFonts w:hint="default"/>
        <w:lang w:val="cs-CZ" w:eastAsia="cs-CZ" w:bidi="cs-CZ"/>
      </w:rPr>
    </w:lvl>
    <w:lvl w:ilvl="4" w:tplc="6732683C">
      <w:numFmt w:val="bullet"/>
      <w:lvlText w:val="•"/>
      <w:lvlJc w:val="left"/>
      <w:pPr>
        <w:ind w:left="2483" w:hanging="360"/>
      </w:pPr>
      <w:rPr>
        <w:rFonts w:hint="default"/>
        <w:lang w:val="cs-CZ" w:eastAsia="cs-CZ" w:bidi="cs-CZ"/>
      </w:rPr>
    </w:lvl>
    <w:lvl w:ilvl="5" w:tplc="618A79D8">
      <w:numFmt w:val="bullet"/>
      <w:lvlText w:val="•"/>
      <w:lvlJc w:val="left"/>
      <w:pPr>
        <w:ind w:left="2989" w:hanging="360"/>
      </w:pPr>
      <w:rPr>
        <w:rFonts w:hint="default"/>
        <w:lang w:val="cs-CZ" w:eastAsia="cs-CZ" w:bidi="cs-CZ"/>
      </w:rPr>
    </w:lvl>
    <w:lvl w:ilvl="6" w:tplc="E35AAE74">
      <w:numFmt w:val="bullet"/>
      <w:lvlText w:val="•"/>
      <w:lvlJc w:val="left"/>
      <w:pPr>
        <w:ind w:left="3494" w:hanging="360"/>
      </w:pPr>
      <w:rPr>
        <w:rFonts w:hint="default"/>
        <w:lang w:val="cs-CZ" w:eastAsia="cs-CZ" w:bidi="cs-CZ"/>
      </w:rPr>
    </w:lvl>
    <w:lvl w:ilvl="7" w:tplc="1A3A8964">
      <w:numFmt w:val="bullet"/>
      <w:lvlText w:val="•"/>
      <w:lvlJc w:val="left"/>
      <w:pPr>
        <w:ind w:left="4000" w:hanging="360"/>
      </w:pPr>
      <w:rPr>
        <w:rFonts w:hint="default"/>
        <w:lang w:val="cs-CZ" w:eastAsia="cs-CZ" w:bidi="cs-CZ"/>
      </w:rPr>
    </w:lvl>
    <w:lvl w:ilvl="8" w:tplc="6A52400C">
      <w:numFmt w:val="bullet"/>
      <w:lvlText w:val="•"/>
      <w:lvlJc w:val="left"/>
      <w:pPr>
        <w:ind w:left="4506" w:hanging="360"/>
      </w:pPr>
      <w:rPr>
        <w:rFonts w:hint="default"/>
        <w:lang w:val="cs-CZ" w:eastAsia="cs-CZ" w:bidi="cs-CZ"/>
      </w:rPr>
    </w:lvl>
  </w:abstractNum>
  <w:abstractNum w:abstractNumId="86">
    <w:nsid w:val="6962295A"/>
    <w:multiLevelType w:val="hybridMultilevel"/>
    <w:tmpl w:val="47806D72"/>
    <w:lvl w:ilvl="0" w:tplc="2A3464D8">
      <w:numFmt w:val="bullet"/>
      <w:lvlText w:val="-"/>
      <w:lvlJc w:val="left"/>
      <w:pPr>
        <w:ind w:left="283" w:hanging="176"/>
      </w:pPr>
      <w:rPr>
        <w:rFonts w:ascii="Verdana" w:eastAsia="Verdana" w:hAnsi="Verdana" w:cs="Verdana" w:hint="default"/>
        <w:w w:val="100"/>
        <w:sz w:val="18"/>
        <w:szCs w:val="18"/>
        <w:lang w:val="cs-CZ" w:eastAsia="cs-CZ" w:bidi="cs-CZ"/>
      </w:rPr>
    </w:lvl>
    <w:lvl w:ilvl="1" w:tplc="0CDEE4D4">
      <w:numFmt w:val="bullet"/>
      <w:lvlText w:val="•"/>
      <w:lvlJc w:val="left"/>
      <w:pPr>
        <w:ind w:left="1016" w:hanging="176"/>
      </w:pPr>
      <w:rPr>
        <w:rFonts w:hint="default"/>
        <w:lang w:val="cs-CZ" w:eastAsia="cs-CZ" w:bidi="cs-CZ"/>
      </w:rPr>
    </w:lvl>
    <w:lvl w:ilvl="2" w:tplc="47B42346">
      <w:numFmt w:val="bullet"/>
      <w:lvlText w:val="•"/>
      <w:lvlJc w:val="left"/>
      <w:pPr>
        <w:ind w:left="1753" w:hanging="176"/>
      </w:pPr>
      <w:rPr>
        <w:rFonts w:hint="default"/>
        <w:lang w:val="cs-CZ" w:eastAsia="cs-CZ" w:bidi="cs-CZ"/>
      </w:rPr>
    </w:lvl>
    <w:lvl w:ilvl="3" w:tplc="B406BAE4">
      <w:numFmt w:val="bullet"/>
      <w:lvlText w:val="•"/>
      <w:lvlJc w:val="left"/>
      <w:pPr>
        <w:ind w:left="2490" w:hanging="176"/>
      </w:pPr>
      <w:rPr>
        <w:rFonts w:hint="default"/>
        <w:lang w:val="cs-CZ" w:eastAsia="cs-CZ" w:bidi="cs-CZ"/>
      </w:rPr>
    </w:lvl>
    <w:lvl w:ilvl="4" w:tplc="3E385A28">
      <w:numFmt w:val="bullet"/>
      <w:lvlText w:val="•"/>
      <w:lvlJc w:val="left"/>
      <w:pPr>
        <w:ind w:left="3226" w:hanging="176"/>
      </w:pPr>
      <w:rPr>
        <w:rFonts w:hint="default"/>
        <w:lang w:val="cs-CZ" w:eastAsia="cs-CZ" w:bidi="cs-CZ"/>
      </w:rPr>
    </w:lvl>
    <w:lvl w:ilvl="5" w:tplc="21EA5F1A">
      <w:numFmt w:val="bullet"/>
      <w:lvlText w:val="•"/>
      <w:lvlJc w:val="left"/>
      <w:pPr>
        <w:ind w:left="3963" w:hanging="176"/>
      </w:pPr>
      <w:rPr>
        <w:rFonts w:hint="default"/>
        <w:lang w:val="cs-CZ" w:eastAsia="cs-CZ" w:bidi="cs-CZ"/>
      </w:rPr>
    </w:lvl>
    <w:lvl w:ilvl="6" w:tplc="DA3CE8CA">
      <w:numFmt w:val="bullet"/>
      <w:lvlText w:val="•"/>
      <w:lvlJc w:val="left"/>
      <w:pPr>
        <w:ind w:left="4700" w:hanging="176"/>
      </w:pPr>
      <w:rPr>
        <w:rFonts w:hint="default"/>
        <w:lang w:val="cs-CZ" w:eastAsia="cs-CZ" w:bidi="cs-CZ"/>
      </w:rPr>
    </w:lvl>
    <w:lvl w:ilvl="7" w:tplc="31E44540">
      <w:numFmt w:val="bullet"/>
      <w:lvlText w:val="•"/>
      <w:lvlJc w:val="left"/>
      <w:pPr>
        <w:ind w:left="5436" w:hanging="176"/>
      </w:pPr>
      <w:rPr>
        <w:rFonts w:hint="default"/>
        <w:lang w:val="cs-CZ" w:eastAsia="cs-CZ" w:bidi="cs-CZ"/>
      </w:rPr>
    </w:lvl>
    <w:lvl w:ilvl="8" w:tplc="F71A468C">
      <w:numFmt w:val="bullet"/>
      <w:lvlText w:val="•"/>
      <w:lvlJc w:val="left"/>
      <w:pPr>
        <w:ind w:left="6173" w:hanging="176"/>
      </w:pPr>
      <w:rPr>
        <w:rFonts w:hint="default"/>
        <w:lang w:val="cs-CZ" w:eastAsia="cs-CZ" w:bidi="cs-CZ"/>
      </w:rPr>
    </w:lvl>
  </w:abstractNum>
  <w:abstractNum w:abstractNumId="87">
    <w:nsid w:val="69814469"/>
    <w:multiLevelType w:val="hybridMultilevel"/>
    <w:tmpl w:val="5F92EDB8"/>
    <w:lvl w:ilvl="0" w:tplc="51EAE5AC">
      <w:numFmt w:val="bullet"/>
      <w:lvlText w:val="-"/>
      <w:lvlJc w:val="left"/>
      <w:pPr>
        <w:ind w:left="458" w:hanging="284"/>
      </w:pPr>
      <w:rPr>
        <w:rFonts w:ascii="Arial" w:eastAsia="Arial" w:hAnsi="Arial" w:cs="Arial" w:hint="default"/>
        <w:spacing w:val="-4"/>
        <w:w w:val="99"/>
        <w:sz w:val="18"/>
        <w:szCs w:val="18"/>
        <w:lang w:val="cs-CZ" w:eastAsia="cs-CZ" w:bidi="cs-CZ"/>
      </w:rPr>
    </w:lvl>
    <w:lvl w:ilvl="1" w:tplc="99980300">
      <w:numFmt w:val="bullet"/>
      <w:lvlText w:val="•"/>
      <w:lvlJc w:val="left"/>
      <w:pPr>
        <w:ind w:left="1178" w:hanging="284"/>
      </w:pPr>
      <w:rPr>
        <w:rFonts w:hint="default"/>
        <w:lang w:val="cs-CZ" w:eastAsia="cs-CZ" w:bidi="cs-CZ"/>
      </w:rPr>
    </w:lvl>
    <w:lvl w:ilvl="2" w:tplc="8BE2C69A">
      <w:numFmt w:val="bullet"/>
      <w:lvlText w:val="•"/>
      <w:lvlJc w:val="left"/>
      <w:pPr>
        <w:ind w:left="1897" w:hanging="284"/>
      </w:pPr>
      <w:rPr>
        <w:rFonts w:hint="default"/>
        <w:lang w:val="cs-CZ" w:eastAsia="cs-CZ" w:bidi="cs-CZ"/>
      </w:rPr>
    </w:lvl>
    <w:lvl w:ilvl="3" w:tplc="A9D4AEBC">
      <w:numFmt w:val="bullet"/>
      <w:lvlText w:val="•"/>
      <w:lvlJc w:val="left"/>
      <w:pPr>
        <w:ind w:left="2616" w:hanging="284"/>
      </w:pPr>
      <w:rPr>
        <w:rFonts w:hint="default"/>
        <w:lang w:val="cs-CZ" w:eastAsia="cs-CZ" w:bidi="cs-CZ"/>
      </w:rPr>
    </w:lvl>
    <w:lvl w:ilvl="4" w:tplc="F4561B9C">
      <w:numFmt w:val="bullet"/>
      <w:lvlText w:val="•"/>
      <w:lvlJc w:val="left"/>
      <w:pPr>
        <w:ind w:left="3334" w:hanging="284"/>
      </w:pPr>
      <w:rPr>
        <w:rFonts w:hint="default"/>
        <w:lang w:val="cs-CZ" w:eastAsia="cs-CZ" w:bidi="cs-CZ"/>
      </w:rPr>
    </w:lvl>
    <w:lvl w:ilvl="5" w:tplc="8A8CA3A2">
      <w:numFmt w:val="bullet"/>
      <w:lvlText w:val="•"/>
      <w:lvlJc w:val="left"/>
      <w:pPr>
        <w:ind w:left="4053" w:hanging="284"/>
      </w:pPr>
      <w:rPr>
        <w:rFonts w:hint="default"/>
        <w:lang w:val="cs-CZ" w:eastAsia="cs-CZ" w:bidi="cs-CZ"/>
      </w:rPr>
    </w:lvl>
    <w:lvl w:ilvl="6" w:tplc="29F2A858">
      <w:numFmt w:val="bullet"/>
      <w:lvlText w:val="•"/>
      <w:lvlJc w:val="left"/>
      <w:pPr>
        <w:ind w:left="4772" w:hanging="284"/>
      </w:pPr>
      <w:rPr>
        <w:rFonts w:hint="default"/>
        <w:lang w:val="cs-CZ" w:eastAsia="cs-CZ" w:bidi="cs-CZ"/>
      </w:rPr>
    </w:lvl>
    <w:lvl w:ilvl="7" w:tplc="BB3EC0EC">
      <w:numFmt w:val="bullet"/>
      <w:lvlText w:val="•"/>
      <w:lvlJc w:val="left"/>
      <w:pPr>
        <w:ind w:left="5490" w:hanging="284"/>
      </w:pPr>
      <w:rPr>
        <w:rFonts w:hint="default"/>
        <w:lang w:val="cs-CZ" w:eastAsia="cs-CZ" w:bidi="cs-CZ"/>
      </w:rPr>
    </w:lvl>
    <w:lvl w:ilvl="8" w:tplc="990C0882">
      <w:numFmt w:val="bullet"/>
      <w:lvlText w:val="•"/>
      <w:lvlJc w:val="left"/>
      <w:pPr>
        <w:ind w:left="6209" w:hanging="284"/>
      </w:pPr>
      <w:rPr>
        <w:rFonts w:hint="default"/>
        <w:lang w:val="cs-CZ" w:eastAsia="cs-CZ" w:bidi="cs-CZ"/>
      </w:rPr>
    </w:lvl>
  </w:abstractNum>
  <w:abstractNum w:abstractNumId="88">
    <w:nsid w:val="6A226A71"/>
    <w:multiLevelType w:val="hybridMultilevel"/>
    <w:tmpl w:val="6D00F6AC"/>
    <w:lvl w:ilvl="0" w:tplc="BBF8B920">
      <w:numFmt w:val="bullet"/>
      <w:lvlText w:val="-"/>
      <w:lvlJc w:val="left"/>
      <w:pPr>
        <w:ind w:left="566" w:hanging="279"/>
      </w:pPr>
      <w:rPr>
        <w:rFonts w:ascii="Verdana" w:eastAsia="Verdana" w:hAnsi="Verdana" w:cs="Verdana" w:hint="default"/>
        <w:spacing w:val="-3"/>
        <w:w w:val="100"/>
        <w:sz w:val="18"/>
        <w:szCs w:val="18"/>
        <w:lang w:val="cs-CZ" w:eastAsia="cs-CZ" w:bidi="cs-CZ"/>
      </w:rPr>
    </w:lvl>
    <w:lvl w:ilvl="1" w:tplc="7F7E842A">
      <w:numFmt w:val="bullet"/>
      <w:lvlText w:val="•"/>
      <w:lvlJc w:val="left"/>
      <w:pPr>
        <w:ind w:left="1268" w:hanging="279"/>
      </w:pPr>
      <w:rPr>
        <w:rFonts w:hint="default"/>
        <w:lang w:val="cs-CZ" w:eastAsia="cs-CZ" w:bidi="cs-CZ"/>
      </w:rPr>
    </w:lvl>
    <w:lvl w:ilvl="2" w:tplc="E23222D6">
      <w:numFmt w:val="bullet"/>
      <w:lvlText w:val="•"/>
      <w:lvlJc w:val="left"/>
      <w:pPr>
        <w:ind w:left="1977" w:hanging="279"/>
      </w:pPr>
      <w:rPr>
        <w:rFonts w:hint="default"/>
        <w:lang w:val="cs-CZ" w:eastAsia="cs-CZ" w:bidi="cs-CZ"/>
      </w:rPr>
    </w:lvl>
    <w:lvl w:ilvl="3" w:tplc="EE2470E0">
      <w:numFmt w:val="bullet"/>
      <w:lvlText w:val="•"/>
      <w:lvlJc w:val="left"/>
      <w:pPr>
        <w:ind w:left="2686" w:hanging="279"/>
      </w:pPr>
      <w:rPr>
        <w:rFonts w:hint="default"/>
        <w:lang w:val="cs-CZ" w:eastAsia="cs-CZ" w:bidi="cs-CZ"/>
      </w:rPr>
    </w:lvl>
    <w:lvl w:ilvl="4" w:tplc="CEEA812A">
      <w:numFmt w:val="bullet"/>
      <w:lvlText w:val="•"/>
      <w:lvlJc w:val="left"/>
      <w:pPr>
        <w:ind w:left="3394" w:hanging="279"/>
      </w:pPr>
      <w:rPr>
        <w:rFonts w:hint="default"/>
        <w:lang w:val="cs-CZ" w:eastAsia="cs-CZ" w:bidi="cs-CZ"/>
      </w:rPr>
    </w:lvl>
    <w:lvl w:ilvl="5" w:tplc="8670FA96">
      <w:numFmt w:val="bullet"/>
      <w:lvlText w:val="•"/>
      <w:lvlJc w:val="left"/>
      <w:pPr>
        <w:ind w:left="4103" w:hanging="279"/>
      </w:pPr>
      <w:rPr>
        <w:rFonts w:hint="default"/>
        <w:lang w:val="cs-CZ" w:eastAsia="cs-CZ" w:bidi="cs-CZ"/>
      </w:rPr>
    </w:lvl>
    <w:lvl w:ilvl="6" w:tplc="095C90D6">
      <w:numFmt w:val="bullet"/>
      <w:lvlText w:val="•"/>
      <w:lvlJc w:val="left"/>
      <w:pPr>
        <w:ind w:left="4812" w:hanging="279"/>
      </w:pPr>
      <w:rPr>
        <w:rFonts w:hint="default"/>
        <w:lang w:val="cs-CZ" w:eastAsia="cs-CZ" w:bidi="cs-CZ"/>
      </w:rPr>
    </w:lvl>
    <w:lvl w:ilvl="7" w:tplc="092C1640">
      <w:numFmt w:val="bullet"/>
      <w:lvlText w:val="•"/>
      <w:lvlJc w:val="left"/>
      <w:pPr>
        <w:ind w:left="5520" w:hanging="279"/>
      </w:pPr>
      <w:rPr>
        <w:rFonts w:hint="default"/>
        <w:lang w:val="cs-CZ" w:eastAsia="cs-CZ" w:bidi="cs-CZ"/>
      </w:rPr>
    </w:lvl>
    <w:lvl w:ilvl="8" w:tplc="E864D510">
      <w:numFmt w:val="bullet"/>
      <w:lvlText w:val="•"/>
      <w:lvlJc w:val="left"/>
      <w:pPr>
        <w:ind w:left="6229" w:hanging="279"/>
      </w:pPr>
      <w:rPr>
        <w:rFonts w:hint="default"/>
        <w:lang w:val="cs-CZ" w:eastAsia="cs-CZ" w:bidi="cs-CZ"/>
      </w:rPr>
    </w:lvl>
  </w:abstractNum>
  <w:abstractNum w:abstractNumId="89">
    <w:nsid w:val="6A370261"/>
    <w:multiLevelType w:val="hybridMultilevel"/>
    <w:tmpl w:val="F320A3A0"/>
    <w:lvl w:ilvl="0" w:tplc="B74A36EC">
      <w:start w:val="2"/>
      <w:numFmt w:val="lowerLetter"/>
      <w:lvlText w:val="%1)"/>
      <w:lvlJc w:val="left"/>
      <w:pPr>
        <w:ind w:left="108" w:hanging="211"/>
      </w:pPr>
      <w:rPr>
        <w:rFonts w:ascii="Arial" w:eastAsia="Arial" w:hAnsi="Arial" w:cs="Arial" w:hint="default"/>
        <w:spacing w:val="-3"/>
        <w:w w:val="100"/>
        <w:sz w:val="18"/>
        <w:szCs w:val="18"/>
        <w:lang w:val="cs-CZ" w:eastAsia="cs-CZ" w:bidi="cs-CZ"/>
      </w:rPr>
    </w:lvl>
    <w:lvl w:ilvl="1" w:tplc="745C8BB0">
      <w:numFmt w:val="bullet"/>
      <w:lvlText w:val="•"/>
      <w:lvlJc w:val="left"/>
      <w:pPr>
        <w:ind w:left="854" w:hanging="211"/>
      </w:pPr>
      <w:rPr>
        <w:rFonts w:hint="default"/>
        <w:lang w:val="cs-CZ" w:eastAsia="cs-CZ" w:bidi="cs-CZ"/>
      </w:rPr>
    </w:lvl>
    <w:lvl w:ilvl="2" w:tplc="5B9495CE">
      <w:numFmt w:val="bullet"/>
      <w:lvlText w:val="•"/>
      <w:lvlJc w:val="left"/>
      <w:pPr>
        <w:ind w:left="1609" w:hanging="211"/>
      </w:pPr>
      <w:rPr>
        <w:rFonts w:hint="default"/>
        <w:lang w:val="cs-CZ" w:eastAsia="cs-CZ" w:bidi="cs-CZ"/>
      </w:rPr>
    </w:lvl>
    <w:lvl w:ilvl="3" w:tplc="87A66E04">
      <w:numFmt w:val="bullet"/>
      <w:lvlText w:val="•"/>
      <w:lvlJc w:val="left"/>
      <w:pPr>
        <w:ind w:left="2364" w:hanging="211"/>
      </w:pPr>
      <w:rPr>
        <w:rFonts w:hint="default"/>
        <w:lang w:val="cs-CZ" w:eastAsia="cs-CZ" w:bidi="cs-CZ"/>
      </w:rPr>
    </w:lvl>
    <w:lvl w:ilvl="4" w:tplc="FB96724A">
      <w:numFmt w:val="bullet"/>
      <w:lvlText w:val="•"/>
      <w:lvlJc w:val="left"/>
      <w:pPr>
        <w:ind w:left="3118" w:hanging="211"/>
      </w:pPr>
      <w:rPr>
        <w:rFonts w:hint="default"/>
        <w:lang w:val="cs-CZ" w:eastAsia="cs-CZ" w:bidi="cs-CZ"/>
      </w:rPr>
    </w:lvl>
    <w:lvl w:ilvl="5" w:tplc="09C87C4A">
      <w:numFmt w:val="bullet"/>
      <w:lvlText w:val="•"/>
      <w:lvlJc w:val="left"/>
      <w:pPr>
        <w:ind w:left="3873" w:hanging="211"/>
      </w:pPr>
      <w:rPr>
        <w:rFonts w:hint="default"/>
        <w:lang w:val="cs-CZ" w:eastAsia="cs-CZ" w:bidi="cs-CZ"/>
      </w:rPr>
    </w:lvl>
    <w:lvl w:ilvl="6" w:tplc="9814E2DC">
      <w:numFmt w:val="bullet"/>
      <w:lvlText w:val="•"/>
      <w:lvlJc w:val="left"/>
      <w:pPr>
        <w:ind w:left="4628" w:hanging="211"/>
      </w:pPr>
      <w:rPr>
        <w:rFonts w:hint="default"/>
        <w:lang w:val="cs-CZ" w:eastAsia="cs-CZ" w:bidi="cs-CZ"/>
      </w:rPr>
    </w:lvl>
    <w:lvl w:ilvl="7" w:tplc="9AFEA212">
      <w:numFmt w:val="bullet"/>
      <w:lvlText w:val="•"/>
      <w:lvlJc w:val="left"/>
      <w:pPr>
        <w:ind w:left="5382" w:hanging="211"/>
      </w:pPr>
      <w:rPr>
        <w:rFonts w:hint="default"/>
        <w:lang w:val="cs-CZ" w:eastAsia="cs-CZ" w:bidi="cs-CZ"/>
      </w:rPr>
    </w:lvl>
    <w:lvl w:ilvl="8" w:tplc="1C089D8C">
      <w:numFmt w:val="bullet"/>
      <w:lvlText w:val="•"/>
      <w:lvlJc w:val="left"/>
      <w:pPr>
        <w:ind w:left="6137" w:hanging="211"/>
      </w:pPr>
      <w:rPr>
        <w:rFonts w:hint="default"/>
        <w:lang w:val="cs-CZ" w:eastAsia="cs-CZ" w:bidi="cs-CZ"/>
      </w:rPr>
    </w:lvl>
  </w:abstractNum>
  <w:abstractNum w:abstractNumId="90">
    <w:nsid w:val="6C9909CF"/>
    <w:multiLevelType w:val="hybridMultilevel"/>
    <w:tmpl w:val="057E1996"/>
    <w:lvl w:ilvl="0" w:tplc="14567AEE">
      <w:start w:val="1"/>
      <w:numFmt w:val="lowerLetter"/>
      <w:lvlText w:val="%1)"/>
      <w:lvlJc w:val="left"/>
      <w:pPr>
        <w:ind w:left="108" w:hanging="211"/>
      </w:pPr>
      <w:rPr>
        <w:rFonts w:ascii="Arial" w:eastAsia="Arial" w:hAnsi="Arial" w:cs="Arial" w:hint="default"/>
        <w:spacing w:val="-3"/>
        <w:w w:val="99"/>
        <w:sz w:val="18"/>
        <w:szCs w:val="18"/>
        <w:lang w:val="cs-CZ" w:eastAsia="cs-CZ" w:bidi="cs-CZ"/>
      </w:rPr>
    </w:lvl>
    <w:lvl w:ilvl="1" w:tplc="7DC43558">
      <w:numFmt w:val="bullet"/>
      <w:lvlText w:val="•"/>
      <w:lvlJc w:val="left"/>
      <w:pPr>
        <w:ind w:left="854" w:hanging="211"/>
      </w:pPr>
      <w:rPr>
        <w:rFonts w:hint="default"/>
        <w:lang w:val="cs-CZ" w:eastAsia="cs-CZ" w:bidi="cs-CZ"/>
      </w:rPr>
    </w:lvl>
    <w:lvl w:ilvl="2" w:tplc="D8B2B976">
      <w:numFmt w:val="bullet"/>
      <w:lvlText w:val="•"/>
      <w:lvlJc w:val="left"/>
      <w:pPr>
        <w:ind w:left="1609" w:hanging="211"/>
      </w:pPr>
      <w:rPr>
        <w:rFonts w:hint="default"/>
        <w:lang w:val="cs-CZ" w:eastAsia="cs-CZ" w:bidi="cs-CZ"/>
      </w:rPr>
    </w:lvl>
    <w:lvl w:ilvl="3" w:tplc="89FE7902">
      <w:numFmt w:val="bullet"/>
      <w:lvlText w:val="•"/>
      <w:lvlJc w:val="left"/>
      <w:pPr>
        <w:ind w:left="2364" w:hanging="211"/>
      </w:pPr>
      <w:rPr>
        <w:rFonts w:hint="default"/>
        <w:lang w:val="cs-CZ" w:eastAsia="cs-CZ" w:bidi="cs-CZ"/>
      </w:rPr>
    </w:lvl>
    <w:lvl w:ilvl="4" w:tplc="CC30F29A">
      <w:numFmt w:val="bullet"/>
      <w:lvlText w:val="•"/>
      <w:lvlJc w:val="left"/>
      <w:pPr>
        <w:ind w:left="3118" w:hanging="211"/>
      </w:pPr>
      <w:rPr>
        <w:rFonts w:hint="default"/>
        <w:lang w:val="cs-CZ" w:eastAsia="cs-CZ" w:bidi="cs-CZ"/>
      </w:rPr>
    </w:lvl>
    <w:lvl w:ilvl="5" w:tplc="AC40BF0E">
      <w:numFmt w:val="bullet"/>
      <w:lvlText w:val="•"/>
      <w:lvlJc w:val="left"/>
      <w:pPr>
        <w:ind w:left="3873" w:hanging="211"/>
      </w:pPr>
      <w:rPr>
        <w:rFonts w:hint="default"/>
        <w:lang w:val="cs-CZ" w:eastAsia="cs-CZ" w:bidi="cs-CZ"/>
      </w:rPr>
    </w:lvl>
    <w:lvl w:ilvl="6" w:tplc="1606424A">
      <w:numFmt w:val="bullet"/>
      <w:lvlText w:val="•"/>
      <w:lvlJc w:val="left"/>
      <w:pPr>
        <w:ind w:left="4628" w:hanging="211"/>
      </w:pPr>
      <w:rPr>
        <w:rFonts w:hint="default"/>
        <w:lang w:val="cs-CZ" w:eastAsia="cs-CZ" w:bidi="cs-CZ"/>
      </w:rPr>
    </w:lvl>
    <w:lvl w:ilvl="7" w:tplc="87B48DB8">
      <w:numFmt w:val="bullet"/>
      <w:lvlText w:val="•"/>
      <w:lvlJc w:val="left"/>
      <w:pPr>
        <w:ind w:left="5382" w:hanging="211"/>
      </w:pPr>
      <w:rPr>
        <w:rFonts w:hint="default"/>
        <w:lang w:val="cs-CZ" w:eastAsia="cs-CZ" w:bidi="cs-CZ"/>
      </w:rPr>
    </w:lvl>
    <w:lvl w:ilvl="8" w:tplc="4C64EDE2">
      <w:numFmt w:val="bullet"/>
      <w:lvlText w:val="•"/>
      <w:lvlJc w:val="left"/>
      <w:pPr>
        <w:ind w:left="6137" w:hanging="211"/>
      </w:pPr>
      <w:rPr>
        <w:rFonts w:hint="default"/>
        <w:lang w:val="cs-CZ" w:eastAsia="cs-CZ" w:bidi="cs-CZ"/>
      </w:rPr>
    </w:lvl>
  </w:abstractNum>
  <w:abstractNum w:abstractNumId="91">
    <w:nsid w:val="6F6B347A"/>
    <w:multiLevelType w:val="hybridMultilevel"/>
    <w:tmpl w:val="F5D47BF8"/>
    <w:lvl w:ilvl="0" w:tplc="174E5D52">
      <w:start w:val="1"/>
      <w:numFmt w:val="lowerLetter"/>
      <w:lvlText w:val="%1)"/>
      <w:lvlJc w:val="left"/>
      <w:pPr>
        <w:ind w:left="468" w:hanging="360"/>
      </w:pPr>
      <w:rPr>
        <w:rFonts w:ascii="Arial" w:eastAsia="Arial" w:hAnsi="Arial" w:cs="Arial" w:hint="default"/>
        <w:w w:val="99"/>
        <w:sz w:val="18"/>
        <w:szCs w:val="18"/>
        <w:lang w:val="cs-CZ" w:eastAsia="cs-CZ" w:bidi="cs-CZ"/>
      </w:rPr>
    </w:lvl>
    <w:lvl w:ilvl="1" w:tplc="65B2E170">
      <w:numFmt w:val="bullet"/>
      <w:lvlText w:val="•"/>
      <w:lvlJc w:val="left"/>
      <w:pPr>
        <w:ind w:left="965" w:hanging="360"/>
      </w:pPr>
      <w:rPr>
        <w:rFonts w:hint="default"/>
        <w:lang w:val="cs-CZ" w:eastAsia="cs-CZ" w:bidi="cs-CZ"/>
      </w:rPr>
    </w:lvl>
    <w:lvl w:ilvl="2" w:tplc="24F4EFF6">
      <w:numFmt w:val="bullet"/>
      <w:lvlText w:val="•"/>
      <w:lvlJc w:val="left"/>
      <w:pPr>
        <w:ind w:left="1471" w:hanging="360"/>
      </w:pPr>
      <w:rPr>
        <w:rFonts w:hint="default"/>
        <w:lang w:val="cs-CZ" w:eastAsia="cs-CZ" w:bidi="cs-CZ"/>
      </w:rPr>
    </w:lvl>
    <w:lvl w:ilvl="3" w:tplc="5A863264">
      <w:numFmt w:val="bullet"/>
      <w:lvlText w:val="•"/>
      <w:lvlJc w:val="left"/>
      <w:pPr>
        <w:ind w:left="1977" w:hanging="360"/>
      </w:pPr>
      <w:rPr>
        <w:rFonts w:hint="default"/>
        <w:lang w:val="cs-CZ" w:eastAsia="cs-CZ" w:bidi="cs-CZ"/>
      </w:rPr>
    </w:lvl>
    <w:lvl w:ilvl="4" w:tplc="9F52A8C8">
      <w:numFmt w:val="bullet"/>
      <w:lvlText w:val="•"/>
      <w:lvlJc w:val="left"/>
      <w:pPr>
        <w:ind w:left="2483" w:hanging="360"/>
      </w:pPr>
      <w:rPr>
        <w:rFonts w:hint="default"/>
        <w:lang w:val="cs-CZ" w:eastAsia="cs-CZ" w:bidi="cs-CZ"/>
      </w:rPr>
    </w:lvl>
    <w:lvl w:ilvl="5" w:tplc="817621F8">
      <w:numFmt w:val="bullet"/>
      <w:lvlText w:val="•"/>
      <w:lvlJc w:val="left"/>
      <w:pPr>
        <w:ind w:left="2989" w:hanging="360"/>
      </w:pPr>
      <w:rPr>
        <w:rFonts w:hint="default"/>
        <w:lang w:val="cs-CZ" w:eastAsia="cs-CZ" w:bidi="cs-CZ"/>
      </w:rPr>
    </w:lvl>
    <w:lvl w:ilvl="6" w:tplc="9F3EBE1A">
      <w:numFmt w:val="bullet"/>
      <w:lvlText w:val="•"/>
      <w:lvlJc w:val="left"/>
      <w:pPr>
        <w:ind w:left="3494" w:hanging="360"/>
      </w:pPr>
      <w:rPr>
        <w:rFonts w:hint="default"/>
        <w:lang w:val="cs-CZ" w:eastAsia="cs-CZ" w:bidi="cs-CZ"/>
      </w:rPr>
    </w:lvl>
    <w:lvl w:ilvl="7" w:tplc="8E5847C6">
      <w:numFmt w:val="bullet"/>
      <w:lvlText w:val="•"/>
      <w:lvlJc w:val="left"/>
      <w:pPr>
        <w:ind w:left="4000" w:hanging="360"/>
      </w:pPr>
      <w:rPr>
        <w:rFonts w:hint="default"/>
        <w:lang w:val="cs-CZ" w:eastAsia="cs-CZ" w:bidi="cs-CZ"/>
      </w:rPr>
    </w:lvl>
    <w:lvl w:ilvl="8" w:tplc="D910F572">
      <w:numFmt w:val="bullet"/>
      <w:lvlText w:val="•"/>
      <w:lvlJc w:val="left"/>
      <w:pPr>
        <w:ind w:left="4506" w:hanging="360"/>
      </w:pPr>
      <w:rPr>
        <w:rFonts w:hint="default"/>
        <w:lang w:val="cs-CZ" w:eastAsia="cs-CZ" w:bidi="cs-CZ"/>
      </w:rPr>
    </w:lvl>
  </w:abstractNum>
  <w:abstractNum w:abstractNumId="92">
    <w:nsid w:val="70D45595"/>
    <w:multiLevelType w:val="hybridMultilevel"/>
    <w:tmpl w:val="0324DE8A"/>
    <w:lvl w:ilvl="0" w:tplc="074A0F78">
      <w:start w:val="7"/>
      <w:numFmt w:val="decimal"/>
      <w:lvlText w:val="(%1)"/>
      <w:lvlJc w:val="left"/>
      <w:pPr>
        <w:ind w:left="141" w:hanging="271"/>
      </w:pPr>
      <w:rPr>
        <w:rFonts w:ascii="Arial" w:eastAsia="Arial" w:hAnsi="Arial" w:cs="Arial" w:hint="default"/>
        <w:spacing w:val="-4"/>
        <w:w w:val="99"/>
        <w:sz w:val="18"/>
        <w:szCs w:val="18"/>
        <w:lang w:val="cs-CZ" w:eastAsia="cs-CZ" w:bidi="cs-CZ"/>
      </w:rPr>
    </w:lvl>
    <w:lvl w:ilvl="1" w:tplc="D6CA83AE">
      <w:numFmt w:val="bullet"/>
      <w:lvlText w:val="•"/>
      <w:lvlJc w:val="left"/>
      <w:pPr>
        <w:ind w:left="890" w:hanging="271"/>
      </w:pPr>
      <w:rPr>
        <w:rFonts w:hint="default"/>
        <w:lang w:val="cs-CZ" w:eastAsia="cs-CZ" w:bidi="cs-CZ"/>
      </w:rPr>
    </w:lvl>
    <w:lvl w:ilvl="2" w:tplc="2C04E8E6">
      <w:numFmt w:val="bullet"/>
      <w:lvlText w:val="•"/>
      <w:lvlJc w:val="left"/>
      <w:pPr>
        <w:ind w:left="1641" w:hanging="271"/>
      </w:pPr>
      <w:rPr>
        <w:rFonts w:hint="default"/>
        <w:lang w:val="cs-CZ" w:eastAsia="cs-CZ" w:bidi="cs-CZ"/>
      </w:rPr>
    </w:lvl>
    <w:lvl w:ilvl="3" w:tplc="805CCE7A">
      <w:numFmt w:val="bullet"/>
      <w:lvlText w:val="•"/>
      <w:lvlJc w:val="left"/>
      <w:pPr>
        <w:ind w:left="2392" w:hanging="271"/>
      </w:pPr>
      <w:rPr>
        <w:rFonts w:hint="default"/>
        <w:lang w:val="cs-CZ" w:eastAsia="cs-CZ" w:bidi="cs-CZ"/>
      </w:rPr>
    </w:lvl>
    <w:lvl w:ilvl="4" w:tplc="A260BBE4">
      <w:numFmt w:val="bullet"/>
      <w:lvlText w:val="•"/>
      <w:lvlJc w:val="left"/>
      <w:pPr>
        <w:ind w:left="3142" w:hanging="271"/>
      </w:pPr>
      <w:rPr>
        <w:rFonts w:hint="default"/>
        <w:lang w:val="cs-CZ" w:eastAsia="cs-CZ" w:bidi="cs-CZ"/>
      </w:rPr>
    </w:lvl>
    <w:lvl w:ilvl="5" w:tplc="CBEC94C0">
      <w:numFmt w:val="bullet"/>
      <w:lvlText w:val="•"/>
      <w:lvlJc w:val="left"/>
      <w:pPr>
        <w:ind w:left="3893" w:hanging="271"/>
      </w:pPr>
      <w:rPr>
        <w:rFonts w:hint="default"/>
        <w:lang w:val="cs-CZ" w:eastAsia="cs-CZ" w:bidi="cs-CZ"/>
      </w:rPr>
    </w:lvl>
    <w:lvl w:ilvl="6" w:tplc="1E785224">
      <w:numFmt w:val="bullet"/>
      <w:lvlText w:val="•"/>
      <w:lvlJc w:val="left"/>
      <w:pPr>
        <w:ind w:left="4644" w:hanging="271"/>
      </w:pPr>
      <w:rPr>
        <w:rFonts w:hint="default"/>
        <w:lang w:val="cs-CZ" w:eastAsia="cs-CZ" w:bidi="cs-CZ"/>
      </w:rPr>
    </w:lvl>
    <w:lvl w:ilvl="7" w:tplc="A9BE6C4E">
      <w:numFmt w:val="bullet"/>
      <w:lvlText w:val="•"/>
      <w:lvlJc w:val="left"/>
      <w:pPr>
        <w:ind w:left="5394" w:hanging="271"/>
      </w:pPr>
      <w:rPr>
        <w:rFonts w:hint="default"/>
        <w:lang w:val="cs-CZ" w:eastAsia="cs-CZ" w:bidi="cs-CZ"/>
      </w:rPr>
    </w:lvl>
    <w:lvl w:ilvl="8" w:tplc="7C22BD1A">
      <w:numFmt w:val="bullet"/>
      <w:lvlText w:val="•"/>
      <w:lvlJc w:val="left"/>
      <w:pPr>
        <w:ind w:left="6145" w:hanging="271"/>
      </w:pPr>
      <w:rPr>
        <w:rFonts w:hint="default"/>
        <w:lang w:val="cs-CZ" w:eastAsia="cs-CZ" w:bidi="cs-CZ"/>
      </w:rPr>
    </w:lvl>
  </w:abstractNum>
  <w:abstractNum w:abstractNumId="93">
    <w:nsid w:val="711F1019"/>
    <w:multiLevelType w:val="hybridMultilevel"/>
    <w:tmpl w:val="8B50F7C8"/>
    <w:lvl w:ilvl="0" w:tplc="6AEC61A0">
      <w:start w:val="1"/>
      <w:numFmt w:val="lowerLetter"/>
      <w:lvlText w:val="%1)"/>
      <w:lvlJc w:val="left"/>
      <w:pPr>
        <w:ind w:left="468" w:hanging="360"/>
      </w:pPr>
      <w:rPr>
        <w:rFonts w:ascii="Arial" w:eastAsia="Arial" w:hAnsi="Arial" w:cs="Arial" w:hint="default"/>
        <w:w w:val="99"/>
        <w:sz w:val="18"/>
        <w:szCs w:val="18"/>
        <w:lang w:val="cs-CZ" w:eastAsia="cs-CZ" w:bidi="cs-CZ"/>
      </w:rPr>
    </w:lvl>
    <w:lvl w:ilvl="1" w:tplc="A8E04D52">
      <w:numFmt w:val="bullet"/>
      <w:lvlText w:val="•"/>
      <w:lvlJc w:val="left"/>
      <w:pPr>
        <w:ind w:left="965" w:hanging="360"/>
      </w:pPr>
      <w:rPr>
        <w:rFonts w:hint="default"/>
        <w:lang w:val="cs-CZ" w:eastAsia="cs-CZ" w:bidi="cs-CZ"/>
      </w:rPr>
    </w:lvl>
    <w:lvl w:ilvl="2" w:tplc="AD4247A2">
      <w:numFmt w:val="bullet"/>
      <w:lvlText w:val="•"/>
      <w:lvlJc w:val="left"/>
      <w:pPr>
        <w:ind w:left="1471" w:hanging="360"/>
      </w:pPr>
      <w:rPr>
        <w:rFonts w:hint="default"/>
        <w:lang w:val="cs-CZ" w:eastAsia="cs-CZ" w:bidi="cs-CZ"/>
      </w:rPr>
    </w:lvl>
    <w:lvl w:ilvl="3" w:tplc="93D4BED6">
      <w:numFmt w:val="bullet"/>
      <w:lvlText w:val="•"/>
      <w:lvlJc w:val="left"/>
      <w:pPr>
        <w:ind w:left="1977" w:hanging="360"/>
      </w:pPr>
      <w:rPr>
        <w:rFonts w:hint="default"/>
        <w:lang w:val="cs-CZ" w:eastAsia="cs-CZ" w:bidi="cs-CZ"/>
      </w:rPr>
    </w:lvl>
    <w:lvl w:ilvl="4" w:tplc="9D486658">
      <w:numFmt w:val="bullet"/>
      <w:lvlText w:val="•"/>
      <w:lvlJc w:val="left"/>
      <w:pPr>
        <w:ind w:left="2483" w:hanging="360"/>
      </w:pPr>
      <w:rPr>
        <w:rFonts w:hint="default"/>
        <w:lang w:val="cs-CZ" w:eastAsia="cs-CZ" w:bidi="cs-CZ"/>
      </w:rPr>
    </w:lvl>
    <w:lvl w:ilvl="5" w:tplc="AB90534E">
      <w:numFmt w:val="bullet"/>
      <w:lvlText w:val="•"/>
      <w:lvlJc w:val="left"/>
      <w:pPr>
        <w:ind w:left="2989" w:hanging="360"/>
      </w:pPr>
      <w:rPr>
        <w:rFonts w:hint="default"/>
        <w:lang w:val="cs-CZ" w:eastAsia="cs-CZ" w:bidi="cs-CZ"/>
      </w:rPr>
    </w:lvl>
    <w:lvl w:ilvl="6" w:tplc="2922749A">
      <w:numFmt w:val="bullet"/>
      <w:lvlText w:val="•"/>
      <w:lvlJc w:val="left"/>
      <w:pPr>
        <w:ind w:left="3494" w:hanging="360"/>
      </w:pPr>
      <w:rPr>
        <w:rFonts w:hint="default"/>
        <w:lang w:val="cs-CZ" w:eastAsia="cs-CZ" w:bidi="cs-CZ"/>
      </w:rPr>
    </w:lvl>
    <w:lvl w:ilvl="7" w:tplc="C3E00696">
      <w:numFmt w:val="bullet"/>
      <w:lvlText w:val="•"/>
      <w:lvlJc w:val="left"/>
      <w:pPr>
        <w:ind w:left="4000" w:hanging="360"/>
      </w:pPr>
      <w:rPr>
        <w:rFonts w:hint="default"/>
        <w:lang w:val="cs-CZ" w:eastAsia="cs-CZ" w:bidi="cs-CZ"/>
      </w:rPr>
    </w:lvl>
    <w:lvl w:ilvl="8" w:tplc="20AA9D90">
      <w:numFmt w:val="bullet"/>
      <w:lvlText w:val="•"/>
      <w:lvlJc w:val="left"/>
      <w:pPr>
        <w:ind w:left="4506" w:hanging="360"/>
      </w:pPr>
      <w:rPr>
        <w:rFonts w:hint="default"/>
        <w:lang w:val="cs-CZ" w:eastAsia="cs-CZ" w:bidi="cs-CZ"/>
      </w:rPr>
    </w:lvl>
  </w:abstractNum>
  <w:abstractNum w:abstractNumId="94">
    <w:nsid w:val="74F23FA0"/>
    <w:multiLevelType w:val="hybridMultilevel"/>
    <w:tmpl w:val="394224C6"/>
    <w:lvl w:ilvl="0" w:tplc="2B7C979E">
      <w:start w:val="1"/>
      <w:numFmt w:val="lowerLetter"/>
      <w:lvlText w:val="%1)"/>
      <w:lvlJc w:val="left"/>
      <w:pPr>
        <w:ind w:left="499" w:hanging="358"/>
      </w:pPr>
      <w:rPr>
        <w:rFonts w:ascii="Arial" w:eastAsia="Arial" w:hAnsi="Arial" w:cs="Arial" w:hint="default"/>
        <w:w w:val="99"/>
        <w:sz w:val="18"/>
        <w:szCs w:val="18"/>
        <w:lang w:val="cs-CZ" w:eastAsia="cs-CZ" w:bidi="cs-CZ"/>
      </w:rPr>
    </w:lvl>
    <w:lvl w:ilvl="1" w:tplc="115A1F92">
      <w:numFmt w:val="bullet"/>
      <w:lvlText w:val="•"/>
      <w:lvlJc w:val="left"/>
      <w:pPr>
        <w:ind w:left="1001" w:hanging="358"/>
      </w:pPr>
      <w:rPr>
        <w:rFonts w:hint="default"/>
        <w:lang w:val="cs-CZ" w:eastAsia="cs-CZ" w:bidi="cs-CZ"/>
      </w:rPr>
    </w:lvl>
    <w:lvl w:ilvl="2" w:tplc="8056C5BE">
      <w:numFmt w:val="bullet"/>
      <w:lvlText w:val="•"/>
      <w:lvlJc w:val="left"/>
      <w:pPr>
        <w:ind w:left="1503" w:hanging="358"/>
      </w:pPr>
      <w:rPr>
        <w:rFonts w:hint="default"/>
        <w:lang w:val="cs-CZ" w:eastAsia="cs-CZ" w:bidi="cs-CZ"/>
      </w:rPr>
    </w:lvl>
    <w:lvl w:ilvl="3" w:tplc="B11E5782">
      <w:numFmt w:val="bullet"/>
      <w:lvlText w:val="•"/>
      <w:lvlJc w:val="left"/>
      <w:pPr>
        <w:ind w:left="2005" w:hanging="358"/>
      </w:pPr>
      <w:rPr>
        <w:rFonts w:hint="default"/>
        <w:lang w:val="cs-CZ" w:eastAsia="cs-CZ" w:bidi="cs-CZ"/>
      </w:rPr>
    </w:lvl>
    <w:lvl w:ilvl="4" w:tplc="7BD068F4">
      <w:numFmt w:val="bullet"/>
      <w:lvlText w:val="•"/>
      <w:lvlJc w:val="left"/>
      <w:pPr>
        <w:ind w:left="2507" w:hanging="358"/>
      </w:pPr>
      <w:rPr>
        <w:rFonts w:hint="default"/>
        <w:lang w:val="cs-CZ" w:eastAsia="cs-CZ" w:bidi="cs-CZ"/>
      </w:rPr>
    </w:lvl>
    <w:lvl w:ilvl="5" w:tplc="CA5CBB8E">
      <w:numFmt w:val="bullet"/>
      <w:lvlText w:val="•"/>
      <w:lvlJc w:val="left"/>
      <w:pPr>
        <w:ind w:left="3009" w:hanging="358"/>
      </w:pPr>
      <w:rPr>
        <w:rFonts w:hint="default"/>
        <w:lang w:val="cs-CZ" w:eastAsia="cs-CZ" w:bidi="cs-CZ"/>
      </w:rPr>
    </w:lvl>
    <w:lvl w:ilvl="6" w:tplc="BAB8D6A4">
      <w:numFmt w:val="bullet"/>
      <w:lvlText w:val="•"/>
      <w:lvlJc w:val="left"/>
      <w:pPr>
        <w:ind w:left="3510" w:hanging="358"/>
      </w:pPr>
      <w:rPr>
        <w:rFonts w:hint="default"/>
        <w:lang w:val="cs-CZ" w:eastAsia="cs-CZ" w:bidi="cs-CZ"/>
      </w:rPr>
    </w:lvl>
    <w:lvl w:ilvl="7" w:tplc="C80AC5C4">
      <w:numFmt w:val="bullet"/>
      <w:lvlText w:val="•"/>
      <w:lvlJc w:val="left"/>
      <w:pPr>
        <w:ind w:left="4012" w:hanging="358"/>
      </w:pPr>
      <w:rPr>
        <w:rFonts w:hint="default"/>
        <w:lang w:val="cs-CZ" w:eastAsia="cs-CZ" w:bidi="cs-CZ"/>
      </w:rPr>
    </w:lvl>
    <w:lvl w:ilvl="8" w:tplc="9B2C73CA">
      <w:numFmt w:val="bullet"/>
      <w:lvlText w:val="•"/>
      <w:lvlJc w:val="left"/>
      <w:pPr>
        <w:ind w:left="4514" w:hanging="358"/>
      </w:pPr>
      <w:rPr>
        <w:rFonts w:hint="default"/>
        <w:lang w:val="cs-CZ" w:eastAsia="cs-CZ" w:bidi="cs-CZ"/>
      </w:rPr>
    </w:lvl>
  </w:abstractNum>
  <w:abstractNum w:abstractNumId="95">
    <w:nsid w:val="76991AC1"/>
    <w:multiLevelType w:val="hybridMultilevel"/>
    <w:tmpl w:val="16FAEAD6"/>
    <w:lvl w:ilvl="0" w:tplc="98EE929E">
      <w:numFmt w:val="bullet"/>
      <w:lvlText w:val="–"/>
      <w:lvlJc w:val="left"/>
      <w:pPr>
        <w:ind w:left="566" w:hanging="284"/>
      </w:pPr>
      <w:rPr>
        <w:rFonts w:ascii="Times New Roman" w:eastAsia="Times New Roman" w:hAnsi="Times New Roman" w:cs="Times New Roman" w:hint="default"/>
        <w:b/>
        <w:bCs/>
        <w:spacing w:val="-17"/>
        <w:w w:val="99"/>
        <w:sz w:val="24"/>
        <w:szCs w:val="24"/>
        <w:lang w:val="cs-CZ" w:eastAsia="cs-CZ" w:bidi="cs-CZ"/>
      </w:rPr>
    </w:lvl>
    <w:lvl w:ilvl="1" w:tplc="3000D75A">
      <w:numFmt w:val="bullet"/>
      <w:lvlText w:val="•"/>
      <w:lvlJc w:val="left"/>
      <w:pPr>
        <w:ind w:left="700" w:hanging="284"/>
      </w:pPr>
      <w:rPr>
        <w:rFonts w:hint="default"/>
        <w:lang w:val="cs-CZ" w:eastAsia="cs-CZ" w:bidi="cs-CZ"/>
      </w:rPr>
    </w:lvl>
    <w:lvl w:ilvl="2" w:tplc="2A74F564">
      <w:numFmt w:val="bullet"/>
      <w:lvlText w:val="•"/>
      <w:lvlJc w:val="left"/>
      <w:pPr>
        <w:ind w:left="1471" w:hanging="284"/>
      </w:pPr>
      <w:rPr>
        <w:rFonts w:hint="default"/>
        <w:lang w:val="cs-CZ" w:eastAsia="cs-CZ" w:bidi="cs-CZ"/>
      </w:rPr>
    </w:lvl>
    <w:lvl w:ilvl="3" w:tplc="BF4A2D40">
      <w:numFmt w:val="bullet"/>
      <w:lvlText w:val="•"/>
      <w:lvlJc w:val="left"/>
      <w:pPr>
        <w:ind w:left="2243" w:hanging="284"/>
      </w:pPr>
      <w:rPr>
        <w:rFonts w:hint="default"/>
        <w:lang w:val="cs-CZ" w:eastAsia="cs-CZ" w:bidi="cs-CZ"/>
      </w:rPr>
    </w:lvl>
    <w:lvl w:ilvl="4" w:tplc="58669428">
      <w:numFmt w:val="bullet"/>
      <w:lvlText w:val="•"/>
      <w:lvlJc w:val="left"/>
      <w:pPr>
        <w:ind w:left="3015" w:hanging="284"/>
      </w:pPr>
      <w:rPr>
        <w:rFonts w:hint="default"/>
        <w:lang w:val="cs-CZ" w:eastAsia="cs-CZ" w:bidi="cs-CZ"/>
      </w:rPr>
    </w:lvl>
    <w:lvl w:ilvl="5" w:tplc="60ECA390">
      <w:numFmt w:val="bullet"/>
      <w:lvlText w:val="•"/>
      <w:lvlJc w:val="left"/>
      <w:pPr>
        <w:ind w:left="3787" w:hanging="284"/>
      </w:pPr>
      <w:rPr>
        <w:rFonts w:hint="default"/>
        <w:lang w:val="cs-CZ" w:eastAsia="cs-CZ" w:bidi="cs-CZ"/>
      </w:rPr>
    </w:lvl>
    <w:lvl w:ilvl="6" w:tplc="5602EF32">
      <w:numFmt w:val="bullet"/>
      <w:lvlText w:val="•"/>
      <w:lvlJc w:val="left"/>
      <w:pPr>
        <w:ind w:left="4559" w:hanging="284"/>
      </w:pPr>
      <w:rPr>
        <w:rFonts w:hint="default"/>
        <w:lang w:val="cs-CZ" w:eastAsia="cs-CZ" w:bidi="cs-CZ"/>
      </w:rPr>
    </w:lvl>
    <w:lvl w:ilvl="7" w:tplc="DCFC6468">
      <w:numFmt w:val="bullet"/>
      <w:lvlText w:val="•"/>
      <w:lvlJc w:val="left"/>
      <w:pPr>
        <w:ind w:left="5331" w:hanging="284"/>
      </w:pPr>
      <w:rPr>
        <w:rFonts w:hint="default"/>
        <w:lang w:val="cs-CZ" w:eastAsia="cs-CZ" w:bidi="cs-CZ"/>
      </w:rPr>
    </w:lvl>
    <w:lvl w:ilvl="8" w:tplc="47725F54">
      <w:numFmt w:val="bullet"/>
      <w:lvlText w:val="•"/>
      <w:lvlJc w:val="left"/>
      <w:pPr>
        <w:ind w:left="6103" w:hanging="284"/>
      </w:pPr>
      <w:rPr>
        <w:rFonts w:hint="default"/>
        <w:lang w:val="cs-CZ" w:eastAsia="cs-CZ" w:bidi="cs-CZ"/>
      </w:rPr>
    </w:lvl>
  </w:abstractNum>
  <w:abstractNum w:abstractNumId="96">
    <w:nsid w:val="7AA970C8"/>
    <w:multiLevelType w:val="hybridMultilevel"/>
    <w:tmpl w:val="F2EE15A0"/>
    <w:lvl w:ilvl="0" w:tplc="F9A60572">
      <w:numFmt w:val="bullet"/>
      <w:lvlText w:val="-"/>
      <w:lvlJc w:val="left"/>
      <w:pPr>
        <w:ind w:left="455" w:hanging="284"/>
      </w:pPr>
      <w:rPr>
        <w:rFonts w:ascii="Arial" w:eastAsia="Arial" w:hAnsi="Arial" w:cs="Arial" w:hint="default"/>
        <w:spacing w:val="-4"/>
        <w:w w:val="99"/>
        <w:sz w:val="18"/>
        <w:szCs w:val="18"/>
        <w:lang w:val="cs-CZ" w:eastAsia="cs-CZ" w:bidi="cs-CZ"/>
      </w:rPr>
    </w:lvl>
    <w:lvl w:ilvl="1" w:tplc="34E47812">
      <w:numFmt w:val="bullet"/>
      <w:lvlText w:val="•"/>
      <w:lvlJc w:val="left"/>
      <w:pPr>
        <w:ind w:left="1093" w:hanging="284"/>
      </w:pPr>
      <w:rPr>
        <w:rFonts w:hint="default"/>
        <w:lang w:val="cs-CZ" w:eastAsia="cs-CZ" w:bidi="cs-CZ"/>
      </w:rPr>
    </w:lvl>
    <w:lvl w:ilvl="2" w:tplc="C262AB24">
      <w:numFmt w:val="bullet"/>
      <w:lvlText w:val="•"/>
      <w:lvlJc w:val="left"/>
      <w:pPr>
        <w:ind w:left="1726" w:hanging="284"/>
      </w:pPr>
      <w:rPr>
        <w:rFonts w:hint="default"/>
        <w:lang w:val="cs-CZ" w:eastAsia="cs-CZ" w:bidi="cs-CZ"/>
      </w:rPr>
    </w:lvl>
    <w:lvl w:ilvl="3" w:tplc="3056C26C">
      <w:numFmt w:val="bullet"/>
      <w:lvlText w:val="•"/>
      <w:lvlJc w:val="left"/>
      <w:pPr>
        <w:ind w:left="2360" w:hanging="284"/>
      </w:pPr>
      <w:rPr>
        <w:rFonts w:hint="default"/>
        <w:lang w:val="cs-CZ" w:eastAsia="cs-CZ" w:bidi="cs-CZ"/>
      </w:rPr>
    </w:lvl>
    <w:lvl w:ilvl="4" w:tplc="2C1A3EFE">
      <w:numFmt w:val="bullet"/>
      <w:lvlText w:val="•"/>
      <w:lvlJc w:val="left"/>
      <w:pPr>
        <w:ind w:left="2993" w:hanging="284"/>
      </w:pPr>
      <w:rPr>
        <w:rFonts w:hint="default"/>
        <w:lang w:val="cs-CZ" w:eastAsia="cs-CZ" w:bidi="cs-CZ"/>
      </w:rPr>
    </w:lvl>
    <w:lvl w:ilvl="5" w:tplc="F0769B44">
      <w:numFmt w:val="bullet"/>
      <w:lvlText w:val="•"/>
      <w:lvlJc w:val="left"/>
      <w:pPr>
        <w:ind w:left="3627" w:hanging="284"/>
      </w:pPr>
      <w:rPr>
        <w:rFonts w:hint="default"/>
        <w:lang w:val="cs-CZ" w:eastAsia="cs-CZ" w:bidi="cs-CZ"/>
      </w:rPr>
    </w:lvl>
    <w:lvl w:ilvl="6" w:tplc="1CF08DBA">
      <w:numFmt w:val="bullet"/>
      <w:lvlText w:val="•"/>
      <w:lvlJc w:val="left"/>
      <w:pPr>
        <w:ind w:left="4260" w:hanging="284"/>
      </w:pPr>
      <w:rPr>
        <w:rFonts w:hint="default"/>
        <w:lang w:val="cs-CZ" w:eastAsia="cs-CZ" w:bidi="cs-CZ"/>
      </w:rPr>
    </w:lvl>
    <w:lvl w:ilvl="7" w:tplc="B3DC74C6">
      <w:numFmt w:val="bullet"/>
      <w:lvlText w:val="•"/>
      <w:lvlJc w:val="left"/>
      <w:pPr>
        <w:ind w:left="4893" w:hanging="284"/>
      </w:pPr>
      <w:rPr>
        <w:rFonts w:hint="default"/>
        <w:lang w:val="cs-CZ" w:eastAsia="cs-CZ" w:bidi="cs-CZ"/>
      </w:rPr>
    </w:lvl>
    <w:lvl w:ilvl="8" w:tplc="33188406">
      <w:numFmt w:val="bullet"/>
      <w:lvlText w:val="•"/>
      <w:lvlJc w:val="left"/>
      <w:pPr>
        <w:ind w:left="5527" w:hanging="284"/>
      </w:pPr>
      <w:rPr>
        <w:rFonts w:hint="default"/>
        <w:lang w:val="cs-CZ" w:eastAsia="cs-CZ" w:bidi="cs-CZ"/>
      </w:rPr>
    </w:lvl>
  </w:abstractNum>
  <w:abstractNum w:abstractNumId="97">
    <w:nsid w:val="7D806004"/>
    <w:multiLevelType w:val="hybridMultilevel"/>
    <w:tmpl w:val="6D8CF6F2"/>
    <w:lvl w:ilvl="0" w:tplc="6D2488BA">
      <w:start w:val="1"/>
      <w:numFmt w:val="lowerLetter"/>
      <w:lvlText w:val="%1)"/>
      <w:lvlJc w:val="left"/>
      <w:pPr>
        <w:ind w:left="468" w:hanging="360"/>
      </w:pPr>
      <w:rPr>
        <w:rFonts w:ascii="Arial" w:eastAsia="Arial" w:hAnsi="Arial" w:cs="Arial" w:hint="default"/>
        <w:w w:val="99"/>
        <w:sz w:val="18"/>
        <w:szCs w:val="18"/>
        <w:lang w:val="cs-CZ" w:eastAsia="cs-CZ" w:bidi="cs-CZ"/>
      </w:rPr>
    </w:lvl>
    <w:lvl w:ilvl="1" w:tplc="D6DA1CC0">
      <w:numFmt w:val="bullet"/>
      <w:lvlText w:val="•"/>
      <w:lvlJc w:val="left"/>
      <w:pPr>
        <w:ind w:left="965" w:hanging="360"/>
      </w:pPr>
      <w:rPr>
        <w:rFonts w:hint="default"/>
        <w:lang w:val="cs-CZ" w:eastAsia="cs-CZ" w:bidi="cs-CZ"/>
      </w:rPr>
    </w:lvl>
    <w:lvl w:ilvl="2" w:tplc="6F22C608">
      <w:numFmt w:val="bullet"/>
      <w:lvlText w:val="•"/>
      <w:lvlJc w:val="left"/>
      <w:pPr>
        <w:ind w:left="1471" w:hanging="360"/>
      </w:pPr>
      <w:rPr>
        <w:rFonts w:hint="default"/>
        <w:lang w:val="cs-CZ" w:eastAsia="cs-CZ" w:bidi="cs-CZ"/>
      </w:rPr>
    </w:lvl>
    <w:lvl w:ilvl="3" w:tplc="950C5BA0">
      <w:numFmt w:val="bullet"/>
      <w:lvlText w:val="•"/>
      <w:lvlJc w:val="left"/>
      <w:pPr>
        <w:ind w:left="1977" w:hanging="360"/>
      </w:pPr>
      <w:rPr>
        <w:rFonts w:hint="default"/>
        <w:lang w:val="cs-CZ" w:eastAsia="cs-CZ" w:bidi="cs-CZ"/>
      </w:rPr>
    </w:lvl>
    <w:lvl w:ilvl="4" w:tplc="89AE6534">
      <w:numFmt w:val="bullet"/>
      <w:lvlText w:val="•"/>
      <w:lvlJc w:val="left"/>
      <w:pPr>
        <w:ind w:left="2483" w:hanging="360"/>
      </w:pPr>
      <w:rPr>
        <w:rFonts w:hint="default"/>
        <w:lang w:val="cs-CZ" w:eastAsia="cs-CZ" w:bidi="cs-CZ"/>
      </w:rPr>
    </w:lvl>
    <w:lvl w:ilvl="5" w:tplc="D26C2184">
      <w:numFmt w:val="bullet"/>
      <w:lvlText w:val="•"/>
      <w:lvlJc w:val="left"/>
      <w:pPr>
        <w:ind w:left="2989" w:hanging="360"/>
      </w:pPr>
      <w:rPr>
        <w:rFonts w:hint="default"/>
        <w:lang w:val="cs-CZ" w:eastAsia="cs-CZ" w:bidi="cs-CZ"/>
      </w:rPr>
    </w:lvl>
    <w:lvl w:ilvl="6" w:tplc="2FD0B820">
      <w:numFmt w:val="bullet"/>
      <w:lvlText w:val="•"/>
      <w:lvlJc w:val="left"/>
      <w:pPr>
        <w:ind w:left="3494" w:hanging="360"/>
      </w:pPr>
      <w:rPr>
        <w:rFonts w:hint="default"/>
        <w:lang w:val="cs-CZ" w:eastAsia="cs-CZ" w:bidi="cs-CZ"/>
      </w:rPr>
    </w:lvl>
    <w:lvl w:ilvl="7" w:tplc="48E02A64">
      <w:numFmt w:val="bullet"/>
      <w:lvlText w:val="•"/>
      <w:lvlJc w:val="left"/>
      <w:pPr>
        <w:ind w:left="4000" w:hanging="360"/>
      </w:pPr>
      <w:rPr>
        <w:rFonts w:hint="default"/>
        <w:lang w:val="cs-CZ" w:eastAsia="cs-CZ" w:bidi="cs-CZ"/>
      </w:rPr>
    </w:lvl>
    <w:lvl w:ilvl="8" w:tplc="8B9C4E36">
      <w:numFmt w:val="bullet"/>
      <w:lvlText w:val="•"/>
      <w:lvlJc w:val="left"/>
      <w:pPr>
        <w:ind w:left="4506" w:hanging="360"/>
      </w:pPr>
      <w:rPr>
        <w:rFonts w:hint="default"/>
        <w:lang w:val="cs-CZ" w:eastAsia="cs-CZ" w:bidi="cs-CZ"/>
      </w:rPr>
    </w:lvl>
  </w:abstractNum>
  <w:abstractNum w:abstractNumId="98">
    <w:nsid w:val="7DAA40E9"/>
    <w:multiLevelType w:val="hybridMultilevel"/>
    <w:tmpl w:val="BB0E9F76"/>
    <w:lvl w:ilvl="0" w:tplc="FE6E8BBE">
      <w:start w:val="3"/>
      <w:numFmt w:val="decimal"/>
      <w:lvlText w:val="%1."/>
      <w:lvlJc w:val="left"/>
      <w:pPr>
        <w:ind w:left="424" w:hanging="284"/>
      </w:pPr>
      <w:rPr>
        <w:rFonts w:ascii="Liberation Sans Narrow" w:eastAsia="Liberation Sans Narrow" w:hAnsi="Liberation Sans Narrow" w:cs="Liberation Sans Narrow" w:hint="default"/>
        <w:spacing w:val="-6"/>
        <w:w w:val="99"/>
        <w:sz w:val="18"/>
        <w:szCs w:val="18"/>
        <w:lang w:val="cs-CZ" w:eastAsia="cs-CZ" w:bidi="cs-CZ"/>
      </w:rPr>
    </w:lvl>
    <w:lvl w:ilvl="1" w:tplc="9D66D480">
      <w:numFmt w:val="bullet"/>
      <w:lvlText w:val="•"/>
      <w:lvlJc w:val="left"/>
      <w:pPr>
        <w:ind w:left="1142" w:hanging="284"/>
      </w:pPr>
      <w:rPr>
        <w:rFonts w:hint="default"/>
        <w:lang w:val="cs-CZ" w:eastAsia="cs-CZ" w:bidi="cs-CZ"/>
      </w:rPr>
    </w:lvl>
    <w:lvl w:ilvl="2" w:tplc="B8B22E98">
      <w:numFmt w:val="bullet"/>
      <w:lvlText w:val="•"/>
      <w:lvlJc w:val="left"/>
      <w:pPr>
        <w:ind w:left="1865" w:hanging="284"/>
      </w:pPr>
      <w:rPr>
        <w:rFonts w:hint="default"/>
        <w:lang w:val="cs-CZ" w:eastAsia="cs-CZ" w:bidi="cs-CZ"/>
      </w:rPr>
    </w:lvl>
    <w:lvl w:ilvl="3" w:tplc="CE6A502C">
      <w:numFmt w:val="bullet"/>
      <w:lvlText w:val="•"/>
      <w:lvlJc w:val="left"/>
      <w:pPr>
        <w:ind w:left="2588" w:hanging="284"/>
      </w:pPr>
      <w:rPr>
        <w:rFonts w:hint="default"/>
        <w:lang w:val="cs-CZ" w:eastAsia="cs-CZ" w:bidi="cs-CZ"/>
      </w:rPr>
    </w:lvl>
    <w:lvl w:ilvl="4" w:tplc="11346FD8">
      <w:numFmt w:val="bullet"/>
      <w:lvlText w:val="•"/>
      <w:lvlJc w:val="left"/>
      <w:pPr>
        <w:ind w:left="3310" w:hanging="284"/>
      </w:pPr>
      <w:rPr>
        <w:rFonts w:hint="default"/>
        <w:lang w:val="cs-CZ" w:eastAsia="cs-CZ" w:bidi="cs-CZ"/>
      </w:rPr>
    </w:lvl>
    <w:lvl w:ilvl="5" w:tplc="1CD2F730">
      <w:numFmt w:val="bullet"/>
      <w:lvlText w:val="•"/>
      <w:lvlJc w:val="left"/>
      <w:pPr>
        <w:ind w:left="4033" w:hanging="284"/>
      </w:pPr>
      <w:rPr>
        <w:rFonts w:hint="default"/>
        <w:lang w:val="cs-CZ" w:eastAsia="cs-CZ" w:bidi="cs-CZ"/>
      </w:rPr>
    </w:lvl>
    <w:lvl w:ilvl="6" w:tplc="7576A776">
      <w:numFmt w:val="bullet"/>
      <w:lvlText w:val="•"/>
      <w:lvlJc w:val="left"/>
      <w:pPr>
        <w:ind w:left="4756" w:hanging="284"/>
      </w:pPr>
      <w:rPr>
        <w:rFonts w:hint="default"/>
        <w:lang w:val="cs-CZ" w:eastAsia="cs-CZ" w:bidi="cs-CZ"/>
      </w:rPr>
    </w:lvl>
    <w:lvl w:ilvl="7" w:tplc="C3CAACE0">
      <w:numFmt w:val="bullet"/>
      <w:lvlText w:val="•"/>
      <w:lvlJc w:val="left"/>
      <w:pPr>
        <w:ind w:left="5478" w:hanging="284"/>
      </w:pPr>
      <w:rPr>
        <w:rFonts w:hint="default"/>
        <w:lang w:val="cs-CZ" w:eastAsia="cs-CZ" w:bidi="cs-CZ"/>
      </w:rPr>
    </w:lvl>
    <w:lvl w:ilvl="8" w:tplc="B0FC2D6E">
      <w:numFmt w:val="bullet"/>
      <w:lvlText w:val="•"/>
      <w:lvlJc w:val="left"/>
      <w:pPr>
        <w:ind w:left="6201" w:hanging="284"/>
      </w:pPr>
      <w:rPr>
        <w:rFonts w:hint="default"/>
        <w:lang w:val="cs-CZ" w:eastAsia="cs-CZ" w:bidi="cs-CZ"/>
      </w:rPr>
    </w:lvl>
  </w:abstractNum>
  <w:abstractNum w:abstractNumId="99">
    <w:nsid w:val="7DFA2E69"/>
    <w:multiLevelType w:val="hybridMultilevel"/>
    <w:tmpl w:val="6D221516"/>
    <w:lvl w:ilvl="0" w:tplc="752A6A26">
      <w:start w:val="1"/>
      <w:numFmt w:val="decimal"/>
      <w:lvlText w:val="%1."/>
      <w:lvlJc w:val="left"/>
      <w:pPr>
        <w:ind w:left="282" w:hanging="176"/>
      </w:pPr>
      <w:rPr>
        <w:rFonts w:ascii="Arial" w:eastAsia="Arial" w:hAnsi="Arial" w:cs="Arial" w:hint="default"/>
        <w:w w:val="100"/>
        <w:sz w:val="18"/>
        <w:szCs w:val="18"/>
        <w:lang w:val="cs-CZ" w:eastAsia="cs-CZ" w:bidi="cs-CZ"/>
      </w:rPr>
    </w:lvl>
    <w:lvl w:ilvl="1" w:tplc="B2920E46">
      <w:numFmt w:val="bullet"/>
      <w:lvlText w:val="•"/>
      <w:lvlJc w:val="left"/>
      <w:pPr>
        <w:ind w:left="931" w:hanging="176"/>
      </w:pPr>
      <w:rPr>
        <w:rFonts w:hint="default"/>
        <w:lang w:val="cs-CZ" w:eastAsia="cs-CZ" w:bidi="cs-CZ"/>
      </w:rPr>
    </w:lvl>
    <w:lvl w:ilvl="2" w:tplc="E7D809FA">
      <w:numFmt w:val="bullet"/>
      <w:lvlText w:val="•"/>
      <w:lvlJc w:val="left"/>
      <w:pPr>
        <w:ind w:left="1582" w:hanging="176"/>
      </w:pPr>
      <w:rPr>
        <w:rFonts w:hint="default"/>
        <w:lang w:val="cs-CZ" w:eastAsia="cs-CZ" w:bidi="cs-CZ"/>
      </w:rPr>
    </w:lvl>
    <w:lvl w:ilvl="3" w:tplc="0FA6B65C">
      <w:numFmt w:val="bullet"/>
      <w:lvlText w:val="•"/>
      <w:lvlJc w:val="left"/>
      <w:pPr>
        <w:ind w:left="2234" w:hanging="176"/>
      </w:pPr>
      <w:rPr>
        <w:rFonts w:hint="default"/>
        <w:lang w:val="cs-CZ" w:eastAsia="cs-CZ" w:bidi="cs-CZ"/>
      </w:rPr>
    </w:lvl>
    <w:lvl w:ilvl="4" w:tplc="9F1EE6E2">
      <w:numFmt w:val="bullet"/>
      <w:lvlText w:val="•"/>
      <w:lvlJc w:val="left"/>
      <w:pPr>
        <w:ind w:left="2885" w:hanging="176"/>
      </w:pPr>
      <w:rPr>
        <w:rFonts w:hint="default"/>
        <w:lang w:val="cs-CZ" w:eastAsia="cs-CZ" w:bidi="cs-CZ"/>
      </w:rPr>
    </w:lvl>
    <w:lvl w:ilvl="5" w:tplc="19BCB0BA">
      <w:numFmt w:val="bullet"/>
      <w:lvlText w:val="•"/>
      <w:lvlJc w:val="left"/>
      <w:pPr>
        <w:ind w:left="3537" w:hanging="176"/>
      </w:pPr>
      <w:rPr>
        <w:rFonts w:hint="default"/>
        <w:lang w:val="cs-CZ" w:eastAsia="cs-CZ" w:bidi="cs-CZ"/>
      </w:rPr>
    </w:lvl>
    <w:lvl w:ilvl="6" w:tplc="800A82F2">
      <w:numFmt w:val="bullet"/>
      <w:lvlText w:val="•"/>
      <w:lvlJc w:val="left"/>
      <w:pPr>
        <w:ind w:left="4188" w:hanging="176"/>
      </w:pPr>
      <w:rPr>
        <w:rFonts w:hint="default"/>
        <w:lang w:val="cs-CZ" w:eastAsia="cs-CZ" w:bidi="cs-CZ"/>
      </w:rPr>
    </w:lvl>
    <w:lvl w:ilvl="7" w:tplc="EC7E4D22">
      <w:numFmt w:val="bullet"/>
      <w:lvlText w:val="•"/>
      <w:lvlJc w:val="left"/>
      <w:pPr>
        <w:ind w:left="4839" w:hanging="176"/>
      </w:pPr>
      <w:rPr>
        <w:rFonts w:hint="default"/>
        <w:lang w:val="cs-CZ" w:eastAsia="cs-CZ" w:bidi="cs-CZ"/>
      </w:rPr>
    </w:lvl>
    <w:lvl w:ilvl="8" w:tplc="70E09E72">
      <w:numFmt w:val="bullet"/>
      <w:lvlText w:val="•"/>
      <w:lvlJc w:val="left"/>
      <w:pPr>
        <w:ind w:left="5491" w:hanging="176"/>
      </w:pPr>
      <w:rPr>
        <w:rFonts w:hint="default"/>
        <w:lang w:val="cs-CZ" w:eastAsia="cs-CZ" w:bidi="cs-CZ"/>
      </w:rPr>
    </w:lvl>
  </w:abstractNum>
  <w:abstractNum w:abstractNumId="100">
    <w:nsid w:val="7EB37E72"/>
    <w:multiLevelType w:val="hybridMultilevel"/>
    <w:tmpl w:val="DD70D3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nsid w:val="7F372618"/>
    <w:multiLevelType w:val="hybridMultilevel"/>
    <w:tmpl w:val="47224590"/>
    <w:lvl w:ilvl="0" w:tplc="197CFCAE">
      <w:start w:val="1"/>
      <w:numFmt w:val="lowerLetter"/>
      <w:lvlText w:val="%1)"/>
      <w:lvlJc w:val="left"/>
      <w:pPr>
        <w:ind w:left="108" w:hanging="211"/>
      </w:pPr>
      <w:rPr>
        <w:rFonts w:ascii="Arial" w:eastAsia="Arial" w:hAnsi="Arial" w:cs="Arial" w:hint="default"/>
        <w:spacing w:val="-2"/>
        <w:w w:val="100"/>
        <w:sz w:val="18"/>
        <w:szCs w:val="18"/>
        <w:lang w:val="cs-CZ" w:eastAsia="cs-CZ" w:bidi="cs-CZ"/>
      </w:rPr>
    </w:lvl>
    <w:lvl w:ilvl="1" w:tplc="3076A98A">
      <w:numFmt w:val="bullet"/>
      <w:lvlText w:val="•"/>
      <w:lvlJc w:val="left"/>
      <w:pPr>
        <w:ind w:left="854" w:hanging="211"/>
      </w:pPr>
      <w:rPr>
        <w:rFonts w:hint="default"/>
        <w:lang w:val="cs-CZ" w:eastAsia="cs-CZ" w:bidi="cs-CZ"/>
      </w:rPr>
    </w:lvl>
    <w:lvl w:ilvl="2" w:tplc="BE1601AE">
      <w:numFmt w:val="bullet"/>
      <w:lvlText w:val="•"/>
      <w:lvlJc w:val="left"/>
      <w:pPr>
        <w:ind w:left="1609" w:hanging="211"/>
      </w:pPr>
      <w:rPr>
        <w:rFonts w:hint="default"/>
        <w:lang w:val="cs-CZ" w:eastAsia="cs-CZ" w:bidi="cs-CZ"/>
      </w:rPr>
    </w:lvl>
    <w:lvl w:ilvl="3" w:tplc="BC9C64E4">
      <w:numFmt w:val="bullet"/>
      <w:lvlText w:val="•"/>
      <w:lvlJc w:val="left"/>
      <w:pPr>
        <w:ind w:left="2364" w:hanging="211"/>
      </w:pPr>
      <w:rPr>
        <w:rFonts w:hint="default"/>
        <w:lang w:val="cs-CZ" w:eastAsia="cs-CZ" w:bidi="cs-CZ"/>
      </w:rPr>
    </w:lvl>
    <w:lvl w:ilvl="4" w:tplc="E0AA6D96">
      <w:numFmt w:val="bullet"/>
      <w:lvlText w:val="•"/>
      <w:lvlJc w:val="left"/>
      <w:pPr>
        <w:ind w:left="3118" w:hanging="211"/>
      </w:pPr>
      <w:rPr>
        <w:rFonts w:hint="default"/>
        <w:lang w:val="cs-CZ" w:eastAsia="cs-CZ" w:bidi="cs-CZ"/>
      </w:rPr>
    </w:lvl>
    <w:lvl w:ilvl="5" w:tplc="8D4C41EA">
      <w:numFmt w:val="bullet"/>
      <w:lvlText w:val="•"/>
      <w:lvlJc w:val="left"/>
      <w:pPr>
        <w:ind w:left="3873" w:hanging="211"/>
      </w:pPr>
      <w:rPr>
        <w:rFonts w:hint="default"/>
        <w:lang w:val="cs-CZ" w:eastAsia="cs-CZ" w:bidi="cs-CZ"/>
      </w:rPr>
    </w:lvl>
    <w:lvl w:ilvl="6" w:tplc="14E4BDB6">
      <w:numFmt w:val="bullet"/>
      <w:lvlText w:val="•"/>
      <w:lvlJc w:val="left"/>
      <w:pPr>
        <w:ind w:left="4628" w:hanging="211"/>
      </w:pPr>
      <w:rPr>
        <w:rFonts w:hint="default"/>
        <w:lang w:val="cs-CZ" w:eastAsia="cs-CZ" w:bidi="cs-CZ"/>
      </w:rPr>
    </w:lvl>
    <w:lvl w:ilvl="7" w:tplc="A6E8A574">
      <w:numFmt w:val="bullet"/>
      <w:lvlText w:val="•"/>
      <w:lvlJc w:val="left"/>
      <w:pPr>
        <w:ind w:left="5382" w:hanging="211"/>
      </w:pPr>
      <w:rPr>
        <w:rFonts w:hint="default"/>
        <w:lang w:val="cs-CZ" w:eastAsia="cs-CZ" w:bidi="cs-CZ"/>
      </w:rPr>
    </w:lvl>
    <w:lvl w:ilvl="8" w:tplc="FC12DDEC">
      <w:numFmt w:val="bullet"/>
      <w:lvlText w:val="•"/>
      <w:lvlJc w:val="left"/>
      <w:pPr>
        <w:ind w:left="6137" w:hanging="211"/>
      </w:pPr>
      <w:rPr>
        <w:rFonts w:hint="default"/>
        <w:lang w:val="cs-CZ" w:eastAsia="cs-CZ" w:bidi="cs-CZ"/>
      </w:rPr>
    </w:lvl>
  </w:abstractNum>
  <w:abstractNum w:abstractNumId="102">
    <w:nsid w:val="7F7508FE"/>
    <w:multiLevelType w:val="hybridMultilevel"/>
    <w:tmpl w:val="48428F0E"/>
    <w:lvl w:ilvl="0" w:tplc="74009E06">
      <w:numFmt w:val="bullet"/>
      <w:lvlText w:val=""/>
      <w:lvlJc w:val="left"/>
      <w:pPr>
        <w:ind w:left="827" w:hanging="361"/>
      </w:pPr>
      <w:rPr>
        <w:rFonts w:ascii="Symbol" w:eastAsia="Symbol" w:hAnsi="Symbol" w:cs="Symbol" w:hint="default"/>
        <w:w w:val="100"/>
        <w:sz w:val="18"/>
        <w:szCs w:val="18"/>
        <w:lang w:val="cs-CZ" w:eastAsia="cs-CZ" w:bidi="cs-CZ"/>
      </w:rPr>
    </w:lvl>
    <w:lvl w:ilvl="1" w:tplc="C67404E6">
      <w:numFmt w:val="bullet"/>
      <w:lvlText w:val="•"/>
      <w:lvlJc w:val="left"/>
      <w:pPr>
        <w:ind w:left="1417" w:hanging="361"/>
      </w:pPr>
      <w:rPr>
        <w:rFonts w:hint="default"/>
        <w:lang w:val="cs-CZ" w:eastAsia="cs-CZ" w:bidi="cs-CZ"/>
      </w:rPr>
    </w:lvl>
    <w:lvl w:ilvl="2" w:tplc="33301576">
      <w:numFmt w:val="bullet"/>
      <w:lvlText w:val="•"/>
      <w:lvlJc w:val="left"/>
      <w:pPr>
        <w:ind w:left="2014" w:hanging="361"/>
      </w:pPr>
      <w:rPr>
        <w:rFonts w:hint="default"/>
        <w:lang w:val="cs-CZ" w:eastAsia="cs-CZ" w:bidi="cs-CZ"/>
      </w:rPr>
    </w:lvl>
    <w:lvl w:ilvl="3" w:tplc="C7768BB2">
      <w:numFmt w:val="bullet"/>
      <w:lvlText w:val="•"/>
      <w:lvlJc w:val="left"/>
      <w:pPr>
        <w:ind w:left="2612" w:hanging="361"/>
      </w:pPr>
      <w:rPr>
        <w:rFonts w:hint="default"/>
        <w:lang w:val="cs-CZ" w:eastAsia="cs-CZ" w:bidi="cs-CZ"/>
      </w:rPr>
    </w:lvl>
    <w:lvl w:ilvl="4" w:tplc="BA6A1A6E">
      <w:numFmt w:val="bullet"/>
      <w:lvlText w:val="•"/>
      <w:lvlJc w:val="left"/>
      <w:pPr>
        <w:ind w:left="3209" w:hanging="361"/>
      </w:pPr>
      <w:rPr>
        <w:rFonts w:hint="default"/>
        <w:lang w:val="cs-CZ" w:eastAsia="cs-CZ" w:bidi="cs-CZ"/>
      </w:rPr>
    </w:lvl>
    <w:lvl w:ilvl="5" w:tplc="525C0E98">
      <w:numFmt w:val="bullet"/>
      <w:lvlText w:val="•"/>
      <w:lvlJc w:val="left"/>
      <w:pPr>
        <w:ind w:left="3807" w:hanging="361"/>
      </w:pPr>
      <w:rPr>
        <w:rFonts w:hint="default"/>
        <w:lang w:val="cs-CZ" w:eastAsia="cs-CZ" w:bidi="cs-CZ"/>
      </w:rPr>
    </w:lvl>
    <w:lvl w:ilvl="6" w:tplc="5B1CAEC2">
      <w:numFmt w:val="bullet"/>
      <w:lvlText w:val="•"/>
      <w:lvlJc w:val="left"/>
      <w:pPr>
        <w:ind w:left="4404" w:hanging="361"/>
      </w:pPr>
      <w:rPr>
        <w:rFonts w:hint="default"/>
        <w:lang w:val="cs-CZ" w:eastAsia="cs-CZ" w:bidi="cs-CZ"/>
      </w:rPr>
    </w:lvl>
    <w:lvl w:ilvl="7" w:tplc="D08E93EE">
      <w:numFmt w:val="bullet"/>
      <w:lvlText w:val="•"/>
      <w:lvlJc w:val="left"/>
      <w:pPr>
        <w:ind w:left="5001" w:hanging="361"/>
      </w:pPr>
      <w:rPr>
        <w:rFonts w:hint="default"/>
        <w:lang w:val="cs-CZ" w:eastAsia="cs-CZ" w:bidi="cs-CZ"/>
      </w:rPr>
    </w:lvl>
    <w:lvl w:ilvl="8" w:tplc="AF0E42A2">
      <w:numFmt w:val="bullet"/>
      <w:lvlText w:val="•"/>
      <w:lvlJc w:val="left"/>
      <w:pPr>
        <w:ind w:left="5599" w:hanging="361"/>
      </w:pPr>
      <w:rPr>
        <w:rFonts w:hint="default"/>
        <w:lang w:val="cs-CZ" w:eastAsia="cs-CZ" w:bidi="cs-CZ"/>
      </w:rPr>
    </w:lvl>
  </w:abstractNum>
  <w:abstractNum w:abstractNumId="103">
    <w:nsid w:val="7F8564F0"/>
    <w:multiLevelType w:val="hybridMultilevel"/>
    <w:tmpl w:val="4D22A5C4"/>
    <w:lvl w:ilvl="0" w:tplc="EA0EB342">
      <w:start w:val="1"/>
      <w:numFmt w:val="lowerLetter"/>
      <w:lvlText w:val="%1)"/>
      <w:lvlJc w:val="left"/>
      <w:pPr>
        <w:ind w:left="468" w:hanging="360"/>
      </w:pPr>
      <w:rPr>
        <w:rFonts w:ascii="Arial" w:eastAsia="Arial" w:hAnsi="Arial" w:cs="Arial" w:hint="default"/>
        <w:w w:val="99"/>
        <w:sz w:val="18"/>
        <w:szCs w:val="18"/>
        <w:lang w:val="cs-CZ" w:eastAsia="cs-CZ" w:bidi="cs-CZ"/>
      </w:rPr>
    </w:lvl>
    <w:lvl w:ilvl="1" w:tplc="792E632E">
      <w:numFmt w:val="bullet"/>
      <w:lvlText w:val="•"/>
      <w:lvlJc w:val="left"/>
      <w:pPr>
        <w:ind w:left="965" w:hanging="360"/>
      </w:pPr>
      <w:rPr>
        <w:rFonts w:hint="default"/>
        <w:lang w:val="cs-CZ" w:eastAsia="cs-CZ" w:bidi="cs-CZ"/>
      </w:rPr>
    </w:lvl>
    <w:lvl w:ilvl="2" w:tplc="469C4DF8">
      <w:numFmt w:val="bullet"/>
      <w:lvlText w:val="•"/>
      <w:lvlJc w:val="left"/>
      <w:pPr>
        <w:ind w:left="1471" w:hanging="360"/>
      </w:pPr>
      <w:rPr>
        <w:rFonts w:hint="default"/>
        <w:lang w:val="cs-CZ" w:eastAsia="cs-CZ" w:bidi="cs-CZ"/>
      </w:rPr>
    </w:lvl>
    <w:lvl w:ilvl="3" w:tplc="7AF0E90C">
      <w:numFmt w:val="bullet"/>
      <w:lvlText w:val="•"/>
      <w:lvlJc w:val="left"/>
      <w:pPr>
        <w:ind w:left="1977" w:hanging="360"/>
      </w:pPr>
      <w:rPr>
        <w:rFonts w:hint="default"/>
        <w:lang w:val="cs-CZ" w:eastAsia="cs-CZ" w:bidi="cs-CZ"/>
      </w:rPr>
    </w:lvl>
    <w:lvl w:ilvl="4" w:tplc="0072936E">
      <w:numFmt w:val="bullet"/>
      <w:lvlText w:val="•"/>
      <w:lvlJc w:val="left"/>
      <w:pPr>
        <w:ind w:left="2483" w:hanging="360"/>
      </w:pPr>
      <w:rPr>
        <w:rFonts w:hint="default"/>
        <w:lang w:val="cs-CZ" w:eastAsia="cs-CZ" w:bidi="cs-CZ"/>
      </w:rPr>
    </w:lvl>
    <w:lvl w:ilvl="5" w:tplc="71F4FFF2">
      <w:numFmt w:val="bullet"/>
      <w:lvlText w:val="•"/>
      <w:lvlJc w:val="left"/>
      <w:pPr>
        <w:ind w:left="2989" w:hanging="360"/>
      </w:pPr>
      <w:rPr>
        <w:rFonts w:hint="default"/>
        <w:lang w:val="cs-CZ" w:eastAsia="cs-CZ" w:bidi="cs-CZ"/>
      </w:rPr>
    </w:lvl>
    <w:lvl w:ilvl="6" w:tplc="9D80E3D0">
      <w:numFmt w:val="bullet"/>
      <w:lvlText w:val="•"/>
      <w:lvlJc w:val="left"/>
      <w:pPr>
        <w:ind w:left="3494" w:hanging="360"/>
      </w:pPr>
      <w:rPr>
        <w:rFonts w:hint="default"/>
        <w:lang w:val="cs-CZ" w:eastAsia="cs-CZ" w:bidi="cs-CZ"/>
      </w:rPr>
    </w:lvl>
    <w:lvl w:ilvl="7" w:tplc="41027E38">
      <w:numFmt w:val="bullet"/>
      <w:lvlText w:val="•"/>
      <w:lvlJc w:val="left"/>
      <w:pPr>
        <w:ind w:left="4000" w:hanging="360"/>
      </w:pPr>
      <w:rPr>
        <w:rFonts w:hint="default"/>
        <w:lang w:val="cs-CZ" w:eastAsia="cs-CZ" w:bidi="cs-CZ"/>
      </w:rPr>
    </w:lvl>
    <w:lvl w:ilvl="8" w:tplc="97CC0E04">
      <w:numFmt w:val="bullet"/>
      <w:lvlText w:val="•"/>
      <w:lvlJc w:val="left"/>
      <w:pPr>
        <w:ind w:left="4506" w:hanging="360"/>
      </w:pPr>
      <w:rPr>
        <w:rFonts w:hint="default"/>
        <w:lang w:val="cs-CZ" w:eastAsia="cs-CZ" w:bidi="cs-CZ"/>
      </w:rPr>
    </w:lvl>
  </w:abstractNum>
  <w:num w:numId="1">
    <w:abstractNumId w:val="88"/>
  </w:num>
  <w:num w:numId="2">
    <w:abstractNumId w:val="21"/>
  </w:num>
  <w:num w:numId="3">
    <w:abstractNumId w:val="50"/>
  </w:num>
  <w:num w:numId="4">
    <w:abstractNumId w:val="86"/>
  </w:num>
  <w:num w:numId="5">
    <w:abstractNumId w:val="0"/>
  </w:num>
  <w:num w:numId="6">
    <w:abstractNumId w:val="60"/>
  </w:num>
  <w:num w:numId="7">
    <w:abstractNumId w:val="68"/>
  </w:num>
  <w:num w:numId="8">
    <w:abstractNumId w:val="34"/>
  </w:num>
  <w:num w:numId="9">
    <w:abstractNumId w:val="6"/>
  </w:num>
  <w:num w:numId="10">
    <w:abstractNumId w:val="15"/>
  </w:num>
  <w:num w:numId="11">
    <w:abstractNumId w:val="70"/>
  </w:num>
  <w:num w:numId="12">
    <w:abstractNumId w:val="87"/>
  </w:num>
  <w:num w:numId="13">
    <w:abstractNumId w:val="83"/>
  </w:num>
  <w:num w:numId="14">
    <w:abstractNumId w:val="35"/>
  </w:num>
  <w:num w:numId="15">
    <w:abstractNumId w:val="22"/>
  </w:num>
  <w:num w:numId="16">
    <w:abstractNumId w:val="84"/>
  </w:num>
  <w:num w:numId="17">
    <w:abstractNumId w:val="13"/>
  </w:num>
  <w:num w:numId="18">
    <w:abstractNumId w:val="74"/>
  </w:num>
  <w:num w:numId="19">
    <w:abstractNumId w:val="53"/>
  </w:num>
  <w:num w:numId="20">
    <w:abstractNumId w:val="66"/>
  </w:num>
  <w:num w:numId="21">
    <w:abstractNumId w:val="39"/>
  </w:num>
  <w:num w:numId="22">
    <w:abstractNumId w:val="80"/>
  </w:num>
  <w:num w:numId="23">
    <w:abstractNumId w:val="11"/>
  </w:num>
  <w:num w:numId="24">
    <w:abstractNumId w:val="81"/>
  </w:num>
  <w:num w:numId="25">
    <w:abstractNumId w:val="62"/>
  </w:num>
  <w:num w:numId="26">
    <w:abstractNumId w:val="90"/>
  </w:num>
  <w:num w:numId="27">
    <w:abstractNumId w:val="44"/>
  </w:num>
  <w:num w:numId="28">
    <w:abstractNumId w:val="23"/>
  </w:num>
  <w:num w:numId="29">
    <w:abstractNumId w:val="48"/>
  </w:num>
  <w:num w:numId="30">
    <w:abstractNumId w:val="97"/>
  </w:num>
  <w:num w:numId="31">
    <w:abstractNumId w:val="93"/>
  </w:num>
  <w:num w:numId="32">
    <w:abstractNumId w:val="16"/>
  </w:num>
  <w:num w:numId="33">
    <w:abstractNumId w:val="8"/>
  </w:num>
  <w:num w:numId="34">
    <w:abstractNumId w:val="54"/>
  </w:num>
  <w:num w:numId="35">
    <w:abstractNumId w:val="89"/>
  </w:num>
  <w:num w:numId="36">
    <w:abstractNumId w:val="36"/>
  </w:num>
  <w:num w:numId="37">
    <w:abstractNumId w:val="42"/>
  </w:num>
  <w:num w:numId="38">
    <w:abstractNumId w:val="5"/>
  </w:num>
  <w:num w:numId="39">
    <w:abstractNumId w:val="51"/>
  </w:num>
  <w:num w:numId="40">
    <w:abstractNumId w:val="91"/>
  </w:num>
  <w:num w:numId="41">
    <w:abstractNumId w:val="73"/>
  </w:num>
  <w:num w:numId="42">
    <w:abstractNumId w:val="75"/>
  </w:num>
  <w:num w:numId="43">
    <w:abstractNumId w:val="46"/>
  </w:num>
  <w:num w:numId="44">
    <w:abstractNumId w:val="78"/>
  </w:num>
  <w:num w:numId="45">
    <w:abstractNumId w:val="92"/>
  </w:num>
  <w:num w:numId="46">
    <w:abstractNumId w:val="4"/>
  </w:num>
  <w:num w:numId="47">
    <w:abstractNumId w:val="40"/>
  </w:num>
  <w:num w:numId="48">
    <w:abstractNumId w:val="24"/>
  </w:num>
  <w:num w:numId="49">
    <w:abstractNumId w:val="103"/>
  </w:num>
  <w:num w:numId="50">
    <w:abstractNumId w:val="9"/>
  </w:num>
  <w:num w:numId="51">
    <w:abstractNumId w:val="33"/>
  </w:num>
  <w:num w:numId="52">
    <w:abstractNumId w:val="10"/>
  </w:num>
  <w:num w:numId="53">
    <w:abstractNumId w:val="64"/>
  </w:num>
  <w:num w:numId="54">
    <w:abstractNumId w:val="19"/>
  </w:num>
  <w:num w:numId="55">
    <w:abstractNumId w:val="3"/>
  </w:num>
  <w:num w:numId="56">
    <w:abstractNumId w:val="82"/>
  </w:num>
  <w:num w:numId="57">
    <w:abstractNumId w:val="79"/>
  </w:num>
  <w:num w:numId="58">
    <w:abstractNumId w:val="101"/>
  </w:num>
  <w:num w:numId="59">
    <w:abstractNumId w:val="32"/>
  </w:num>
  <w:num w:numId="60">
    <w:abstractNumId w:val="47"/>
  </w:num>
  <w:num w:numId="61">
    <w:abstractNumId w:val="20"/>
  </w:num>
  <w:num w:numId="62">
    <w:abstractNumId w:val="49"/>
  </w:num>
  <w:num w:numId="63">
    <w:abstractNumId w:val="30"/>
  </w:num>
  <w:num w:numId="64">
    <w:abstractNumId w:val="85"/>
  </w:num>
  <w:num w:numId="65">
    <w:abstractNumId w:val="31"/>
  </w:num>
  <w:num w:numId="66">
    <w:abstractNumId w:val="2"/>
  </w:num>
  <w:num w:numId="67">
    <w:abstractNumId w:val="94"/>
  </w:num>
  <w:num w:numId="68">
    <w:abstractNumId w:val="37"/>
  </w:num>
  <w:num w:numId="69">
    <w:abstractNumId w:val="25"/>
  </w:num>
  <w:num w:numId="70">
    <w:abstractNumId w:val="18"/>
  </w:num>
  <w:num w:numId="71">
    <w:abstractNumId w:val="57"/>
  </w:num>
  <w:num w:numId="72">
    <w:abstractNumId w:val="95"/>
  </w:num>
  <w:num w:numId="73">
    <w:abstractNumId w:val="41"/>
  </w:num>
  <w:num w:numId="74">
    <w:abstractNumId w:val="28"/>
  </w:num>
  <w:num w:numId="75">
    <w:abstractNumId w:val="58"/>
  </w:num>
  <w:num w:numId="76">
    <w:abstractNumId w:val="69"/>
  </w:num>
  <w:num w:numId="77">
    <w:abstractNumId w:val="29"/>
  </w:num>
  <w:num w:numId="78">
    <w:abstractNumId w:val="17"/>
  </w:num>
  <w:num w:numId="79">
    <w:abstractNumId w:val="72"/>
  </w:num>
  <w:num w:numId="80">
    <w:abstractNumId w:val="26"/>
  </w:num>
  <w:num w:numId="81">
    <w:abstractNumId w:val="77"/>
  </w:num>
  <w:num w:numId="82">
    <w:abstractNumId w:val="98"/>
  </w:num>
  <w:num w:numId="83">
    <w:abstractNumId w:val="27"/>
  </w:num>
  <w:num w:numId="84">
    <w:abstractNumId w:val="67"/>
  </w:num>
  <w:num w:numId="85">
    <w:abstractNumId w:val="63"/>
  </w:num>
  <w:num w:numId="86">
    <w:abstractNumId w:val="71"/>
  </w:num>
  <w:num w:numId="87">
    <w:abstractNumId w:val="55"/>
  </w:num>
  <w:num w:numId="88">
    <w:abstractNumId w:val="45"/>
  </w:num>
  <w:num w:numId="89">
    <w:abstractNumId w:val="65"/>
  </w:num>
  <w:num w:numId="90">
    <w:abstractNumId w:val="76"/>
  </w:num>
  <w:num w:numId="91">
    <w:abstractNumId w:val="59"/>
  </w:num>
  <w:num w:numId="92">
    <w:abstractNumId w:val="43"/>
  </w:num>
  <w:num w:numId="93">
    <w:abstractNumId w:val="12"/>
  </w:num>
  <w:num w:numId="94">
    <w:abstractNumId w:val="99"/>
  </w:num>
  <w:num w:numId="95">
    <w:abstractNumId w:val="102"/>
  </w:num>
  <w:num w:numId="96">
    <w:abstractNumId w:val="56"/>
  </w:num>
  <w:num w:numId="97">
    <w:abstractNumId w:val="96"/>
  </w:num>
  <w:num w:numId="98">
    <w:abstractNumId w:val="38"/>
  </w:num>
  <w:num w:numId="99">
    <w:abstractNumId w:val="52"/>
  </w:num>
  <w:num w:numId="100">
    <w:abstractNumId w:val="1"/>
  </w:num>
  <w:num w:numId="101">
    <w:abstractNumId w:val="100"/>
  </w:num>
  <w:num w:numId="102">
    <w:abstractNumId w:val="14"/>
  </w:num>
  <w:num w:numId="103">
    <w:abstractNumId w:val="61"/>
  </w:num>
  <w:num w:numId="104">
    <w:abstractNumId w:val="7"/>
  </w:num>
  <w:num w:numId="105">
    <w:abstractNumId w:val="6"/>
    <w:lvlOverride w:ilvl="0">
      <w:startOverride w:val="1"/>
    </w:lvlOverride>
    <w:lvlOverride w:ilvl="1"/>
    <w:lvlOverride w:ilvl="2"/>
    <w:lvlOverride w:ilvl="3"/>
    <w:lvlOverride w:ilvl="4"/>
    <w:lvlOverride w:ilvl="5"/>
    <w:lvlOverride w:ilvl="6"/>
    <w:lvlOverride w:ilvl="7"/>
    <w:lvlOverride w:ilvl="8"/>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biášová Lucie (177630)">
    <w15:presenceInfo w15:providerId="None" w15:userId="Dobiášová Lucie (177630)"/>
  </w15:person>
  <w15:person w15:author="Máchová Hana">
    <w15:presenceInfo w15:providerId="AD" w15:userId="S::hana.machova@mmr.cz::71ea513b-feea-4055-842e-ca6e87e1ba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B2"/>
    <w:rsid w:val="00000704"/>
    <w:rsid w:val="00001124"/>
    <w:rsid w:val="00002567"/>
    <w:rsid w:val="000129D4"/>
    <w:rsid w:val="00014769"/>
    <w:rsid w:val="00014A74"/>
    <w:rsid w:val="00043ED5"/>
    <w:rsid w:val="000461E8"/>
    <w:rsid w:val="00046D7F"/>
    <w:rsid w:val="00053A4B"/>
    <w:rsid w:val="00057EFC"/>
    <w:rsid w:val="00060AAB"/>
    <w:rsid w:val="000612FF"/>
    <w:rsid w:val="00066195"/>
    <w:rsid w:val="0006694E"/>
    <w:rsid w:val="00073727"/>
    <w:rsid w:val="000758F8"/>
    <w:rsid w:val="00082C8D"/>
    <w:rsid w:val="00090801"/>
    <w:rsid w:val="00090F5E"/>
    <w:rsid w:val="000941A9"/>
    <w:rsid w:val="00094D02"/>
    <w:rsid w:val="000953EA"/>
    <w:rsid w:val="000A5B01"/>
    <w:rsid w:val="000B3275"/>
    <w:rsid w:val="000C4521"/>
    <w:rsid w:val="000C60A9"/>
    <w:rsid w:val="000D49A3"/>
    <w:rsid w:val="000D5C08"/>
    <w:rsid w:val="000E0424"/>
    <w:rsid w:val="000E08F6"/>
    <w:rsid w:val="000E2ED3"/>
    <w:rsid w:val="000E6826"/>
    <w:rsid w:val="000F4504"/>
    <w:rsid w:val="00112769"/>
    <w:rsid w:val="001138CC"/>
    <w:rsid w:val="001145E2"/>
    <w:rsid w:val="00127AE5"/>
    <w:rsid w:val="00133323"/>
    <w:rsid w:val="0013368B"/>
    <w:rsid w:val="001340C7"/>
    <w:rsid w:val="00136097"/>
    <w:rsid w:val="001370DE"/>
    <w:rsid w:val="001469AF"/>
    <w:rsid w:val="001509E4"/>
    <w:rsid w:val="001525EB"/>
    <w:rsid w:val="00162D4D"/>
    <w:rsid w:val="001754BD"/>
    <w:rsid w:val="0017667C"/>
    <w:rsid w:val="00180E8E"/>
    <w:rsid w:val="0018513F"/>
    <w:rsid w:val="00186AAB"/>
    <w:rsid w:val="001A372C"/>
    <w:rsid w:val="001B06B0"/>
    <w:rsid w:val="001B0F54"/>
    <w:rsid w:val="001B613B"/>
    <w:rsid w:val="001C3FE5"/>
    <w:rsid w:val="001D5D3D"/>
    <w:rsid w:val="00200CE9"/>
    <w:rsid w:val="00220389"/>
    <w:rsid w:val="00220F04"/>
    <w:rsid w:val="00221A67"/>
    <w:rsid w:val="0022586C"/>
    <w:rsid w:val="00232778"/>
    <w:rsid w:val="0023647C"/>
    <w:rsid w:val="00236D02"/>
    <w:rsid w:val="00237C79"/>
    <w:rsid w:val="00241B8A"/>
    <w:rsid w:val="00243663"/>
    <w:rsid w:val="00246E49"/>
    <w:rsid w:val="00251D97"/>
    <w:rsid w:val="0025333C"/>
    <w:rsid w:val="0025520B"/>
    <w:rsid w:val="0026423F"/>
    <w:rsid w:val="00265613"/>
    <w:rsid w:val="00272A5D"/>
    <w:rsid w:val="0028323D"/>
    <w:rsid w:val="002A0EC5"/>
    <w:rsid w:val="002A3517"/>
    <w:rsid w:val="002B7395"/>
    <w:rsid w:val="002C3984"/>
    <w:rsid w:val="002C3C6F"/>
    <w:rsid w:val="002D0517"/>
    <w:rsid w:val="002D3308"/>
    <w:rsid w:val="002D367F"/>
    <w:rsid w:val="002D4C5D"/>
    <w:rsid w:val="002E11DF"/>
    <w:rsid w:val="002E2C74"/>
    <w:rsid w:val="002E5003"/>
    <w:rsid w:val="002E60DE"/>
    <w:rsid w:val="002F246C"/>
    <w:rsid w:val="002F2715"/>
    <w:rsid w:val="0030155E"/>
    <w:rsid w:val="00302DD3"/>
    <w:rsid w:val="003145A3"/>
    <w:rsid w:val="00316D0B"/>
    <w:rsid w:val="00320862"/>
    <w:rsid w:val="0032163E"/>
    <w:rsid w:val="00323EEF"/>
    <w:rsid w:val="00324A71"/>
    <w:rsid w:val="003318E7"/>
    <w:rsid w:val="00345A75"/>
    <w:rsid w:val="00345BC5"/>
    <w:rsid w:val="00360CDD"/>
    <w:rsid w:val="00365281"/>
    <w:rsid w:val="00367E42"/>
    <w:rsid w:val="0037424B"/>
    <w:rsid w:val="003767BA"/>
    <w:rsid w:val="00395C3B"/>
    <w:rsid w:val="003A05FB"/>
    <w:rsid w:val="003A152C"/>
    <w:rsid w:val="003B511F"/>
    <w:rsid w:val="003C76B5"/>
    <w:rsid w:val="003D2A71"/>
    <w:rsid w:val="003D69D3"/>
    <w:rsid w:val="003E490A"/>
    <w:rsid w:val="003E751B"/>
    <w:rsid w:val="003F08F3"/>
    <w:rsid w:val="003F51DD"/>
    <w:rsid w:val="003F6BE0"/>
    <w:rsid w:val="004009F8"/>
    <w:rsid w:val="0040744D"/>
    <w:rsid w:val="00412982"/>
    <w:rsid w:val="0041588E"/>
    <w:rsid w:val="0043079E"/>
    <w:rsid w:val="004350EC"/>
    <w:rsid w:val="00440396"/>
    <w:rsid w:val="00445846"/>
    <w:rsid w:val="00456C98"/>
    <w:rsid w:val="00457387"/>
    <w:rsid w:val="00457E6B"/>
    <w:rsid w:val="004635C1"/>
    <w:rsid w:val="00471AC3"/>
    <w:rsid w:val="004729D9"/>
    <w:rsid w:val="004842C3"/>
    <w:rsid w:val="00485C70"/>
    <w:rsid w:val="00495EFA"/>
    <w:rsid w:val="004A1EDE"/>
    <w:rsid w:val="004B4692"/>
    <w:rsid w:val="004B5E07"/>
    <w:rsid w:val="004D5AB4"/>
    <w:rsid w:val="004F176B"/>
    <w:rsid w:val="004F211D"/>
    <w:rsid w:val="004F234B"/>
    <w:rsid w:val="004F5175"/>
    <w:rsid w:val="00500423"/>
    <w:rsid w:val="00501E16"/>
    <w:rsid w:val="00507398"/>
    <w:rsid w:val="00507611"/>
    <w:rsid w:val="00510F91"/>
    <w:rsid w:val="005305EE"/>
    <w:rsid w:val="00533213"/>
    <w:rsid w:val="00543D4A"/>
    <w:rsid w:val="00545F76"/>
    <w:rsid w:val="00547F19"/>
    <w:rsid w:val="0056037A"/>
    <w:rsid w:val="005837C3"/>
    <w:rsid w:val="005860E8"/>
    <w:rsid w:val="00590827"/>
    <w:rsid w:val="00593432"/>
    <w:rsid w:val="00596B95"/>
    <w:rsid w:val="005B0757"/>
    <w:rsid w:val="005B23EC"/>
    <w:rsid w:val="005B34E1"/>
    <w:rsid w:val="005C6EA4"/>
    <w:rsid w:val="005C6FF4"/>
    <w:rsid w:val="005D0F1A"/>
    <w:rsid w:val="005D6669"/>
    <w:rsid w:val="005E205F"/>
    <w:rsid w:val="005E4E38"/>
    <w:rsid w:val="005E5373"/>
    <w:rsid w:val="005F00A2"/>
    <w:rsid w:val="00601349"/>
    <w:rsid w:val="00606F5E"/>
    <w:rsid w:val="006170DC"/>
    <w:rsid w:val="006252B3"/>
    <w:rsid w:val="00626C38"/>
    <w:rsid w:val="00640FCD"/>
    <w:rsid w:val="00645885"/>
    <w:rsid w:val="00654CFE"/>
    <w:rsid w:val="00656063"/>
    <w:rsid w:val="00666788"/>
    <w:rsid w:val="00671AA7"/>
    <w:rsid w:val="00676FFB"/>
    <w:rsid w:val="006858FF"/>
    <w:rsid w:val="006941F8"/>
    <w:rsid w:val="00696C67"/>
    <w:rsid w:val="006A4F1E"/>
    <w:rsid w:val="006B07C5"/>
    <w:rsid w:val="006B0FFB"/>
    <w:rsid w:val="006B16D2"/>
    <w:rsid w:val="006D1C23"/>
    <w:rsid w:val="006E1251"/>
    <w:rsid w:val="006E371D"/>
    <w:rsid w:val="006F2CE6"/>
    <w:rsid w:val="006F7FC9"/>
    <w:rsid w:val="00705BA7"/>
    <w:rsid w:val="0072060E"/>
    <w:rsid w:val="00720F8C"/>
    <w:rsid w:val="00725A96"/>
    <w:rsid w:val="0072653E"/>
    <w:rsid w:val="0072792D"/>
    <w:rsid w:val="00730649"/>
    <w:rsid w:val="00760E1B"/>
    <w:rsid w:val="00761890"/>
    <w:rsid w:val="007759E7"/>
    <w:rsid w:val="00781C74"/>
    <w:rsid w:val="007856F8"/>
    <w:rsid w:val="0079685F"/>
    <w:rsid w:val="007A07E1"/>
    <w:rsid w:val="007A44BF"/>
    <w:rsid w:val="007A52C0"/>
    <w:rsid w:val="007B0F27"/>
    <w:rsid w:val="007B6870"/>
    <w:rsid w:val="007C1A58"/>
    <w:rsid w:val="007D6110"/>
    <w:rsid w:val="007E6122"/>
    <w:rsid w:val="007F29E2"/>
    <w:rsid w:val="00800F6E"/>
    <w:rsid w:val="0080106C"/>
    <w:rsid w:val="00804F7E"/>
    <w:rsid w:val="00807982"/>
    <w:rsid w:val="00811613"/>
    <w:rsid w:val="00813D72"/>
    <w:rsid w:val="00816469"/>
    <w:rsid w:val="0081665D"/>
    <w:rsid w:val="00824967"/>
    <w:rsid w:val="00835DB8"/>
    <w:rsid w:val="0084026F"/>
    <w:rsid w:val="00841D23"/>
    <w:rsid w:val="00854A03"/>
    <w:rsid w:val="008608FA"/>
    <w:rsid w:val="008660A2"/>
    <w:rsid w:val="0087255E"/>
    <w:rsid w:val="008726A8"/>
    <w:rsid w:val="00875F0B"/>
    <w:rsid w:val="008806D8"/>
    <w:rsid w:val="0088681F"/>
    <w:rsid w:val="00886EC6"/>
    <w:rsid w:val="00891A9C"/>
    <w:rsid w:val="00895CF0"/>
    <w:rsid w:val="008A239B"/>
    <w:rsid w:val="008A78D7"/>
    <w:rsid w:val="008B1273"/>
    <w:rsid w:val="008B42B1"/>
    <w:rsid w:val="008B47CB"/>
    <w:rsid w:val="008B5B1B"/>
    <w:rsid w:val="008C3518"/>
    <w:rsid w:val="008F269E"/>
    <w:rsid w:val="00912C70"/>
    <w:rsid w:val="00921FE5"/>
    <w:rsid w:val="00926B7A"/>
    <w:rsid w:val="00932C54"/>
    <w:rsid w:val="009339FC"/>
    <w:rsid w:val="00933EB8"/>
    <w:rsid w:val="00936FE1"/>
    <w:rsid w:val="009601CB"/>
    <w:rsid w:val="0096210C"/>
    <w:rsid w:val="009666C9"/>
    <w:rsid w:val="009759E5"/>
    <w:rsid w:val="009900B8"/>
    <w:rsid w:val="009966AC"/>
    <w:rsid w:val="00996DD8"/>
    <w:rsid w:val="009A6E24"/>
    <w:rsid w:val="009C2013"/>
    <w:rsid w:val="009C4948"/>
    <w:rsid w:val="009D515F"/>
    <w:rsid w:val="009E1D18"/>
    <w:rsid w:val="009E788B"/>
    <w:rsid w:val="009F49F8"/>
    <w:rsid w:val="009F5BCF"/>
    <w:rsid w:val="009F7CFD"/>
    <w:rsid w:val="00A023AE"/>
    <w:rsid w:val="00A03510"/>
    <w:rsid w:val="00A07D9C"/>
    <w:rsid w:val="00A133AE"/>
    <w:rsid w:val="00A135C9"/>
    <w:rsid w:val="00A2208D"/>
    <w:rsid w:val="00A23679"/>
    <w:rsid w:val="00A33825"/>
    <w:rsid w:val="00A4059C"/>
    <w:rsid w:val="00A4353F"/>
    <w:rsid w:val="00A531A2"/>
    <w:rsid w:val="00A62BA7"/>
    <w:rsid w:val="00A6772F"/>
    <w:rsid w:val="00A715D7"/>
    <w:rsid w:val="00A724B7"/>
    <w:rsid w:val="00A76712"/>
    <w:rsid w:val="00A81B1A"/>
    <w:rsid w:val="00A929D5"/>
    <w:rsid w:val="00A93C83"/>
    <w:rsid w:val="00A97203"/>
    <w:rsid w:val="00AA03B2"/>
    <w:rsid w:val="00AA07B7"/>
    <w:rsid w:val="00AA70B2"/>
    <w:rsid w:val="00AB1421"/>
    <w:rsid w:val="00AD0161"/>
    <w:rsid w:val="00AD4DDB"/>
    <w:rsid w:val="00AE1515"/>
    <w:rsid w:val="00AF0CCB"/>
    <w:rsid w:val="00AF4A17"/>
    <w:rsid w:val="00B000F1"/>
    <w:rsid w:val="00B00AB2"/>
    <w:rsid w:val="00B0659C"/>
    <w:rsid w:val="00B14990"/>
    <w:rsid w:val="00B26C45"/>
    <w:rsid w:val="00B34763"/>
    <w:rsid w:val="00B4641B"/>
    <w:rsid w:val="00B46B77"/>
    <w:rsid w:val="00B507ED"/>
    <w:rsid w:val="00B54204"/>
    <w:rsid w:val="00B54FD9"/>
    <w:rsid w:val="00B57230"/>
    <w:rsid w:val="00B60579"/>
    <w:rsid w:val="00B67E25"/>
    <w:rsid w:val="00B90F81"/>
    <w:rsid w:val="00B913D4"/>
    <w:rsid w:val="00B920DB"/>
    <w:rsid w:val="00B94F18"/>
    <w:rsid w:val="00BA05ED"/>
    <w:rsid w:val="00BA0BD5"/>
    <w:rsid w:val="00BA79F3"/>
    <w:rsid w:val="00BD3F62"/>
    <w:rsid w:val="00BD5A42"/>
    <w:rsid w:val="00BD6A92"/>
    <w:rsid w:val="00BD7C3D"/>
    <w:rsid w:val="00BE6F00"/>
    <w:rsid w:val="00BE75A8"/>
    <w:rsid w:val="00BF17BC"/>
    <w:rsid w:val="00BF2267"/>
    <w:rsid w:val="00BF28DF"/>
    <w:rsid w:val="00C17B9E"/>
    <w:rsid w:val="00C2268E"/>
    <w:rsid w:val="00C2367D"/>
    <w:rsid w:val="00C30997"/>
    <w:rsid w:val="00C405C8"/>
    <w:rsid w:val="00C408E6"/>
    <w:rsid w:val="00C41ABF"/>
    <w:rsid w:val="00C50414"/>
    <w:rsid w:val="00C55783"/>
    <w:rsid w:val="00C57F6A"/>
    <w:rsid w:val="00C733EE"/>
    <w:rsid w:val="00C754F4"/>
    <w:rsid w:val="00C76541"/>
    <w:rsid w:val="00C76683"/>
    <w:rsid w:val="00C766E4"/>
    <w:rsid w:val="00C7682A"/>
    <w:rsid w:val="00CA4ABF"/>
    <w:rsid w:val="00CB6ACF"/>
    <w:rsid w:val="00CB7ACB"/>
    <w:rsid w:val="00CC50CA"/>
    <w:rsid w:val="00CD0075"/>
    <w:rsid w:val="00CD398A"/>
    <w:rsid w:val="00CE3D9E"/>
    <w:rsid w:val="00CE7D97"/>
    <w:rsid w:val="00CF5707"/>
    <w:rsid w:val="00D02D69"/>
    <w:rsid w:val="00D0706E"/>
    <w:rsid w:val="00D110FE"/>
    <w:rsid w:val="00D14162"/>
    <w:rsid w:val="00D2362E"/>
    <w:rsid w:val="00D244FC"/>
    <w:rsid w:val="00D271B2"/>
    <w:rsid w:val="00D30407"/>
    <w:rsid w:val="00D563F3"/>
    <w:rsid w:val="00D678D6"/>
    <w:rsid w:val="00D72C63"/>
    <w:rsid w:val="00D737F2"/>
    <w:rsid w:val="00D804A9"/>
    <w:rsid w:val="00D91F5F"/>
    <w:rsid w:val="00D96356"/>
    <w:rsid w:val="00D97658"/>
    <w:rsid w:val="00DA474E"/>
    <w:rsid w:val="00DA70FE"/>
    <w:rsid w:val="00DC1157"/>
    <w:rsid w:val="00DC4738"/>
    <w:rsid w:val="00DD07DC"/>
    <w:rsid w:val="00DD086C"/>
    <w:rsid w:val="00DD5149"/>
    <w:rsid w:val="00DD6848"/>
    <w:rsid w:val="00DE33D3"/>
    <w:rsid w:val="00DF4A35"/>
    <w:rsid w:val="00E00CE7"/>
    <w:rsid w:val="00E14284"/>
    <w:rsid w:val="00E30D6F"/>
    <w:rsid w:val="00E35C49"/>
    <w:rsid w:val="00E362A8"/>
    <w:rsid w:val="00E40211"/>
    <w:rsid w:val="00E41EE5"/>
    <w:rsid w:val="00E56A31"/>
    <w:rsid w:val="00E57155"/>
    <w:rsid w:val="00E60121"/>
    <w:rsid w:val="00E61F5B"/>
    <w:rsid w:val="00E73766"/>
    <w:rsid w:val="00E754FD"/>
    <w:rsid w:val="00E80F87"/>
    <w:rsid w:val="00E965EF"/>
    <w:rsid w:val="00EA2A50"/>
    <w:rsid w:val="00EB20FD"/>
    <w:rsid w:val="00ED707F"/>
    <w:rsid w:val="00ED7EE5"/>
    <w:rsid w:val="00EF2F23"/>
    <w:rsid w:val="00EF3E9D"/>
    <w:rsid w:val="00F018D0"/>
    <w:rsid w:val="00F07030"/>
    <w:rsid w:val="00F130F7"/>
    <w:rsid w:val="00F201F1"/>
    <w:rsid w:val="00F352EB"/>
    <w:rsid w:val="00F4091E"/>
    <w:rsid w:val="00F50491"/>
    <w:rsid w:val="00F504B2"/>
    <w:rsid w:val="00F50850"/>
    <w:rsid w:val="00F515E4"/>
    <w:rsid w:val="00F53B37"/>
    <w:rsid w:val="00F551FE"/>
    <w:rsid w:val="00F83464"/>
    <w:rsid w:val="00F86646"/>
    <w:rsid w:val="00FA311E"/>
    <w:rsid w:val="00FA3EA3"/>
    <w:rsid w:val="00FB108E"/>
    <w:rsid w:val="00FB46E9"/>
    <w:rsid w:val="00FC0B9D"/>
    <w:rsid w:val="00FC4700"/>
    <w:rsid w:val="00FC719B"/>
    <w:rsid w:val="00FD12AC"/>
    <w:rsid w:val="00FD25B2"/>
    <w:rsid w:val="00FD6747"/>
    <w:rsid w:val="00FE166D"/>
    <w:rsid w:val="00FE4717"/>
    <w:rsid w:val="00FF6630"/>
    <w:rsid w:val="00FF6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82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Arial" w:eastAsia="Arial" w:hAnsi="Arial" w:cs="Arial"/>
      <w:lang w:val="cs-CZ" w:eastAsia="cs-CZ" w:bidi="cs-CZ"/>
    </w:rPr>
  </w:style>
  <w:style w:type="paragraph" w:styleId="Nadpis1">
    <w:name w:val="heading 1"/>
    <w:basedOn w:val="Normln"/>
    <w:uiPriority w:val="1"/>
    <w:qFormat/>
    <w:pPr>
      <w:spacing w:before="84"/>
      <w:ind w:left="1277" w:right="1176"/>
      <w:jc w:val="center"/>
      <w:outlineLvl w:val="0"/>
    </w:pPr>
    <w:rPr>
      <w:b/>
      <w:bCs/>
      <w:sz w:val="52"/>
      <w:szCs w:val="52"/>
    </w:rPr>
  </w:style>
  <w:style w:type="paragraph" w:styleId="Nadpis2">
    <w:name w:val="heading 2"/>
    <w:basedOn w:val="Normln"/>
    <w:uiPriority w:val="1"/>
    <w:qFormat/>
    <w:pPr>
      <w:ind w:left="1277"/>
      <w:jc w:val="center"/>
      <w:outlineLvl w:val="1"/>
    </w:pPr>
    <w:rPr>
      <w:b/>
      <w:bCs/>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
    </w:pPr>
    <w:rPr>
      <w:b/>
      <w:bCs/>
      <w:sz w:val="24"/>
      <w:szCs w:val="24"/>
    </w:rPr>
  </w:style>
  <w:style w:type="paragraph" w:styleId="Odstavecseseznamem">
    <w:name w:val="List Paragraph"/>
    <w:basedOn w:val="Normln"/>
    <w:uiPriority w:val="34"/>
    <w:qFormat/>
  </w:style>
  <w:style w:type="paragraph" w:customStyle="1" w:styleId="TableParagraph">
    <w:name w:val="Table Paragraph"/>
    <w:basedOn w:val="Normln"/>
    <w:uiPriority w:val="1"/>
    <w:qFormat/>
    <w:pPr>
      <w:ind w:left="108"/>
    </w:pPr>
  </w:style>
  <w:style w:type="paragraph" w:styleId="Zhlav">
    <w:name w:val="header"/>
    <w:basedOn w:val="Normln"/>
    <w:link w:val="ZhlavChar"/>
    <w:uiPriority w:val="99"/>
    <w:unhideWhenUsed/>
    <w:rsid w:val="00D97658"/>
    <w:pPr>
      <w:tabs>
        <w:tab w:val="center" w:pos="4536"/>
        <w:tab w:val="right" w:pos="9072"/>
      </w:tabs>
    </w:pPr>
  </w:style>
  <w:style w:type="character" w:customStyle="1" w:styleId="ZhlavChar">
    <w:name w:val="Záhlaví Char"/>
    <w:basedOn w:val="Standardnpsmoodstavce"/>
    <w:link w:val="Zhlav"/>
    <w:uiPriority w:val="99"/>
    <w:rsid w:val="00D97658"/>
    <w:rPr>
      <w:rFonts w:ascii="Arial" w:eastAsia="Arial" w:hAnsi="Arial" w:cs="Arial"/>
      <w:lang w:val="cs-CZ" w:eastAsia="cs-CZ" w:bidi="cs-CZ"/>
    </w:rPr>
  </w:style>
  <w:style w:type="paragraph" w:styleId="Zpat">
    <w:name w:val="footer"/>
    <w:basedOn w:val="Normln"/>
    <w:link w:val="ZpatChar"/>
    <w:uiPriority w:val="99"/>
    <w:unhideWhenUsed/>
    <w:rsid w:val="00D97658"/>
    <w:pPr>
      <w:tabs>
        <w:tab w:val="center" w:pos="4536"/>
        <w:tab w:val="right" w:pos="9072"/>
      </w:tabs>
    </w:pPr>
  </w:style>
  <w:style w:type="character" w:customStyle="1" w:styleId="ZpatChar">
    <w:name w:val="Zápatí Char"/>
    <w:basedOn w:val="Standardnpsmoodstavce"/>
    <w:link w:val="Zpat"/>
    <w:uiPriority w:val="99"/>
    <w:rsid w:val="00D97658"/>
    <w:rPr>
      <w:rFonts w:ascii="Arial" w:eastAsia="Arial" w:hAnsi="Arial" w:cs="Arial"/>
      <w:lang w:val="cs-CZ" w:eastAsia="cs-CZ" w:bidi="cs-CZ"/>
    </w:rPr>
  </w:style>
  <w:style w:type="paragraph" w:styleId="Textbubliny">
    <w:name w:val="Balloon Text"/>
    <w:basedOn w:val="Normln"/>
    <w:link w:val="TextbublinyChar"/>
    <w:uiPriority w:val="99"/>
    <w:semiHidden/>
    <w:unhideWhenUsed/>
    <w:rsid w:val="000C60A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60A9"/>
    <w:rPr>
      <w:rFonts w:ascii="Segoe UI" w:eastAsia="Arial" w:hAnsi="Segoe UI" w:cs="Segoe UI"/>
      <w:sz w:val="18"/>
      <w:szCs w:val="18"/>
      <w:lang w:val="cs-CZ" w:eastAsia="cs-CZ" w:bidi="cs-CZ"/>
    </w:rPr>
  </w:style>
  <w:style w:type="paragraph" w:customStyle="1" w:styleId="Default">
    <w:name w:val="Default"/>
    <w:rsid w:val="00D72C63"/>
    <w:pPr>
      <w:widowControl/>
      <w:adjustRightInd w:val="0"/>
    </w:pPr>
    <w:rPr>
      <w:rFonts w:ascii="Arial" w:hAnsi="Arial" w:cs="Arial"/>
      <w:color w:val="000000"/>
      <w:sz w:val="24"/>
      <w:szCs w:val="24"/>
      <w:lang w:val="cs-CZ"/>
    </w:rPr>
  </w:style>
  <w:style w:type="character" w:customStyle="1" w:styleId="CharStyle5">
    <w:name w:val="Char Style 5"/>
    <w:basedOn w:val="Standardnpsmoodstavce"/>
    <w:link w:val="Style4"/>
    <w:rsid w:val="00DD5149"/>
    <w:rPr>
      <w:shd w:val="clear" w:color="auto" w:fill="FFFFFF"/>
    </w:rPr>
  </w:style>
  <w:style w:type="paragraph" w:customStyle="1" w:styleId="Style4">
    <w:name w:val="Style 4"/>
    <w:basedOn w:val="Normln"/>
    <w:link w:val="CharStyle5"/>
    <w:rsid w:val="00DD5149"/>
    <w:pPr>
      <w:shd w:val="clear" w:color="auto" w:fill="FFFFFF"/>
      <w:autoSpaceDE/>
      <w:autoSpaceDN/>
      <w:spacing w:line="272" w:lineRule="exact"/>
      <w:ind w:hanging="620"/>
      <w:jc w:val="both"/>
    </w:pPr>
    <w:rPr>
      <w:rFonts w:asciiTheme="minorHAnsi" w:eastAsiaTheme="minorHAnsi" w:hAnsiTheme="minorHAnsi" w:cstheme="minorBidi"/>
      <w:lang w:val="en-US" w:eastAsia="en-US" w:bidi="ar-SA"/>
    </w:rPr>
  </w:style>
  <w:style w:type="character" w:styleId="Odkaznakoment">
    <w:name w:val="annotation reference"/>
    <w:basedOn w:val="Standardnpsmoodstavce"/>
    <w:uiPriority w:val="99"/>
    <w:semiHidden/>
    <w:unhideWhenUsed/>
    <w:rsid w:val="00626C38"/>
    <w:rPr>
      <w:sz w:val="16"/>
      <w:szCs w:val="16"/>
    </w:rPr>
  </w:style>
  <w:style w:type="paragraph" w:styleId="Textkomente">
    <w:name w:val="annotation text"/>
    <w:basedOn w:val="Normln"/>
    <w:link w:val="TextkomenteChar"/>
    <w:uiPriority w:val="99"/>
    <w:unhideWhenUsed/>
    <w:rsid w:val="00626C38"/>
    <w:rPr>
      <w:sz w:val="20"/>
      <w:szCs w:val="20"/>
    </w:rPr>
  </w:style>
  <w:style w:type="character" w:customStyle="1" w:styleId="TextkomenteChar">
    <w:name w:val="Text komentáře Char"/>
    <w:basedOn w:val="Standardnpsmoodstavce"/>
    <w:link w:val="Textkomente"/>
    <w:uiPriority w:val="99"/>
    <w:rsid w:val="00626C38"/>
    <w:rPr>
      <w:rFonts w:ascii="Arial" w:eastAsia="Arial" w:hAnsi="Arial" w:cs="Arial"/>
      <w:sz w:val="20"/>
      <w:szCs w:val="20"/>
      <w:lang w:val="cs-CZ" w:eastAsia="cs-CZ" w:bidi="cs-CZ"/>
    </w:rPr>
  </w:style>
  <w:style w:type="paragraph" w:styleId="Pedmtkomente">
    <w:name w:val="annotation subject"/>
    <w:basedOn w:val="Textkomente"/>
    <w:next w:val="Textkomente"/>
    <w:link w:val="PedmtkomenteChar"/>
    <w:uiPriority w:val="99"/>
    <w:semiHidden/>
    <w:unhideWhenUsed/>
    <w:rsid w:val="00626C38"/>
    <w:rPr>
      <w:b/>
      <w:bCs/>
    </w:rPr>
  </w:style>
  <w:style w:type="character" w:customStyle="1" w:styleId="PedmtkomenteChar">
    <w:name w:val="Předmět komentáře Char"/>
    <w:basedOn w:val="TextkomenteChar"/>
    <w:link w:val="Pedmtkomente"/>
    <w:uiPriority w:val="99"/>
    <w:semiHidden/>
    <w:rsid w:val="00626C38"/>
    <w:rPr>
      <w:rFonts w:ascii="Arial" w:eastAsia="Arial" w:hAnsi="Arial" w:cs="Arial"/>
      <w:b/>
      <w:bCs/>
      <w:sz w:val="20"/>
      <w:szCs w:val="20"/>
      <w:lang w:val="cs-CZ"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Arial" w:eastAsia="Arial" w:hAnsi="Arial" w:cs="Arial"/>
      <w:lang w:val="cs-CZ" w:eastAsia="cs-CZ" w:bidi="cs-CZ"/>
    </w:rPr>
  </w:style>
  <w:style w:type="paragraph" w:styleId="Nadpis1">
    <w:name w:val="heading 1"/>
    <w:basedOn w:val="Normln"/>
    <w:uiPriority w:val="1"/>
    <w:qFormat/>
    <w:pPr>
      <w:spacing w:before="84"/>
      <w:ind w:left="1277" w:right="1176"/>
      <w:jc w:val="center"/>
      <w:outlineLvl w:val="0"/>
    </w:pPr>
    <w:rPr>
      <w:b/>
      <w:bCs/>
      <w:sz w:val="52"/>
      <w:szCs w:val="52"/>
    </w:rPr>
  </w:style>
  <w:style w:type="paragraph" w:styleId="Nadpis2">
    <w:name w:val="heading 2"/>
    <w:basedOn w:val="Normln"/>
    <w:uiPriority w:val="1"/>
    <w:qFormat/>
    <w:pPr>
      <w:ind w:left="1277"/>
      <w:jc w:val="center"/>
      <w:outlineLvl w:val="1"/>
    </w:pPr>
    <w:rPr>
      <w:b/>
      <w:bCs/>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
    </w:pPr>
    <w:rPr>
      <w:b/>
      <w:bCs/>
      <w:sz w:val="24"/>
      <w:szCs w:val="24"/>
    </w:rPr>
  </w:style>
  <w:style w:type="paragraph" w:styleId="Odstavecseseznamem">
    <w:name w:val="List Paragraph"/>
    <w:basedOn w:val="Normln"/>
    <w:uiPriority w:val="34"/>
    <w:qFormat/>
  </w:style>
  <w:style w:type="paragraph" w:customStyle="1" w:styleId="TableParagraph">
    <w:name w:val="Table Paragraph"/>
    <w:basedOn w:val="Normln"/>
    <w:uiPriority w:val="1"/>
    <w:qFormat/>
    <w:pPr>
      <w:ind w:left="108"/>
    </w:pPr>
  </w:style>
  <w:style w:type="paragraph" w:styleId="Zhlav">
    <w:name w:val="header"/>
    <w:basedOn w:val="Normln"/>
    <w:link w:val="ZhlavChar"/>
    <w:uiPriority w:val="99"/>
    <w:unhideWhenUsed/>
    <w:rsid w:val="00D97658"/>
    <w:pPr>
      <w:tabs>
        <w:tab w:val="center" w:pos="4536"/>
        <w:tab w:val="right" w:pos="9072"/>
      </w:tabs>
    </w:pPr>
  </w:style>
  <w:style w:type="character" w:customStyle="1" w:styleId="ZhlavChar">
    <w:name w:val="Záhlaví Char"/>
    <w:basedOn w:val="Standardnpsmoodstavce"/>
    <w:link w:val="Zhlav"/>
    <w:uiPriority w:val="99"/>
    <w:rsid w:val="00D97658"/>
    <w:rPr>
      <w:rFonts w:ascii="Arial" w:eastAsia="Arial" w:hAnsi="Arial" w:cs="Arial"/>
      <w:lang w:val="cs-CZ" w:eastAsia="cs-CZ" w:bidi="cs-CZ"/>
    </w:rPr>
  </w:style>
  <w:style w:type="paragraph" w:styleId="Zpat">
    <w:name w:val="footer"/>
    <w:basedOn w:val="Normln"/>
    <w:link w:val="ZpatChar"/>
    <w:uiPriority w:val="99"/>
    <w:unhideWhenUsed/>
    <w:rsid w:val="00D97658"/>
    <w:pPr>
      <w:tabs>
        <w:tab w:val="center" w:pos="4536"/>
        <w:tab w:val="right" w:pos="9072"/>
      </w:tabs>
    </w:pPr>
  </w:style>
  <w:style w:type="character" w:customStyle="1" w:styleId="ZpatChar">
    <w:name w:val="Zápatí Char"/>
    <w:basedOn w:val="Standardnpsmoodstavce"/>
    <w:link w:val="Zpat"/>
    <w:uiPriority w:val="99"/>
    <w:rsid w:val="00D97658"/>
    <w:rPr>
      <w:rFonts w:ascii="Arial" w:eastAsia="Arial" w:hAnsi="Arial" w:cs="Arial"/>
      <w:lang w:val="cs-CZ" w:eastAsia="cs-CZ" w:bidi="cs-CZ"/>
    </w:rPr>
  </w:style>
  <w:style w:type="paragraph" w:styleId="Textbubliny">
    <w:name w:val="Balloon Text"/>
    <w:basedOn w:val="Normln"/>
    <w:link w:val="TextbublinyChar"/>
    <w:uiPriority w:val="99"/>
    <w:semiHidden/>
    <w:unhideWhenUsed/>
    <w:rsid w:val="000C60A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60A9"/>
    <w:rPr>
      <w:rFonts w:ascii="Segoe UI" w:eastAsia="Arial" w:hAnsi="Segoe UI" w:cs="Segoe UI"/>
      <w:sz w:val="18"/>
      <w:szCs w:val="18"/>
      <w:lang w:val="cs-CZ" w:eastAsia="cs-CZ" w:bidi="cs-CZ"/>
    </w:rPr>
  </w:style>
  <w:style w:type="paragraph" w:customStyle="1" w:styleId="Default">
    <w:name w:val="Default"/>
    <w:rsid w:val="00D72C63"/>
    <w:pPr>
      <w:widowControl/>
      <w:adjustRightInd w:val="0"/>
    </w:pPr>
    <w:rPr>
      <w:rFonts w:ascii="Arial" w:hAnsi="Arial" w:cs="Arial"/>
      <w:color w:val="000000"/>
      <w:sz w:val="24"/>
      <w:szCs w:val="24"/>
      <w:lang w:val="cs-CZ"/>
    </w:rPr>
  </w:style>
  <w:style w:type="character" w:customStyle="1" w:styleId="CharStyle5">
    <w:name w:val="Char Style 5"/>
    <w:basedOn w:val="Standardnpsmoodstavce"/>
    <w:link w:val="Style4"/>
    <w:rsid w:val="00DD5149"/>
    <w:rPr>
      <w:shd w:val="clear" w:color="auto" w:fill="FFFFFF"/>
    </w:rPr>
  </w:style>
  <w:style w:type="paragraph" w:customStyle="1" w:styleId="Style4">
    <w:name w:val="Style 4"/>
    <w:basedOn w:val="Normln"/>
    <w:link w:val="CharStyle5"/>
    <w:rsid w:val="00DD5149"/>
    <w:pPr>
      <w:shd w:val="clear" w:color="auto" w:fill="FFFFFF"/>
      <w:autoSpaceDE/>
      <w:autoSpaceDN/>
      <w:spacing w:line="272" w:lineRule="exact"/>
      <w:ind w:hanging="620"/>
      <w:jc w:val="both"/>
    </w:pPr>
    <w:rPr>
      <w:rFonts w:asciiTheme="minorHAnsi" w:eastAsiaTheme="minorHAnsi" w:hAnsiTheme="minorHAnsi" w:cstheme="minorBidi"/>
      <w:lang w:val="en-US" w:eastAsia="en-US" w:bidi="ar-SA"/>
    </w:rPr>
  </w:style>
  <w:style w:type="character" w:styleId="Odkaznakoment">
    <w:name w:val="annotation reference"/>
    <w:basedOn w:val="Standardnpsmoodstavce"/>
    <w:uiPriority w:val="99"/>
    <w:semiHidden/>
    <w:unhideWhenUsed/>
    <w:rsid w:val="00626C38"/>
    <w:rPr>
      <w:sz w:val="16"/>
      <w:szCs w:val="16"/>
    </w:rPr>
  </w:style>
  <w:style w:type="paragraph" w:styleId="Textkomente">
    <w:name w:val="annotation text"/>
    <w:basedOn w:val="Normln"/>
    <w:link w:val="TextkomenteChar"/>
    <w:uiPriority w:val="99"/>
    <w:unhideWhenUsed/>
    <w:rsid w:val="00626C38"/>
    <w:rPr>
      <w:sz w:val="20"/>
      <w:szCs w:val="20"/>
    </w:rPr>
  </w:style>
  <w:style w:type="character" w:customStyle="1" w:styleId="TextkomenteChar">
    <w:name w:val="Text komentáře Char"/>
    <w:basedOn w:val="Standardnpsmoodstavce"/>
    <w:link w:val="Textkomente"/>
    <w:uiPriority w:val="99"/>
    <w:rsid w:val="00626C38"/>
    <w:rPr>
      <w:rFonts w:ascii="Arial" w:eastAsia="Arial" w:hAnsi="Arial" w:cs="Arial"/>
      <w:sz w:val="20"/>
      <w:szCs w:val="20"/>
      <w:lang w:val="cs-CZ" w:eastAsia="cs-CZ" w:bidi="cs-CZ"/>
    </w:rPr>
  </w:style>
  <w:style w:type="paragraph" w:styleId="Pedmtkomente">
    <w:name w:val="annotation subject"/>
    <w:basedOn w:val="Textkomente"/>
    <w:next w:val="Textkomente"/>
    <w:link w:val="PedmtkomenteChar"/>
    <w:uiPriority w:val="99"/>
    <w:semiHidden/>
    <w:unhideWhenUsed/>
    <w:rsid w:val="00626C38"/>
    <w:rPr>
      <w:b/>
      <w:bCs/>
    </w:rPr>
  </w:style>
  <w:style w:type="character" w:customStyle="1" w:styleId="PedmtkomenteChar">
    <w:name w:val="Předmět komentáře Char"/>
    <w:basedOn w:val="TextkomenteChar"/>
    <w:link w:val="Pedmtkomente"/>
    <w:uiPriority w:val="99"/>
    <w:semiHidden/>
    <w:rsid w:val="00626C38"/>
    <w:rPr>
      <w:rFonts w:ascii="Arial" w:eastAsia="Arial" w:hAnsi="Arial" w:cs="Arial"/>
      <w:b/>
      <w:bCs/>
      <w:sz w:val="20"/>
      <w:szCs w:val="20"/>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61975">
      <w:bodyDiv w:val="1"/>
      <w:marLeft w:val="0"/>
      <w:marRight w:val="0"/>
      <w:marTop w:val="0"/>
      <w:marBottom w:val="0"/>
      <w:divBdr>
        <w:top w:val="none" w:sz="0" w:space="0" w:color="auto"/>
        <w:left w:val="none" w:sz="0" w:space="0" w:color="auto"/>
        <w:bottom w:val="none" w:sz="0" w:space="0" w:color="auto"/>
        <w:right w:val="none" w:sz="0" w:space="0" w:color="auto"/>
      </w:divBdr>
    </w:div>
    <w:div w:id="739057386">
      <w:bodyDiv w:val="1"/>
      <w:marLeft w:val="0"/>
      <w:marRight w:val="0"/>
      <w:marTop w:val="0"/>
      <w:marBottom w:val="0"/>
      <w:divBdr>
        <w:top w:val="none" w:sz="0" w:space="0" w:color="auto"/>
        <w:left w:val="none" w:sz="0" w:space="0" w:color="auto"/>
        <w:bottom w:val="none" w:sz="0" w:space="0" w:color="auto"/>
        <w:right w:val="none" w:sz="0" w:space="0" w:color="auto"/>
      </w:divBdr>
    </w:div>
    <w:div w:id="989990415">
      <w:bodyDiv w:val="1"/>
      <w:marLeft w:val="0"/>
      <w:marRight w:val="0"/>
      <w:marTop w:val="0"/>
      <w:marBottom w:val="0"/>
      <w:divBdr>
        <w:top w:val="none" w:sz="0" w:space="0" w:color="auto"/>
        <w:left w:val="none" w:sz="0" w:space="0" w:color="auto"/>
        <w:bottom w:val="none" w:sz="0" w:space="0" w:color="auto"/>
        <w:right w:val="none" w:sz="0" w:space="0" w:color="auto"/>
      </w:divBdr>
    </w:div>
    <w:div w:id="1441757803">
      <w:bodyDiv w:val="1"/>
      <w:marLeft w:val="0"/>
      <w:marRight w:val="0"/>
      <w:marTop w:val="0"/>
      <w:marBottom w:val="0"/>
      <w:divBdr>
        <w:top w:val="none" w:sz="0" w:space="0" w:color="auto"/>
        <w:left w:val="none" w:sz="0" w:space="0" w:color="auto"/>
        <w:bottom w:val="none" w:sz="0" w:space="0" w:color="auto"/>
        <w:right w:val="none" w:sz="0" w:space="0" w:color="auto"/>
      </w:divBdr>
    </w:div>
    <w:div w:id="1448237896">
      <w:bodyDiv w:val="1"/>
      <w:marLeft w:val="0"/>
      <w:marRight w:val="0"/>
      <w:marTop w:val="0"/>
      <w:marBottom w:val="0"/>
      <w:divBdr>
        <w:top w:val="none" w:sz="0" w:space="0" w:color="auto"/>
        <w:left w:val="none" w:sz="0" w:space="0" w:color="auto"/>
        <w:bottom w:val="none" w:sz="0" w:space="0" w:color="auto"/>
        <w:right w:val="none" w:sz="0" w:space="0" w:color="auto"/>
      </w:divBdr>
    </w:div>
    <w:div w:id="1558390998">
      <w:bodyDiv w:val="1"/>
      <w:marLeft w:val="0"/>
      <w:marRight w:val="0"/>
      <w:marTop w:val="0"/>
      <w:marBottom w:val="0"/>
      <w:divBdr>
        <w:top w:val="none" w:sz="0" w:space="0" w:color="auto"/>
        <w:left w:val="none" w:sz="0" w:space="0" w:color="auto"/>
        <w:bottom w:val="none" w:sz="0" w:space="0" w:color="auto"/>
        <w:right w:val="none" w:sz="0" w:space="0" w:color="auto"/>
      </w:divBdr>
    </w:div>
    <w:div w:id="1594585034">
      <w:bodyDiv w:val="1"/>
      <w:marLeft w:val="0"/>
      <w:marRight w:val="0"/>
      <w:marTop w:val="0"/>
      <w:marBottom w:val="0"/>
      <w:divBdr>
        <w:top w:val="none" w:sz="0" w:space="0" w:color="auto"/>
        <w:left w:val="none" w:sz="0" w:space="0" w:color="auto"/>
        <w:bottom w:val="none" w:sz="0" w:space="0" w:color="auto"/>
        <w:right w:val="none" w:sz="0" w:space="0" w:color="auto"/>
      </w:divBdr>
    </w:div>
    <w:div w:id="1697270951">
      <w:bodyDiv w:val="1"/>
      <w:marLeft w:val="0"/>
      <w:marRight w:val="0"/>
      <w:marTop w:val="0"/>
      <w:marBottom w:val="0"/>
      <w:divBdr>
        <w:top w:val="none" w:sz="0" w:space="0" w:color="auto"/>
        <w:left w:val="none" w:sz="0" w:space="0" w:color="auto"/>
        <w:bottom w:val="none" w:sz="0" w:space="0" w:color="auto"/>
        <w:right w:val="none" w:sz="0" w:space="0" w:color="auto"/>
      </w:divBdr>
    </w:div>
    <w:div w:id="1796364535">
      <w:bodyDiv w:val="1"/>
      <w:marLeft w:val="0"/>
      <w:marRight w:val="0"/>
      <w:marTop w:val="0"/>
      <w:marBottom w:val="0"/>
      <w:divBdr>
        <w:top w:val="none" w:sz="0" w:space="0" w:color="auto"/>
        <w:left w:val="none" w:sz="0" w:space="0" w:color="auto"/>
        <w:bottom w:val="none" w:sz="0" w:space="0" w:color="auto"/>
        <w:right w:val="none" w:sz="0" w:space="0" w:color="auto"/>
      </w:divBdr>
    </w:div>
    <w:div w:id="1920211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6B16E-71D0-4407-B087-CEE4562E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86</Pages>
  <Words>30698</Words>
  <Characters>181120</Characters>
  <Application>Microsoft Office Word</Application>
  <DocSecurity>0</DocSecurity>
  <Lines>1509</Lines>
  <Paragraphs>422</Paragraphs>
  <ScaleCrop>false</ScaleCrop>
  <HeadingPairs>
    <vt:vector size="2" baseType="variant">
      <vt:variant>
        <vt:lpstr>Název</vt:lpstr>
      </vt:variant>
      <vt:variant>
        <vt:i4>1</vt:i4>
      </vt:variant>
    </vt:vector>
  </HeadingPairs>
  <TitlesOfParts>
    <vt:vector size="1" baseType="lpstr">
      <vt:lpstr>Instituce</vt:lpstr>
    </vt:vector>
  </TitlesOfParts>
  <Company>Ministerstvo pro místní rozvoj</Company>
  <LinksUpToDate>false</LinksUpToDate>
  <CharactersWithSpaces>211396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Instituce</dc:title>
  <dc:creator>Voldřich Vladimír</dc:creator>
  <cp:lastModifiedBy>Jakub Kotrla</cp:lastModifiedBy>
  <cp:revision>4</cp:revision>
  <cp:lastPrinted>2019-11-18T12:28:00Z</cp:lastPrinted>
  <dcterms:created xsi:type="dcterms:W3CDTF">2021-07-30T08:58:00Z</dcterms:created>
  <dcterms:modified xsi:type="dcterms:W3CDTF">2021-07-30T09:02:00Z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2016</vt:lpwstr>
  </property>
  <property fmtid="{D5CDD505-2E9C-101B-9397-08002B2CF9AE}" pid="4" name="LastSaved">
    <vt:filetime>2019-06-03T00:00:00Z</vt:filetime>
  </property>
</Properties>
</file>