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DB" w:rsidRP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EF71AC" w:rsidRPr="00880FFA" w:rsidRDefault="00EF71AC" w:rsidP="00B94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0FFA">
        <w:rPr>
          <w:rFonts w:ascii="Arial" w:hAnsi="Arial" w:cs="Arial"/>
          <w:b/>
          <w:bCs/>
          <w:sz w:val="24"/>
          <w:szCs w:val="24"/>
        </w:rPr>
        <w:t>Pokyn k proplacení DPH (určený pro plátce DPH*)</w:t>
      </w:r>
    </w:p>
    <w:p w:rsidR="00B94876" w:rsidRPr="00880FFA" w:rsidRDefault="00B94876" w:rsidP="00EF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Příloha č. …… k faktuře č. 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Projekt č. ……………………………………….. (viz. identifikační číslo EDS)</w:t>
      </w:r>
    </w:p>
    <w:p w:rsidR="00B94876" w:rsidRPr="00880FFA" w:rsidRDefault="00B94876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Příkazce platby (příjemce dotace – odběratel prací, plátce DPH)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Název / Jméno a příjmení odpovědného zástupce: …………………………………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IČ / rodné číslo: ………………………………….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Adresa: …………………………………………..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Celková částka DPH: </w:t>
      </w:r>
      <w:r w:rsidRPr="00880FFA">
        <w:rPr>
          <w:rFonts w:ascii="Arial" w:hAnsi="Arial" w:cs="Arial"/>
        </w:rPr>
        <w:t>……………………,- Kč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Výše dotace na pokrytí (části) DPH tj. celkem k úhradě: </w:t>
      </w:r>
      <w:r w:rsidRPr="00880FFA">
        <w:rPr>
          <w:rFonts w:ascii="Arial" w:hAnsi="Arial" w:cs="Arial"/>
        </w:rPr>
        <w:t>…………………….,- Kč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Zdroj a typ výdaje: </w:t>
      </w:r>
      <w:r w:rsidRPr="00880FFA">
        <w:rPr>
          <w:rFonts w:ascii="Arial" w:hAnsi="Arial" w:cs="Arial"/>
        </w:rPr>
        <w:t>……………………..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(uveďte dle Pokynu k nastavení rozpočtového limitu, např. SR kapitálový)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Bankovní spojení: dotaci ve výši DPH proplaťte na níže uvedený účet příkazce platby**: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Předčíslí: …………………………………………..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Číslo účtu: …………………………………………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Kód banky: ………………………………………..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Variabilní symbol: ………………………………..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Specifický symbol: ……………………………….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Konstantní symbol: ……………………………….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 …………… dne …………..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Podpis, případně razítko příkazce platby: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880FFA">
        <w:rPr>
          <w:rFonts w:ascii="Arial" w:hAnsi="Arial" w:cs="Arial"/>
          <w:b/>
          <w:bCs/>
          <w:sz w:val="20"/>
          <w:szCs w:val="20"/>
        </w:rPr>
        <w:t>Pozn.: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*) Tento pokyn vyplňuje plátce DPH, na kterého se vztahuje režim přenesené daňové povinnosti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**) Dotace ve výši vypočtené DPH bude možné převádět na účet příjemce dotace (příkazce platby)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v případě, že je účelově určena i na úhradu DPH a příjemce ji bude k tomuto účelu čerpat v</w:t>
      </w:r>
      <w:r w:rsidR="00CC5C40" w:rsidRPr="00880FFA">
        <w:rPr>
          <w:rFonts w:ascii="Arial" w:hAnsi="Arial" w:cs="Arial"/>
          <w:sz w:val="20"/>
          <w:szCs w:val="20"/>
        </w:rPr>
        <w:t> </w:t>
      </w:r>
      <w:r w:rsidRPr="00880FFA">
        <w:rPr>
          <w:rFonts w:ascii="Arial" w:hAnsi="Arial" w:cs="Arial"/>
          <w:sz w:val="20"/>
          <w:szCs w:val="20"/>
        </w:rPr>
        <w:t>rámci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režimu přenesené daňové povinnosti. Tento účet je po celou dobu čerpání dotace neměnný. Příjemce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color w:val="000000" w:themeColor="text1"/>
          <w:sz w:val="20"/>
          <w:szCs w:val="20"/>
        </w:rPr>
        <w:t>dotace je odpovědný za správnost čerpání dotace, včetně části použité na pokrytí DPH.</w:t>
      </w:r>
    </w:p>
    <w:p w:rsidR="00E03482" w:rsidRPr="00880FFA" w:rsidRDefault="00E03482" w:rsidP="00E03482">
      <w:pPr>
        <w:rPr>
          <w:rFonts w:ascii="Arial" w:hAnsi="Arial" w:cs="Arial"/>
        </w:rPr>
      </w:pPr>
    </w:p>
    <w:sectPr w:rsidR="00E03482" w:rsidRPr="00880FFA" w:rsidSect="00C14BD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D5" w:rsidRDefault="005120D5" w:rsidP="003F6DB0">
      <w:pPr>
        <w:spacing w:after="0" w:line="240" w:lineRule="auto"/>
      </w:pPr>
      <w:r>
        <w:separator/>
      </w:r>
    </w:p>
  </w:endnote>
  <w:endnote w:type="continuationSeparator" w:id="0">
    <w:p w:rsidR="005120D5" w:rsidRDefault="005120D5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4063"/>
      <w:docPartObj>
        <w:docPartGallery w:val="Page Numbers (Bottom of Page)"/>
        <w:docPartUnique/>
      </w:docPartObj>
    </w:sdtPr>
    <w:sdtEndPr/>
    <w:sdtContent>
      <w:p w:rsidR="00C52A05" w:rsidRDefault="008A4E08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A05" w:rsidRDefault="005120D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52A05" w:rsidRPr="00C52A0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C52A05" w:rsidRDefault="005120D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C52A05" w:rsidRPr="00C52A0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D5" w:rsidRDefault="005120D5" w:rsidP="003F6DB0">
      <w:pPr>
        <w:spacing w:after="0" w:line="240" w:lineRule="auto"/>
      </w:pPr>
      <w:r>
        <w:separator/>
      </w:r>
    </w:p>
  </w:footnote>
  <w:footnote w:type="continuationSeparator" w:id="0">
    <w:p w:rsidR="005120D5" w:rsidRDefault="005120D5" w:rsidP="003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5" w:rsidRDefault="00C52A05">
    <w:pPr>
      <w:pStyle w:val="Zhlav"/>
    </w:pPr>
  </w:p>
  <w:p w:rsidR="00C52A05" w:rsidRDefault="00C52A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5" w:rsidRDefault="00C52A05" w:rsidP="00880FFA">
    <w:pPr>
      <w:pStyle w:val="Zhlav"/>
      <w:tabs>
        <w:tab w:val="clear" w:pos="4536"/>
        <w:tab w:val="clear" w:pos="9072"/>
        <w:tab w:val="left" w:pos="4082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-610870</wp:posOffset>
          </wp:positionH>
          <wp:positionV relativeFrom="page">
            <wp:posOffset>246380</wp:posOffset>
          </wp:positionV>
          <wp:extent cx="2159000" cy="468630"/>
          <wp:effectExtent l="1905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6459D"/>
    <w:rsid w:val="001F7C66"/>
    <w:rsid w:val="00267E52"/>
    <w:rsid w:val="00291E46"/>
    <w:rsid w:val="002B587D"/>
    <w:rsid w:val="00335C69"/>
    <w:rsid w:val="00364D85"/>
    <w:rsid w:val="00366039"/>
    <w:rsid w:val="003D2078"/>
    <w:rsid w:val="003E1A31"/>
    <w:rsid w:val="003F6DB0"/>
    <w:rsid w:val="0041274E"/>
    <w:rsid w:val="0042292D"/>
    <w:rsid w:val="00427CFF"/>
    <w:rsid w:val="004B1F77"/>
    <w:rsid w:val="004B4ADB"/>
    <w:rsid w:val="005120D5"/>
    <w:rsid w:val="0056614E"/>
    <w:rsid w:val="005B48D9"/>
    <w:rsid w:val="005B64D0"/>
    <w:rsid w:val="005C7808"/>
    <w:rsid w:val="005E595E"/>
    <w:rsid w:val="005F363E"/>
    <w:rsid w:val="005F7B3E"/>
    <w:rsid w:val="00616932"/>
    <w:rsid w:val="006551BE"/>
    <w:rsid w:val="0065713B"/>
    <w:rsid w:val="00696229"/>
    <w:rsid w:val="006E415E"/>
    <w:rsid w:val="0074673E"/>
    <w:rsid w:val="00772A8F"/>
    <w:rsid w:val="007B02C3"/>
    <w:rsid w:val="007C15CB"/>
    <w:rsid w:val="007C1C12"/>
    <w:rsid w:val="008300AF"/>
    <w:rsid w:val="00851B0F"/>
    <w:rsid w:val="00870913"/>
    <w:rsid w:val="00880FFA"/>
    <w:rsid w:val="008A4E08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B7799"/>
    <w:rsid w:val="009E7C60"/>
    <w:rsid w:val="00A02CD4"/>
    <w:rsid w:val="00A77989"/>
    <w:rsid w:val="00A949EC"/>
    <w:rsid w:val="00AE764F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52A05"/>
    <w:rsid w:val="00CA2E36"/>
    <w:rsid w:val="00CC5C40"/>
    <w:rsid w:val="00CD5609"/>
    <w:rsid w:val="00D335F2"/>
    <w:rsid w:val="00DA2EBE"/>
    <w:rsid w:val="00DA4BF4"/>
    <w:rsid w:val="00DB3FA0"/>
    <w:rsid w:val="00DF30C3"/>
    <w:rsid w:val="00E00FF2"/>
    <w:rsid w:val="00E03482"/>
    <w:rsid w:val="00E210EA"/>
    <w:rsid w:val="00E32516"/>
    <w:rsid w:val="00E37327"/>
    <w:rsid w:val="00E7309B"/>
    <w:rsid w:val="00E74AAD"/>
    <w:rsid w:val="00EF71AC"/>
    <w:rsid w:val="00F17691"/>
    <w:rsid w:val="00F31B41"/>
    <w:rsid w:val="00F57912"/>
    <w:rsid w:val="00FB04B0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8E839-12C5-4F85-B427-A320511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5699-5BB0-4F02-A926-EEBA1783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Veselá Lenka</cp:lastModifiedBy>
  <cp:revision>2</cp:revision>
  <cp:lastPrinted>2012-04-19T10:40:00Z</cp:lastPrinted>
  <dcterms:created xsi:type="dcterms:W3CDTF">2019-05-06T14:10:00Z</dcterms:created>
  <dcterms:modified xsi:type="dcterms:W3CDTF">2019-05-06T14:10:00Z</dcterms:modified>
</cp:coreProperties>
</file>