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F978AA">
        <w:rPr>
          <w:rFonts w:ascii="Arial" w:eastAsia="Calibri" w:hAnsi="Arial" w:cs="Arial"/>
          <w:sz w:val="20"/>
          <w:szCs w:val="20"/>
        </w:rPr>
        <w:t>24941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F978AA">
        <w:rPr>
          <w:rFonts w:ascii="Arial" w:eastAsia="Calibri" w:hAnsi="Arial" w:cs="Arial"/>
          <w:sz w:val="20"/>
          <w:szCs w:val="20"/>
        </w:rPr>
        <w:t>13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EB1509">
        <w:rPr>
          <w:rFonts w:ascii="Arial" w:eastAsia="Calibri" w:hAnsi="Arial" w:cs="Arial"/>
        </w:rPr>
        <w:t>12</w:t>
      </w:r>
      <w:r w:rsidR="00C20290">
        <w:rPr>
          <w:rFonts w:ascii="Arial" w:eastAsia="Calibri" w:hAnsi="Arial" w:cs="Arial"/>
        </w:rPr>
        <w:t>.</w:t>
      </w:r>
      <w:r w:rsidR="00F978AA">
        <w:rPr>
          <w:rFonts w:ascii="Arial" w:eastAsia="Calibri" w:hAnsi="Arial" w:cs="Arial"/>
        </w:rPr>
        <w:t xml:space="preserve"> června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9873BF">
        <w:rPr>
          <w:rFonts w:ascii="Arial" w:eastAsia="Calibri" w:hAnsi="Arial" w:cs="Arial"/>
          <w:b/>
        </w:rPr>
        <w:t>12</w:t>
      </w:r>
      <w:bookmarkStart w:id="0" w:name="_GoBack"/>
      <w:bookmarkEnd w:id="0"/>
      <w:r w:rsidR="00CB36F6">
        <w:rPr>
          <w:rFonts w:ascii="Arial" w:eastAsia="Calibri" w:hAnsi="Arial" w:cs="Arial"/>
          <w:b/>
        </w:rPr>
        <w:t xml:space="preserve">. </w:t>
      </w:r>
      <w:r w:rsidR="00F978AA">
        <w:rPr>
          <w:rFonts w:ascii="Arial" w:eastAsia="Calibri" w:hAnsi="Arial" w:cs="Arial"/>
          <w:b/>
        </w:rPr>
        <w:t>června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Default="008B7951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právních předpisů a koncesí v cestovním </w:t>
      </w:r>
      <w:proofErr w:type="gramStart"/>
      <w:r>
        <w:rPr>
          <w:rFonts w:ascii="Arial" w:hAnsi="Arial" w:cs="Arial"/>
        </w:rPr>
        <w:t xml:space="preserve">ruchu             </w:t>
      </w:r>
      <w:r w:rsidR="002B4C0E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>(v odboru</w:t>
      </w:r>
      <w:proofErr w:type="gramEnd"/>
      <w:r w:rsidR="00D80E3E" w:rsidRPr="00B1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cestovního ruchu</w:t>
      </w:r>
      <w:r w:rsidR="00D80E3E" w:rsidRPr="00B10907">
        <w:rPr>
          <w:rFonts w:ascii="Arial" w:hAnsi="Arial" w:cs="Arial"/>
        </w:rPr>
        <w:t>)</w:t>
      </w:r>
    </w:p>
    <w:p w:rsidR="00561FDF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13BC6" w:rsidRDefault="000077FF" w:rsidP="008321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077FF">
        <w:rPr>
          <w:rFonts w:ascii="Arial" w:hAnsi="Arial" w:cs="Arial"/>
        </w:rPr>
        <w:t xml:space="preserve">rchního ministerského rady – analytik/analytička statistik (v oddělení analýz, v odboru politiky bydlení)  </w:t>
      </w:r>
    </w:p>
    <w:p w:rsidR="00513BC6" w:rsidRPr="00513BC6" w:rsidRDefault="00513BC6" w:rsidP="00513BC6">
      <w:pPr>
        <w:pStyle w:val="Odstavecseseznamem"/>
        <w:rPr>
          <w:rFonts w:ascii="Arial" w:hAnsi="Arial" w:cs="Arial"/>
        </w:rPr>
      </w:pPr>
    </w:p>
    <w:p w:rsidR="00EF401D" w:rsidRDefault="000077FF" w:rsidP="00513BC6">
      <w:pPr>
        <w:pStyle w:val="Odstavecseseznamem"/>
        <w:numPr>
          <w:ilvl w:val="0"/>
          <w:numId w:val="4"/>
        </w:numPr>
        <w:ind w:left="1276" w:hanging="142"/>
        <w:rPr>
          <w:rFonts w:ascii="Arial" w:hAnsi="Arial" w:cs="Arial"/>
        </w:rPr>
      </w:pPr>
      <w:r w:rsidRPr="00513BC6">
        <w:rPr>
          <w:rFonts w:ascii="Arial" w:hAnsi="Arial" w:cs="Arial"/>
        </w:rPr>
        <w:t xml:space="preserve"> </w:t>
      </w:r>
      <w:r w:rsidR="00513BC6" w:rsidRPr="00513BC6">
        <w:rPr>
          <w:rFonts w:ascii="Arial" w:hAnsi="Arial" w:cs="Arial"/>
        </w:rPr>
        <w:t xml:space="preserve">vrchního ministerského rady – </w:t>
      </w:r>
      <w:r w:rsidR="00513BC6">
        <w:rPr>
          <w:rFonts w:ascii="Arial" w:hAnsi="Arial" w:cs="Arial"/>
        </w:rPr>
        <w:t>právník/právnička</w:t>
      </w:r>
      <w:r w:rsidR="00513BC6" w:rsidRPr="00513BC6">
        <w:rPr>
          <w:rFonts w:ascii="Arial" w:hAnsi="Arial" w:cs="Arial"/>
        </w:rPr>
        <w:t xml:space="preserve"> (v oddělení </w:t>
      </w:r>
      <w:r w:rsidR="00513BC6">
        <w:rPr>
          <w:rFonts w:ascii="Arial" w:hAnsi="Arial" w:cs="Arial"/>
        </w:rPr>
        <w:t>koncepčním a metodickém</w:t>
      </w:r>
      <w:r w:rsidR="00513BC6" w:rsidRPr="00513BC6">
        <w:rPr>
          <w:rFonts w:ascii="Arial" w:hAnsi="Arial" w:cs="Arial"/>
        </w:rPr>
        <w:t xml:space="preserve">, v odboru </w:t>
      </w:r>
      <w:r w:rsidR="00513BC6">
        <w:rPr>
          <w:rFonts w:ascii="Arial" w:hAnsi="Arial" w:cs="Arial"/>
        </w:rPr>
        <w:t>územního plánování</w:t>
      </w:r>
      <w:r w:rsidR="00513BC6" w:rsidRPr="00513BC6">
        <w:rPr>
          <w:rFonts w:ascii="Arial" w:hAnsi="Arial" w:cs="Arial"/>
        </w:rPr>
        <w:t xml:space="preserve">)   </w:t>
      </w:r>
    </w:p>
    <w:p w:rsidR="00035851" w:rsidRPr="00035851" w:rsidRDefault="00035851" w:rsidP="00035851">
      <w:pPr>
        <w:pStyle w:val="Odstavecseseznamem"/>
        <w:rPr>
          <w:rFonts w:ascii="Arial" w:hAnsi="Arial" w:cs="Arial"/>
        </w:rPr>
      </w:pPr>
    </w:p>
    <w:p w:rsidR="00035851" w:rsidRDefault="00035851" w:rsidP="00035851">
      <w:pPr>
        <w:pStyle w:val="Odstavecseseznamem"/>
        <w:ind w:left="1276"/>
        <w:rPr>
          <w:rFonts w:ascii="Arial" w:hAnsi="Arial" w:cs="Arial"/>
        </w:rPr>
      </w:pPr>
    </w:p>
    <w:p w:rsidR="00EF401D" w:rsidRPr="00EF401D" w:rsidRDefault="00EF401D" w:rsidP="00EF401D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F401D">
        <w:rPr>
          <w:rFonts w:ascii="Arial" w:hAnsi="Arial" w:cs="Arial"/>
        </w:rPr>
        <w:t xml:space="preserve">vrchního ministerského rady v oddělení evaluací (v oddělení evaluací, </w:t>
      </w:r>
      <w:r w:rsidRPr="00EF401D">
        <w:rPr>
          <w:rFonts w:ascii="Arial" w:hAnsi="Arial" w:cs="Arial"/>
        </w:rPr>
        <w:br/>
        <w:t xml:space="preserve">v odboru Dohody o partnerství, evaluací a strategií)              </w:t>
      </w:r>
    </w:p>
    <w:p w:rsidR="00513BC6" w:rsidRPr="00513BC6" w:rsidRDefault="00513BC6" w:rsidP="00EF401D">
      <w:pPr>
        <w:pStyle w:val="Odstavecseseznamem"/>
        <w:ind w:left="1276"/>
        <w:rPr>
          <w:rFonts w:ascii="Arial" w:hAnsi="Arial" w:cs="Arial"/>
        </w:rPr>
      </w:pPr>
      <w:r w:rsidRPr="00513BC6">
        <w:rPr>
          <w:rFonts w:ascii="Arial" w:hAnsi="Arial" w:cs="Arial"/>
        </w:rPr>
        <w:t xml:space="preserve">           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5224A0" w:rsidRDefault="00DD2272" w:rsidP="00DD2272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5224A0">
        <w:rPr>
          <w:rFonts w:ascii="Arial" w:eastAsia="Calibri" w:hAnsi="Arial" w:cs="Arial"/>
          <w:b/>
        </w:rPr>
        <w:t>zrušuji</w:t>
      </w:r>
    </w:p>
    <w:p w:rsidR="00DD2272" w:rsidRPr="005224A0" w:rsidRDefault="008B7951" w:rsidP="00DD2272">
      <w:p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bod č. 11</w:t>
      </w:r>
      <w:r w:rsidR="00DD2272">
        <w:rPr>
          <w:rFonts w:ascii="Arial" w:eastAsia="Calibri" w:hAnsi="Arial" w:cs="Arial"/>
        </w:rPr>
        <w:t xml:space="preserve">) služebního předpisu </w:t>
      </w:r>
      <w:r>
        <w:rPr>
          <w:rFonts w:ascii="Arial" w:eastAsia="Calibri" w:hAnsi="Arial" w:cs="Arial"/>
        </w:rPr>
        <w:t>č. 3/2016 ze</w:t>
      </w:r>
      <w:r w:rsidRPr="008B7951">
        <w:rPr>
          <w:rFonts w:ascii="Arial" w:eastAsia="Calibri" w:hAnsi="Arial" w:cs="Arial"/>
        </w:rPr>
        <w:t xml:space="preserve"> dne 28. ledna 2016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4455B" w:rsidRPr="00C20290" w:rsidRDefault="0012459F" w:rsidP="0002177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</w:t>
      </w:r>
      <w:r w:rsidR="00D80E3E" w:rsidRPr="000D354B">
        <w:rPr>
          <w:rFonts w:ascii="Arial" w:eastAsia="Calibri" w:hAnsi="Arial" w:cs="Arial"/>
          <w:b/>
        </w:rPr>
        <w:t>služební místo</w:t>
      </w:r>
      <w:r w:rsidRPr="000D354B">
        <w:rPr>
          <w:rFonts w:ascii="Arial" w:eastAsia="Calibri" w:hAnsi="Arial" w:cs="Arial"/>
          <w:b/>
        </w:rPr>
        <w:t xml:space="preserve"> </w:t>
      </w:r>
      <w:r w:rsidR="00974DAF" w:rsidRPr="00974DAF">
        <w:rPr>
          <w:rFonts w:ascii="Arial" w:hAnsi="Arial" w:cs="Arial"/>
          <w:b/>
        </w:rPr>
        <w:t>vedoucí/-ho oddělení právních předpisů a koncesí v cestovním ruchu</w:t>
      </w:r>
      <w:r w:rsidR="00974DAF">
        <w:rPr>
          <w:rFonts w:ascii="Arial" w:hAnsi="Arial" w:cs="Arial"/>
          <w:b/>
        </w:rPr>
        <w:t xml:space="preserve"> </w:t>
      </w:r>
      <w:r w:rsidR="00974DAF" w:rsidRPr="00974DAF">
        <w:rPr>
          <w:rFonts w:ascii="Arial" w:hAnsi="Arial" w:cs="Arial"/>
          <w:b/>
        </w:rPr>
        <w:t>(v odboru cestovního ruchu)</w:t>
      </w:r>
      <w:r w:rsidR="000D354B" w:rsidRPr="000D354B">
        <w:rPr>
          <w:rFonts w:ascii="Arial" w:hAnsi="Arial" w:cs="Arial"/>
          <w:b/>
        </w:rPr>
        <w:t>,</w:t>
      </w:r>
      <w:r w:rsidR="00D80E3E" w:rsidRPr="000D354B">
        <w:rPr>
          <w:rFonts w:ascii="Arial" w:eastAsia="Calibri" w:hAnsi="Arial" w:cs="Arial"/>
          <w:b/>
        </w:rPr>
        <w:t xml:space="preserve"> </w:t>
      </w:r>
      <w:r w:rsidRPr="000D354B">
        <w:rPr>
          <w:rFonts w:ascii="Arial" w:eastAsia="Calibri" w:hAnsi="Arial" w:cs="Arial"/>
          <w:b/>
        </w:rPr>
        <w:t xml:space="preserve">se stanoví požadavek: </w:t>
      </w:r>
    </w:p>
    <w:p w:rsidR="00C20290" w:rsidRPr="00C20290" w:rsidRDefault="00C20290" w:rsidP="00C20290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974DAF" w:rsidRDefault="00974DAF" w:rsidP="00974DA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právní nebo ekonomické nebo veřejná správa</w:t>
      </w:r>
      <w:r w:rsidRPr="006507FE">
        <w:rPr>
          <w:rFonts w:ascii="Arial" w:hAnsi="Arial" w:cs="Arial"/>
        </w:rPr>
        <w:t xml:space="preserve">. </w:t>
      </w:r>
    </w:p>
    <w:p w:rsidR="00B00F84" w:rsidRPr="006507FE" w:rsidRDefault="00B00F84" w:rsidP="00974DA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974DAF" w:rsidRPr="00E347F5" w:rsidRDefault="00974DAF" w:rsidP="00974DAF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974DAF" w:rsidRDefault="00974DAF" w:rsidP="00974DAF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974DAF" w:rsidRDefault="00974DAF" w:rsidP="00974DA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EF401D" w:rsidRPr="00E347F5" w:rsidRDefault="00EF401D" w:rsidP="00974DA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974DAF" w:rsidRPr="00E347F5" w:rsidRDefault="00974DAF" w:rsidP="00974DA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0077FF" w:rsidRDefault="000077FF" w:rsidP="000077F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Pr="000077FF">
        <w:rPr>
          <w:rFonts w:ascii="Arial" w:hAnsi="Arial" w:cs="Arial"/>
          <w:b/>
        </w:rPr>
        <w:t>vrchního ministerského rady – analytik/analytička statistik (v oddělení analýz, v odboru politiky bydlení),</w:t>
      </w:r>
      <w:r w:rsidRPr="000077FF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0077FF" w:rsidRDefault="000077FF" w:rsidP="000077F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ekonomické nebo technické.</w:t>
      </w:r>
    </w:p>
    <w:p w:rsidR="000077FF" w:rsidRPr="006507FE" w:rsidRDefault="000077FF" w:rsidP="000077FF">
      <w:pPr>
        <w:pStyle w:val="Odstavecseseznamem"/>
        <w:spacing w:after="0" w:line="240" w:lineRule="auto"/>
        <w:ind w:left="1636"/>
        <w:jc w:val="both"/>
        <w:rPr>
          <w:rFonts w:ascii="Arial" w:hAnsi="Arial" w:cs="Arial"/>
        </w:rPr>
      </w:pPr>
      <w:r w:rsidRPr="006507FE">
        <w:rPr>
          <w:rFonts w:ascii="Arial" w:hAnsi="Arial" w:cs="Arial"/>
        </w:rPr>
        <w:t xml:space="preserve"> </w:t>
      </w:r>
    </w:p>
    <w:p w:rsidR="000077FF" w:rsidRPr="00E347F5" w:rsidRDefault="000077FF" w:rsidP="000077FF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0077FF" w:rsidRDefault="000077FF" w:rsidP="000077FF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513BC6" w:rsidRPr="000077FF" w:rsidRDefault="00513BC6" w:rsidP="00B857B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B857B8" w:rsidRPr="00B857B8">
        <w:rPr>
          <w:rFonts w:ascii="Arial" w:hAnsi="Arial" w:cs="Arial"/>
          <w:b/>
        </w:rPr>
        <w:t>vrchního ministerského rady – právník/právnička (v oddělení koncepčním a metodickém, v odboru územního plánování)</w:t>
      </w:r>
      <w:r w:rsidRPr="000077FF">
        <w:rPr>
          <w:rFonts w:ascii="Arial" w:hAnsi="Arial" w:cs="Arial"/>
          <w:b/>
        </w:rPr>
        <w:t>,</w:t>
      </w:r>
      <w:r w:rsidRPr="000077FF">
        <w:rPr>
          <w:rFonts w:ascii="Arial" w:eastAsia="Calibri" w:hAnsi="Arial" w:cs="Arial"/>
          <w:b/>
        </w:rPr>
        <w:t xml:space="preserve"> se stanoví požadavek: </w:t>
      </w:r>
    </w:p>
    <w:p w:rsidR="00513BC6" w:rsidRPr="00C20290" w:rsidRDefault="00513BC6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513BC6" w:rsidRDefault="00513BC6" w:rsidP="00513BC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zaměření </w:t>
      </w:r>
      <w:r w:rsidR="00C87B54">
        <w:rPr>
          <w:rFonts w:ascii="Arial" w:hAnsi="Arial" w:cs="Arial"/>
        </w:rPr>
        <w:t>právní</w:t>
      </w:r>
      <w:r>
        <w:rPr>
          <w:rFonts w:ascii="Arial" w:hAnsi="Arial" w:cs="Arial"/>
        </w:rPr>
        <w:t>.</w:t>
      </w:r>
    </w:p>
    <w:p w:rsidR="00513BC6" w:rsidRPr="006507FE" w:rsidRDefault="00513BC6" w:rsidP="00513BC6">
      <w:pPr>
        <w:pStyle w:val="Odstavecseseznamem"/>
        <w:spacing w:after="0" w:line="240" w:lineRule="auto"/>
        <w:ind w:left="1636"/>
        <w:jc w:val="both"/>
        <w:rPr>
          <w:rFonts w:ascii="Arial" w:hAnsi="Arial" w:cs="Arial"/>
        </w:rPr>
      </w:pPr>
      <w:r w:rsidRPr="006507FE">
        <w:rPr>
          <w:rFonts w:ascii="Arial" w:hAnsi="Arial" w:cs="Arial"/>
        </w:rPr>
        <w:t xml:space="preserve"> </w:t>
      </w:r>
    </w:p>
    <w:p w:rsidR="00513BC6" w:rsidRPr="00E347F5" w:rsidRDefault="00513BC6" w:rsidP="00513BC6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13BC6" w:rsidRDefault="00513BC6" w:rsidP="00513BC6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EF401D" w:rsidRPr="004C123B" w:rsidRDefault="00EF401D" w:rsidP="00EF401D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      4) </w:t>
      </w:r>
      <w:r w:rsidRPr="004C123B">
        <w:rPr>
          <w:rFonts w:ascii="Arial" w:eastAsia="Calibri" w:hAnsi="Arial" w:cs="Arial"/>
          <w:b/>
        </w:rPr>
        <w:t xml:space="preserve">Pro služební místo </w:t>
      </w:r>
      <w:r w:rsidRPr="004C123B">
        <w:rPr>
          <w:rFonts w:ascii="Arial" w:hAnsi="Arial" w:cs="Arial"/>
          <w:b/>
        </w:rPr>
        <w:t>vrchního ministerského rady v oddělení evaluací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4C123B">
        <w:rPr>
          <w:rFonts w:ascii="Arial" w:hAnsi="Arial" w:cs="Arial"/>
          <w:b/>
        </w:rPr>
        <w:t xml:space="preserve">(v oddělení evaluací, v odboru Dohody o partnerství, evaluací </w:t>
      </w:r>
      <w:r>
        <w:rPr>
          <w:rFonts w:ascii="Arial" w:hAnsi="Arial" w:cs="Arial"/>
          <w:b/>
        </w:rPr>
        <w:br/>
        <w:t xml:space="preserve">a </w:t>
      </w:r>
      <w:r w:rsidRPr="004C123B">
        <w:rPr>
          <w:rFonts w:ascii="Arial" w:hAnsi="Arial" w:cs="Arial"/>
          <w:b/>
        </w:rPr>
        <w:t>strategií),</w:t>
      </w:r>
      <w:r w:rsidRPr="004C123B">
        <w:rPr>
          <w:rFonts w:ascii="Arial" w:eastAsia="Calibri" w:hAnsi="Arial" w:cs="Arial"/>
          <w:b/>
        </w:rPr>
        <w:t xml:space="preserve"> se stanoví požadavek: </w:t>
      </w:r>
    </w:p>
    <w:p w:rsidR="00EF401D" w:rsidRPr="00C20290" w:rsidRDefault="00EF401D" w:rsidP="00EF401D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EF401D" w:rsidRDefault="00EF401D" w:rsidP="00EF401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anglického nebo francouzského jazyka odpovídající alespoň 1</w:t>
      </w:r>
      <w:r w:rsidRPr="00E347F5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>
        <w:rPr>
          <w:rFonts w:ascii="Arial" w:hAnsi="Arial" w:cs="Arial"/>
        </w:rPr>
        <w:br/>
      </w:r>
      <w:r w:rsidRPr="00E347F5">
        <w:rPr>
          <w:rFonts w:ascii="Arial" w:hAnsi="Arial" w:cs="Arial"/>
        </w:rPr>
        <w:t>a tělovýchovy.</w:t>
      </w:r>
    </w:p>
    <w:p w:rsidR="00EF401D" w:rsidRDefault="00EF401D" w:rsidP="00EF401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EF401D" w:rsidRDefault="00EF401D" w:rsidP="00EF401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</w:p>
    <w:p w:rsidR="000077FF" w:rsidRPr="00EF401D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3F0C57" w:rsidRPr="000B7448" w:rsidRDefault="00E944B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="00914255">
        <w:rPr>
          <w:rFonts w:ascii="Arial" w:eastAsia="Calibri" w:hAnsi="Arial" w:cs="Arial"/>
        </w:rPr>
        <w:t xml:space="preserve">              </w:t>
      </w:r>
      <w:r w:rsidRPr="000B7448">
        <w:rPr>
          <w:rFonts w:ascii="Arial" w:eastAsia="Calibri" w:hAnsi="Arial" w:cs="Arial"/>
        </w:rPr>
        <w:t xml:space="preserve">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Pr="00862DCF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6613F0" w:rsidRPr="00862DCF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11"/>
  </w:num>
  <w:num w:numId="5">
    <w:abstractNumId w:val="14"/>
  </w:num>
  <w:num w:numId="6">
    <w:abstractNumId w:val="23"/>
  </w:num>
  <w:num w:numId="7">
    <w:abstractNumId w:val="15"/>
  </w:num>
  <w:num w:numId="8">
    <w:abstractNumId w:val="6"/>
  </w:num>
  <w:num w:numId="9">
    <w:abstractNumId w:val="16"/>
  </w:num>
  <w:num w:numId="10">
    <w:abstractNumId w:val="2"/>
  </w:num>
  <w:num w:numId="11">
    <w:abstractNumId w:val="27"/>
  </w:num>
  <w:num w:numId="12">
    <w:abstractNumId w:val="22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21"/>
  </w:num>
  <w:num w:numId="19">
    <w:abstractNumId w:val="25"/>
  </w:num>
  <w:num w:numId="20">
    <w:abstractNumId w:val="18"/>
  </w:num>
  <w:num w:numId="21">
    <w:abstractNumId w:val="13"/>
  </w:num>
  <w:num w:numId="22">
    <w:abstractNumId w:val="1"/>
  </w:num>
  <w:num w:numId="23">
    <w:abstractNumId w:val="9"/>
  </w:num>
  <w:num w:numId="24">
    <w:abstractNumId w:val="5"/>
  </w:num>
  <w:num w:numId="25">
    <w:abstractNumId w:val="8"/>
  </w:num>
  <w:num w:numId="26">
    <w:abstractNumId w:val="3"/>
  </w:num>
  <w:num w:numId="27">
    <w:abstractNumId w:val="24"/>
  </w:num>
  <w:num w:numId="28">
    <w:abstractNumId w:val="29"/>
  </w:num>
  <w:num w:numId="29">
    <w:abstractNumId w:val="1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1C7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13BC6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C6B41"/>
    <w:rsid w:val="00731ED6"/>
    <w:rsid w:val="00735C3A"/>
    <w:rsid w:val="007708D6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2DCF"/>
    <w:rsid w:val="008650E0"/>
    <w:rsid w:val="008972D6"/>
    <w:rsid w:val="008B3FBF"/>
    <w:rsid w:val="008B5FCF"/>
    <w:rsid w:val="008B7951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47821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F7E1A"/>
    <w:rsid w:val="00D600AA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954FA"/>
    <w:rsid w:val="00F96BCF"/>
    <w:rsid w:val="00F978AA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2828-C286-4AE9-844D-4987F038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13</cp:revision>
  <cp:lastPrinted>2017-05-12T08:45:00Z</cp:lastPrinted>
  <dcterms:created xsi:type="dcterms:W3CDTF">2017-05-12T08:42:00Z</dcterms:created>
  <dcterms:modified xsi:type="dcterms:W3CDTF">2017-06-12T06:22:00Z</dcterms:modified>
</cp:coreProperties>
</file>